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840793" w:displacedByCustomXml="next"/>
    <w:bookmarkEnd w:id="0" w:displacedByCustomXml="next"/>
    <w:sdt>
      <w:sdtPr>
        <w:id w:val="1949422002"/>
        <w:docPartObj>
          <w:docPartGallery w:val="Cover Pages"/>
          <w:docPartUnique/>
        </w:docPartObj>
      </w:sdtPr>
      <w:sdtContent>
        <w:p w14:paraId="1BE19EA0" w14:textId="32950069" w:rsidR="00166C9B" w:rsidRDefault="00AA6D16" w:rsidP="005D2D95">
          <w:pPr>
            <w:spacing w:after="0"/>
          </w:pPr>
          <w:r>
            <w:rPr>
              <w:noProof/>
            </w:rPr>
            <w:drawing>
              <wp:anchor distT="0" distB="0" distL="114300" distR="114300" simplePos="0" relativeHeight="251697152" behindDoc="0" locked="0" layoutInCell="1" allowOverlap="1" wp14:anchorId="197A569B" wp14:editId="449F3B36">
                <wp:simplePos x="0" y="0"/>
                <wp:positionH relativeFrom="column">
                  <wp:posOffset>-125730</wp:posOffset>
                </wp:positionH>
                <wp:positionV relativeFrom="paragraph">
                  <wp:posOffset>-302895</wp:posOffset>
                </wp:positionV>
                <wp:extent cx="2522855" cy="902335"/>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rotWithShape="1">
                        <a:blip r:embed="rId8" cstate="print">
                          <a:extLst>
                            <a:ext uri="{28A0092B-C50C-407E-A947-70E740481C1C}">
                              <a14:useLocalDpi xmlns:a14="http://schemas.microsoft.com/office/drawing/2010/main" val="0"/>
                            </a:ext>
                          </a:extLst>
                        </a:blip>
                        <a:srcRect t="27091" b="26628"/>
                        <a:stretch/>
                      </pic:blipFill>
                      <pic:spPr bwMode="auto">
                        <a:xfrm>
                          <a:off x="0" y="0"/>
                          <a:ext cx="2522855" cy="90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D53">
            <w:rPr>
              <w:noProof/>
            </w:rPr>
            <w:drawing>
              <wp:anchor distT="0" distB="0" distL="114300" distR="114300" simplePos="0" relativeHeight="251698176" behindDoc="0" locked="0" layoutInCell="1" allowOverlap="1" wp14:anchorId="0BA3A57A" wp14:editId="0818F591">
                <wp:simplePos x="0" y="0"/>
                <wp:positionH relativeFrom="margin">
                  <wp:posOffset>3181350</wp:posOffset>
                </wp:positionH>
                <wp:positionV relativeFrom="paragraph">
                  <wp:posOffset>-116840</wp:posOffset>
                </wp:positionV>
                <wp:extent cx="2651760" cy="52451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524510"/>
                        </a:xfrm>
                        <a:prstGeom prst="rect">
                          <a:avLst/>
                        </a:prstGeom>
                        <a:noFill/>
                      </pic:spPr>
                    </pic:pic>
                  </a:graphicData>
                </a:graphic>
                <wp14:sizeRelH relativeFrom="page">
                  <wp14:pctWidth>0</wp14:pctWidth>
                </wp14:sizeRelH>
                <wp14:sizeRelV relativeFrom="page">
                  <wp14:pctHeight>0</wp14:pctHeight>
                </wp14:sizeRelV>
              </wp:anchor>
            </w:drawing>
          </w:r>
        </w:p>
        <w:p w14:paraId="75FFF7FF" w14:textId="6AF0FAD4" w:rsidR="00524151" w:rsidRDefault="00524151" w:rsidP="00524151">
          <w:pPr>
            <w:spacing w:after="0"/>
          </w:pPr>
        </w:p>
        <w:p w14:paraId="7E480079" w14:textId="324FD2DD" w:rsidR="00524151" w:rsidRDefault="00524151" w:rsidP="00524151">
          <w:pPr>
            <w:spacing w:after="0"/>
          </w:pPr>
        </w:p>
        <w:p w14:paraId="633B4D89" w14:textId="54D28F13" w:rsidR="00524151" w:rsidRDefault="00524151" w:rsidP="00524151">
          <w:pPr>
            <w:spacing w:after="0"/>
          </w:pPr>
        </w:p>
        <w:p w14:paraId="1279DD29" w14:textId="130AC821" w:rsidR="00524151" w:rsidRDefault="00524151" w:rsidP="00524151">
          <w:pPr>
            <w:spacing w:after="0"/>
          </w:pPr>
        </w:p>
        <w:p w14:paraId="1C64ADF5" w14:textId="77777777" w:rsidR="00524151" w:rsidRDefault="00524151" w:rsidP="00524151">
          <w:pPr>
            <w:spacing w:after="0"/>
          </w:pPr>
        </w:p>
        <w:p w14:paraId="10DFFA94" w14:textId="50E01040" w:rsidR="000C1318" w:rsidRDefault="009A69DE" w:rsidP="000C1318">
          <w:pPr>
            <w:rPr>
              <w:color w:val="000000"/>
            </w:rPr>
          </w:pPr>
          <w:r>
            <w:rPr>
              <w:noProof/>
            </w:rPr>
            <mc:AlternateContent>
              <mc:Choice Requires="wps">
                <w:drawing>
                  <wp:anchor distT="0" distB="0" distL="114300" distR="114300" simplePos="0" relativeHeight="251625472" behindDoc="0" locked="0" layoutInCell="1" allowOverlap="1" wp14:anchorId="3F8F5CF6" wp14:editId="3F7979FE">
                    <wp:simplePos x="0" y="0"/>
                    <wp:positionH relativeFrom="margin">
                      <wp:posOffset>-121920</wp:posOffset>
                    </wp:positionH>
                    <wp:positionV relativeFrom="paragraph">
                      <wp:posOffset>5899785</wp:posOffset>
                    </wp:positionV>
                    <wp:extent cx="6179820" cy="1172845"/>
                    <wp:effectExtent l="0" t="0" r="0" b="8255"/>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820" cy="1172845"/>
                            </a:xfrm>
                            <a:prstGeom prst="rect">
                              <a:avLst/>
                            </a:prstGeom>
                            <a:solidFill>
                              <a:schemeClr val="lt1"/>
                            </a:solidFill>
                            <a:ln w="6350">
                              <a:solidFill>
                                <a:prstClr val="black"/>
                              </a:solidFill>
                            </a:ln>
                          </wps:spPr>
                          <wps:txbx>
                            <w:txbxContent>
                              <w:p w14:paraId="57048FD7" w14:textId="77777777" w:rsidR="007E1CE2" w:rsidRDefault="007E1CE2" w:rsidP="007E1CE2">
                                <w:pPr>
                                  <w:jc w:val="center"/>
                                  <w:rPr>
                                    <w:b/>
                                    <w:bCs/>
                                    <w:sz w:val="28"/>
                                    <w:szCs w:val="28"/>
                                  </w:rPr>
                                </w:pPr>
                              </w:p>
                              <w:p w14:paraId="50C7735A" w14:textId="4591CD97" w:rsidR="00271836" w:rsidRDefault="000C1318" w:rsidP="00314535">
                                <w:pPr>
                                  <w:jc w:val="center"/>
                                  <w:rPr>
                                    <w:rFonts w:cs="Arial"/>
                                    <w:b/>
                                    <w:bCs/>
                                    <w:caps/>
                                    <w:sz w:val="28"/>
                                    <w:szCs w:val="28"/>
                                  </w:rPr>
                                </w:pPr>
                                <w:r>
                                  <w:rPr>
                                    <w:rFonts w:cs="Arial"/>
                                    <w:b/>
                                    <w:bCs/>
                                    <w:caps/>
                                    <w:sz w:val="28"/>
                                    <w:szCs w:val="28"/>
                                  </w:rPr>
                                  <w:t>GANADERÍA SOSTENIBLE Y CONSERVACIÓN DE LA BIODIVERSIDAD EN SITIO GARACHINE</w:t>
                                </w:r>
                              </w:p>
                              <w:p w14:paraId="1E6B62B0" w14:textId="3FD45B82" w:rsidR="00D73DA8" w:rsidRPr="00314535" w:rsidRDefault="00D73DA8" w:rsidP="00314535">
                                <w:pPr>
                                  <w:jc w:val="center"/>
                                  <w:rPr>
                                    <w:rFonts w:cs="Arial"/>
                                    <w:b/>
                                    <w:bCs/>
                                    <w:caps/>
                                    <w:sz w:val="28"/>
                                    <w:szCs w:val="28"/>
                                  </w:rPr>
                                </w:pPr>
                                <w:r w:rsidRPr="00314535">
                                  <w:rPr>
                                    <w:rFonts w:cs="Arial"/>
                                    <w:b/>
                                    <w:bCs/>
                                    <w:caps/>
                                    <w:sz w:val="28"/>
                                    <w:szCs w:val="28"/>
                                  </w:rPr>
                                  <w:t>Parque Nacional Darién</w:t>
                                </w:r>
                              </w:p>
                              <w:p w14:paraId="55B8AD1C" w14:textId="61508667" w:rsidR="00D73DA8" w:rsidRDefault="00D73DA8">
                                <w:pPr>
                                  <w:rPr>
                                    <w:rFonts w:cs="Arial"/>
                                    <w:b/>
                                    <w:bCs/>
                                    <w:sz w:val="28"/>
                                    <w:szCs w:val="28"/>
                                  </w:rPr>
                                </w:pPr>
                              </w:p>
                              <w:p w14:paraId="694110BB" w14:textId="77777777" w:rsidR="00D73DA8" w:rsidRDefault="00D73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F5CF6" id="_x0000_t202" coordsize="21600,21600" o:spt="202" path="m,l,21600r21600,l21600,xe">
                    <v:stroke joinstyle="miter"/>
                    <v:path gradientshapeok="t" o:connecttype="rect"/>
                  </v:shapetype>
                  <v:shape id="Cuadro de texto 68" o:spid="_x0000_s1026" type="#_x0000_t202" style="position:absolute;left:0;text-align:left;margin-left:-9.6pt;margin-top:464.55pt;width:486.6pt;height:92.3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" fillcolor="white [3201]" strokeweight=".5pt">
                    <v:path arrowok="t"/>
                    <v:textbox>
                      <w:txbxContent>
                        <w:p w14:paraId="57048FD7" w14:textId="77777777" w:rsidR="007E1CE2" w:rsidRDefault="007E1CE2" w:rsidP="007E1CE2">
                          <w:pPr>
                            <w:jc w:val="center"/>
                            <w:rPr>
                              <w:b/>
                              <w:bCs/>
                              <w:sz w:val="28"/>
                              <w:szCs w:val="28"/>
                            </w:rPr>
                          </w:pPr>
                        </w:p>
                        <w:p w14:paraId="50C7735A" w14:textId="4591CD97" w:rsidR="00271836" w:rsidRDefault="000C1318" w:rsidP="00314535">
                          <w:pPr>
                            <w:jc w:val="center"/>
                            <w:rPr>
                              <w:rFonts w:cs="Arial"/>
                              <w:b/>
                              <w:bCs/>
                              <w:caps/>
                              <w:sz w:val="28"/>
                              <w:szCs w:val="28"/>
                            </w:rPr>
                          </w:pPr>
                          <w:r>
                            <w:rPr>
                              <w:rFonts w:cs="Arial"/>
                              <w:b/>
                              <w:bCs/>
                              <w:caps/>
                              <w:sz w:val="28"/>
                              <w:szCs w:val="28"/>
                            </w:rPr>
                            <w:t>GANADERÍA SOSTENIBLE Y CONSERVACIÓN DE LA BIODIVERSIDAD EN SITIO GARACHINE</w:t>
                          </w:r>
                        </w:p>
                        <w:p w14:paraId="1E6B62B0" w14:textId="3FD45B82" w:rsidR="00D73DA8" w:rsidRPr="00314535" w:rsidRDefault="00D73DA8" w:rsidP="00314535">
                          <w:pPr>
                            <w:jc w:val="center"/>
                            <w:rPr>
                              <w:rFonts w:cs="Arial"/>
                              <w:b/>
                              <w:bCs/>
                              <w:caps/>
                              <w:sz w:val="28"/>
                              <w:szCs w:val="28"/>
                            </w:rPr>
                          </w:pPr>
                          <w:r w:rsidRPr="00314535">
                            <w:rPr>
                              <w:rFonts w:cs="Arial"/>
                              <w:b/>
                              <w:bCs/>
                              <w:caps/>
                              <w:sz w:val="28"/>
                              <w:szCs w:val="28"/>
                            </w:rPr>
                            <w:t>Parque Nacional Darién</w:t>
                          </w:r>
                        </w:p>
                        <w:p w14:paraId="55B8AD1C" w14:textId="61508667" w:rsidR="00D73DA8" w:rsidRDefault="00D73DA8">
                          <w:pPr>
                            <w:rPr>
                              <w:rFonts w:cs="Arial"/>
                              <w:b/>
                              <w:bCs/>
                              <w:sz w:val="28"/>
                              <w:szCs w:val="28"/>
                            </w:rPr>
                          </w:pPr>
                        </w:p>
                        <w:p w14:paraId="694110BB" w14:textId="77777777" w:rsidR="00D73DA8" w:rsidRDefault="00D73DA8"/>
                      </w:txbxContent>
                    </v:textbox>
                    <w10:wrap anchorx="margin"/>
                  </v:shape>
                </w:pict>
              </mc:Fallback>
            </mc:AlternateContent>
          </w:r>
          <w:r>
            <w:rPr>
              <w:noProof/>
            </w:rPr>
            <mc:AlternateContent>
              <mc:Choice Requires="wps">
                <w:drawing>
                  <wp:anchor distT="0" distB="0" distL="182880" distR="182880" simplePos="0" relativeHeight="251689984" behindDoc="0" locked="0" layoutInCell="1" allowOverlap="1" wp14:anchorId="139A148D" wp14:editId="4308F190">
                    <wp:simplePos x="0" y="0"/>
                    <wp:positionH relativeFrom="margin">
                      <wp:posOffset>0</wp:posOffset>
                    </wp:positionH>
                    <wp:positionV relativeFrom="page">
                      <wp:posOffset>2144395</wp:posOffset>
                    </wp:positionV>
                    <wp:extent cx="5295265" cy="283845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265"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A184D" w14:textId="4D5F194E" w:rsidR="00D73DA8" w:rsidRPr="006765B7" w:rsidRDefault="00000000" w:rsidP="00524151">
                                <w:pPr>
                                  <w:pStyle w:val="Sinespaciado"/>
                                  <w:spacing w:before="40" w:after="560" w:line="216" w:lineRule="auto"/>
                                  <w:rPr>
                                    <w:rFonts w:ascii="Arial" w:hAnsi="Arial" w:cs="Arial"/>
                                    <w:color w:val="000000" w:themeColor="text1"/>
                                    <w:sz w:val="72"/>
                                    <w:szCs w:val="72"/>
                                  </w:rPr>
                                </w:pPr>
                                <w:sdt>
                                  <w:sdtPr>
                                    <w:rPr>
                                      <w:rFonts w:ascii="Arial" w:hAnsi="Arial" w:cs="Arial"/>
                                      <w:color w:val="000000" w:themeColor="text1"/>
                                      <w:sz w:val="72"/>
                                      <w:szCs w:val="72"/>
                                    </w:rPr>
                                    <w:alias w:val="Título"/>
                                    <w:tag w:val=""/>
                                    <w:id w:val="1560906094"/>
                                    <w:dataBinding w:prefixMappings="xmlns:ns0='http://purl.org/dc/elements/1.1/' xmlns:ns1='http://schemas.openxmlformats.org/package/2006/metadata/core-properties' " w:xpath="/ns1:coreProperties[1]/ns0:title[1]" w:storeItemID="{6C3C8BC8-F283-45AE-878A-BAB7291924A1}"/>
                                    <w:text/>
                                  </w:sdtPr>
                                  <w:sdtContent>
                                    <w:r w:rsidR="00D73DA8">
                                      <w:rPr>
                                        <w:rFonts w:ascii="Arial" w:hAnsi="Arial" w:cs="Arial"/>
                                        <w:color w:val="000000" w:themeColor="text1"/>
                                        <w:sz w:val="72"/>
                                        <w:szCs w:val="72"/>
                                      </w:rPr>
                                      <w:t>Manual de Concurso Programa de Donaciones a ONG y Afines</w:t>
                                    </w:r>
                                  </w:sdtContent>
                                </w:sdt>
                              </w:p>
                              <w:sdt>
                                <w:sdtPr>
                                  <w:rPr>
                                    <w:rFonts w:ascii="Arial" w:hAnsi="Arial" w:cs="Arial"/>
                                    <w:b/>
                                    <w:bCs/>
                                    <w:caps/>
                                    <w:color w:val="000000" w:themeColor="text1"/>
                                    <w:sz w:val="28"/>
                                    <w:szCs w:val="28"/>
                                  </w:rPr>
                                  <w:alias w:val="Subtítulo"/>
                                  <w:tag w:val=""/>
                                  <w:id w:val="-1931342905"/>
                                  <w:dataBinding w:prefixMappings="xmlns:ns0='http://purl.org/dc/elements/1.1/' xmlns:ns1='http://schemas.openxmlformats.org/package/2006/metadata/core-properties' " w:xpath="/ns1:coreProperties[1]/ns0:subject[1]" w:storeItemID="{6C3C8BC8-F283-45AE-878A-BAB7291924A1}"/>
                                  <w:text/>
                                </w:sdtPr>
                                <w:sdtContent>
                                  <w:p w14:paraId="1CF3312B" w14:textId="7E98CE7D" w:rsidR="00D73DA8" w:rsidRPr="00D73DA8" w:rsidRDefault="00D73DA8" w:rsidP="00524151">
                                    <w:pPr>
                                      <w:pStyle w:val="Sinespaciado"/>
                                      <w:spacing w:before="40" w:after="40"/>
                                      <w:rPr>
                                        <w:rFonts w:ascii="Arial" w:hAnsi="Arial" w:cs="Arial"/>
                                        <w:b/>
                                        <w:bCs/>
                                        <w:caps/>
                                        <w:color w:val="000000" w:themeColor="text1"/>
                                        <w:sz w:val="28"/>
                                        <w:szCs w:val="28"/>
                                      </w:rPr>
                                    </w:pPr>
                                    <w:r w:rsidRPr="00D73DA8">
                                      <w:rPr>
                                        <w:rFonts w:ascii="Arial" w:hAnsi="Arial" w:cs="Arial"/>
                                        <w:b/>
                                        <w:bCs/>
                                        <w:caps/>
                                        <w:color w:val="000000" w:themeColor="text1"/>
                                        <w:sz w:val="28"/>
                                        <w:szCs w:val="28"/>
                                      </w:rPr>
                                      <w:t xml:space="preserve">CONVOCATORIA </w:t>
                                    </w:r>
                                    <w:r w:rsidR="008736E1">
                                      <w:rPr>
                                        <w:rFonts w:ascii="Arial" w:hAnsi="Arial" w:cs="Arial"/>
                                        <w:b/>
                                        <w:bCs/>
                                        <w:caps/>
                                        <w:color w:val="000000" w:themeColor="text1"/>
                                        <w:sz w:val="28"/>
                                        <w:szCs w:val="28"/>
                                      </w:rPr>
                                      <w:t>v</w:t>
                                    </w:r>
                                    <w:r w:rsidRPr="00D73DA8">
                                      <w:rPr>
                                        <w:rFonts w:ascii="Arial" w:hAnsi="Arial" w:cs="Arial"/>
                                        <w:b/>
                                        <w:bCs/>
                                        <w:caps/>
                                        <w:color w:val="000000" w:themeColor="text1"/>
                                        <w:sz w:val="28"/>
                                        <w:szCs w:val="28"/>
                                      </w:rPr>
                                      <w:t>– FIDECO/darién</w:t>
                                    </w:r>
                                  </w:p>
                                </w:sdtContent>
                              </w:sdt>
                              <w:p w14:paraId="38B20761" w14:textId="6DAC881C" w:rsidR="00D73DA8" w:rsidRPr="005D2D95" w:rsidRDefault="00000000" w:rsidP="00524151">
                                <w:pPr>
                                  <w:pStyle w:val="Sinespaciado"/>
                                  <w:spacing w:before="80" w:after="40"/>
                                  <w:rPr>
                                    <w:rFonts w:ascii="Arial" w:hAnsi="Arial" w:cs="Arial"/>
                                    <w:b/>
                                    <w:bCs/>
                                    <w:caps/>
                                    <w:color w:val="000000" w:themeColor="text1"/>
                                    <w:sz w:val="24"/>
                                    <w:szCs w:val="24"/>
                                  </w:rPr>
                                </w:pPr>
                                <w:sdt>
                                  <w:sdtPr>
                                    <w:rPr>
                                      <w:rFonts w:ascii="Arial" w:hAnsi="Arial" w:cs="Arial"/>
                                      <w:b/>
                                      <w:bCs/>
                                      <w:caps/>
                                      <w:color w:val="000000" w:themeColor="text1"/>
                                      <w:sz w:val="24"/>
                                      <w:szCs w:val="24"/>
                                    </w:rPr>
                                    <w:alias w:val="Autor"/>
                                    <w:tag w:val=""/>
                                    <w:id w:val="172608086"/>
                                    <w:dataBinding w:prefixMappings="xmlns:ns0='http://purl.org/dc/elements/1.1/' xmlns:ns1='http://schemas.openxmlformats.org/package/2006/metadata/core-properties' " w:xpath="/ns1:coreProperties[1]/ns0:creator[1]" w:storeItemID="{6C3C8BC8-F283-45AE-878A-BAB7291924A1}"/>
                                    <w:text/>
                                  </w:sdtPr>
                                  <w:sdtContent>
                                    <w:r w:rsidR="00AA6D16">
                                      <w:rPr>
                                        <w:rFonts w:ascii="Arial" w:hAnsi="Arial" w:cs="Arial"/>
                                        <w:b/>
                                        <w:bCs/>
                                        <w:color w:val="000000" w:themeColor="text1"/>
                                        <w:sz w:val="24"/>
                                        <w:szCs w:val="24"/>
                                      </w:rPr>
                                      <w:t>Marzo</w:t>
                                    </w:r>
                                    <w:r w:rsidR="00A74C2D">
                                      <w:rPr>
                                        <w:rFonts w:ascii="Arial" w:hAnsi="Arial" w:cs="Arial"/>
                                        <w:b/>
                                        <w:bCs/>
                                        <w:color w:val="000000" w:themeColor="text1"/>
                                        <w:sz w:val="24"/>
                                        <w:szCs w:val="24"/>
                                      </w:rPr>
                                      <w:t xml:space="preserve">, </w:t>
                                    </w:r>
                                    <w:r w:rsidR="00A74C2D">
                                      <w:rPr>
                                        <w:rFonts w:ascii="Arial" w:hAnsi="Arial" w:cs="Arial"/>
                                        <w:b/>
                                        <w:bCs/>
                                        <w:caps/>
                                        <w:color w:val="000000" w:themeColor="text1"/>
                                        <w:sz w:val="24"/>
                                        <w:szCs w:val="24"/>
                                      </w:rPr>
                                      <w:t>202</w:t>
                                    </w:r>
                                    <w:r w:rsidR="00271836">
                                      <w:rPr>
                                        <w:rFonts w:ascii="Arial" w:hAnsi="Arial" w:cs="Arial"/>
                                        <w:b/>
                                        <w:bCs/>
                                        <w:caps/>
                                        <w:color w:val="000000" w:themeColor="text1"/>
                                        <w:sz w:val="24"/>
                                        <w:szCs w:val="24"/>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9A148D" id="Cuadro de texto 67" o:spid="_x0000_s1027" type="#_x0000_t202" style="position:absolute;left:0;text-align:left;margin-left:0;margin-top:168.85pt;width:416.95pt;height:223.5pt;z-index:25168998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" filled="f" stroked="f" strokeweight=".5pt">
                    <v:textbox inset="0,0,0,0">
                      <w:txbxContent>
                        <w:p w14:paraId="4F2A184D" w14:textId="4D5F194E" w:rsidR="00D73DA8" w:rsidRPr="006765B7" w:rsidRDefault="00000000" w:rsidP="00524151">
                          <w:pPr>
                            <w:pStyle w:val="Sinespaciado"/>
                            <w:spacing w:before="40" w:after="560" w:line="216" w:lineRule="auto"/>
                            <w:rPr>
                              <w:rFonts w:ascii="Arial" w:hAnsi="Arial" w:cs="Arial"/>
                              <w:color w:val="000000" w:themeColor="text1"/>
                              <w:sz w:val="72"/>
                              <w:szCs w:val="72"/>
                            </w:rPr>
                          </w:pPr>
                          <w:sdt>
                            <w:sdtPr>
                              <w:rPr>
                                <w:rFonts w:ascii="Arial" w:hAnsi="Arial" w:cs="Arial"/>
                                <w:color w:val="000000" w:themeColor="text1"/>
                                <w:sz w:val="72"/>
                                <w:szCs w:val="72"/>
                              </w:rPr>
                              <w:alias w:val="Título"/>
                              <w:tag w:val=""/>
                              <w:id w:val="1560906094"/>
                              <w:dataBinding w:prefixMappings="xmlns:ns0='http://purl.org/dc/elements/1.1/' xmlns:ns1='http://schemas.openxmlformats.org/package/2006/metadata/core-properties' " w:xpath="/ns1:coreProperties[1]/ns0:title[1]" w:storeItemID="{6C3C8BC8-F283-45AE-878A-BAB7291924A1}"/>
                              <w:text/>
                            </w:sdtPr>
                            <w:sdtContent>
                              <w:r w:rsidR="00D73DA8">
                                <w:rPr>
                                  <w:rFonts w:ascii="Arial" w:hAnsi="Arial" w:cs="Arial"/>
                                  <w:color w:val="000000" w:themeColor="text1"/>
                                  <w:sz w:val="72"/>
                                  <w:szCs w:val="72"/>
                                </w:rPr>
                                <w:t>Manual de Concurso Programa de Donaciones a ONG y Afines</w:t>
                              </w:r>
                            </w:sdtContent>
                          </w:sdt>
                        </w:p>
                        <w:sdt>
                          <w:sdtPr>
                            <w:rPr>
                              <w:rFonts w:ascii="Arial" w:hAnsi="Arial" w:cs="Arial"/>
                              <w:b/>
                              <w:bCs/>
                              <w:caps/>
                              <w:color w:val="000000" w:themeColor="text1"/>
                              <w:sz w:val="28"/>
                              <w:szCs w:val="28"/>
                            </w:rPr>
                            <w:alias w:val="Subtítulo"/>
                            <w:tag w:val=""/>
                            <w:id w:val="-1931342905"/>
                            <w:dataBinding w:prefixMappings="xmlns:ns0='http://purl.org/dc/elements/1.1/' xmlns:ns1='http://schemas.openxmlformats.org/package/2006/metadata/core-properties' " w:xpath="/ns1:coreProperties[1]/ns0:subject[1]" w:storeItemID="{6C3C8BC8-F283-45AE-878A-BAB7291924A1}"/>
                            <w:text/>
                          </w:sdtPr>
                          <w:sdtContent>
                            <w:p w14:paraId="1CF3312B" w14:textId="7E98CE7D" w:rsidR="00D73DA8" w:rsidRPr="00D73DA8" w:rsidRDefault="00D73DA8" w:rsidP="00524151">
                              <w:pPr>
                                <w:pStyle w:val="Sinespaciado"/>
                                <w:spacing w:before="40" w:after="40"/>
                                <w:rPr>
                                  <w:rFonts w:ascii="Arial" w:hAnsi="Arial" w:cs="Arial"/>
                                  <w:b/>
                                  <w:bCs/>
                                  <w:caps/>
                                  <w:color w:val="000000" w:themeColor="text1"/>
                                  <w:sz w:val="28"/>
                                  <w:szCs w:val="28"/>
                                </w:rPr>
                              </w:pPr>
                              <w:r w:rsidRPr="00D73DA8">
                                <w:rPr>
                                  <w:rFonts w:ascii="Arial" w:hAnsi="Arial" w:cs="Arial"/>
                                  <w:b/>
                                  <w:bCs/>
                                  <w:caps/>
                                  <w:color w:val="000000" w:themeColor="text1"/>
                                  <w:sz w:val="28"/>
                                  <w:szCs w:val="28"/>
                                </w:rPr>
                                <w:t xml:space="preserve">CONVOCATORIA </w:t>
                              </w:r>
                              <w:r w:rsidR="008736E1">
                                <w:rPr>
                                  <w:rFonts w:ascii="Arial" w:hAnsi="Arial" w:cs="Arial"/>
                                  <w:b/>
                                  <w:bCs/>
                                  <w:caps/>
                                  <w:color w:val="000000" w:themeColor="text1"/>
                                  <w:sz w:val="28"/>
                                  <w:szCs w:val="28"/>
                                </w:rPr>
                                <w:t>v</w:t>
                              </w:r>
                              <w:r w:rsidRPr="00D73DA8">
                                <w:rPr>
                                  <w:rFonts w:ascii="Arial" w:hAnsi="Arial" w:cs="Arial"/>
                                  <w:b/>
                                  <w:bCs/>
                                  <w:caps/>
                                  <w:color w:val="000000" w:themeColor="text1"/>
                                  <w:sz w:val="28"/>
                                  <w:szCs w:val="28"/>
                                </w:rPr>
                                <w:t>– FIDECO/darién</w:t>
                              </w:r>
                            </w:p>
                          </w:sdtContent>
                        </w:sdt>
                        <w:p w14:paraId="38B20761" w14:textId="6DAC881C" w:rsidR="00D73DA8" w:rsidRPr="005D2D95" w:rsidRDefault="00000000" w:rsidP="00524151">
                          <w:pPr>
                            <w:pStyle w:val="Sinespaciado"/>
                            <w:spacing w:before="80" w:after="40"/>
                            <w:rPr>
                              <w:rFonts w:ascii="Arial" w:hAnsi="Arial" w:cs="Arial"/>
                              <w:b/>
                              <w:bCs/>
                              <w:caps/>
                              <w:color w:val="000000" w:themeColor="text1"/>
                              <w:sz w:val="24"/>
                              <w:szCs w:val="24"/>
                            </w:rPr>
                          </w:pPr>
                          <w:sdt>
                            <w:sdtPr>
                              <w:rPr>
                                <w:rFonts w:ascii="Arial" w:hAnsi="Arial" w:cs="Arial"/>
                                <w:b/>
                                <w:bCs/>
                                <w:caps/>
                                <w:color w:val="000000" w:themeColor="text1"/>
                                <w:sz w:val="24"/>
                                <w:szCs w:val="24"/>
                              </w:rPr>
                              <w:alias w:val="Autor"/>
                              <w:tag w:val=""/>
                              <w:id w:val="172608086"/>
                              <w:dataBinding w:prefixMappings="xmlns:ns0='http://purl.org/dc/elements/1.1/' xmlns:ns1='http://schemas.openxmlformats.org/package/2006/metadata/core-properties' " w:xpath="/ns1:coreProperties[1]/ns0:creator[1]" w:storeItemID="{6C3C8BC8-F283-45AE-878A-BAB7291924A1}"/>
                              <w:text/>
                            </w:sdtPr>
                            <w:sdtContent>
                              <w:r w:rsidR="00AA6D16">
                                <w:rPr>
                                  <w:rFonts w:ascii="Arial" w:hAnsi="Arial" w:cs="Arial"/>
                                  <w:b/>
                                  <w:bCs/>
                                  <w:color w:val="000000" w:themeColor="text1"/>
                                  <w:sz w:val="24"/>
                                  <w:szCs w:val="24"/>
                                </w:rPr>
                                <w:t>Marzo</w:t>
                              </w:r>
                              <w:r w:rsidR="00A74C2D">
                                <w:rPr>
                                  <w:rFonts w:ascii="Arial" w:hAnsi="Arial" w:cs="Arial"/>
                                  <w:b/>
                                  <w:bCs/>
                                  <w:color w:val="000000" w:themeColor="text1"/>
                                  <w:sz w:val="24"/>
                                  <w:szCs w:val="24"/>
                                </w:rPr>
                                <w:t xml:space="preserve">, </w:t>
                              </w:r>
                              <w:r w:rsidR="00A74C2D">
                                <w:rPr>
                                  <w:rFonts w:ascii="Arial" w:hAnsi="Arial" w:cs="Arial"/>
                                  <w:b/>
                                  <w:bCs/>
                                  <w:caps/>
                                  <w:color w:val="000000" w:themeColor="text1"/>
                                  <w:sz w:val="24"/>
                                  <w:szCs w:val="24"/>
                                </w:rPr>
                                <w:t>202</w:t>
                              </w:r>
                              <w:r w:rsidR="00271836">
                                <w:rPr>
                                  <w:rFonts w:ascii="Arial" w:hAnsi="Arial" w:cs="Arial"/>
                                  <w:b/>
                                  <w:bCs/>
                                  <w:caps/>
                                  <w:color w:val="000000" w:themeColor="text1"/>
                                  <w:sz w:val="24"/>
                                  <w:szCs w:val="24"/>
                                </w:rPr>
                                <w:t>3</w:t>
                              </w:r>
                            </w:sdtContent>
                          </w:sdt>
                        </w:p>
                      </w:txbxContent>
                    </v:textbox>
                    <w10:wrap type="square" anchorx="margin" anchory="page"/>
                  </v:shape>
                </w:pict>
              </mc:Fallback>
            </mc:AlternateContent>
          </w:r>
          <w:r w:rsidR="00166C9B">
            <w:br w:type="page"/>
          </w:r>
        </w:p>
        <w:p w14:paraId="4D23E8A6" w14:textId="46DCD474" w:rsidR="00166C9B" w:rsidRDefault="00000000" w:rsidP="005D2D95">
          <w:pPr>
            <w:spacing w:after="0"/>
          </w:pPr>
        </w:p>
      </w:sdtContent>
    </w:sdt>
    <w:sdt>
      <w:sdtPr>
        <w:rPr>
          <w:rFonts w:ascii="Arial" w:eastAsiaTheme="minorHAnsi" w:hAnsi="Arial" w:cstheme="minorBidi"/>
          <w:color w:val="auto"/>
          <w:sz w:val="22"/>
          <w:szCs w:val="22"/>
          <w:lang w:val="es-ES" w:eastAsia="en-US"/>
        </w:rPr>
        <w:id w:val="807209132"/>
        <w:docPartObj>
          <w:docPartGallery w:val="Table of Contents"/>
          <w:docPartUnique/>
        </w:docPartObj>
      </w:sdtPr>
      <w:sdtContent>
        <w:p w14:paraId="022123D3" w14:textId="7423AF72" w:rsidR="006765B7" w:rsidRPr="009E45BE" w:rsidRDefault="006765B7" w:rsidP="007E4772">
          <w:pPr>
            <w:pStyle w:val="TtuloTDC"/>
            <w:numPr>
              <w:ilvl w:val="0"/>
              <w:numId w:val="0"/>
            </w:numPr>
            <w:spacing w:before="0"/>
            <w:ind w:left="432"/>
            <w:jc w:val="center"/>
            <w:rPr>
              <w:rFonts w:ascii="Arial" w:hAnsi="Arial" w:cs="Arial"/>
              <w:color w:val="auto"/>
            </w:rPr>
          </w:pPr>
          <w:r w:rsidRPr="009E45BE">
            <w:rPr>
              <w:rFonts w:ascii="Arial" w:hAnsi="Arial" w:cs="Arial"/>
              <w:color w:val="auto"/>
              <w:lang w:val="es-ES"/>
            </w:rPr>
            <w:t>Contenido</w:t>
          </w:r>
        </w:p>
        <w:p w14:paraId="375236FD" w14:textId="73D12ED6" w:rsidR="00476B96" w:rsidRDefault="006765B7" w:rsidP="00476B96">
          <w:pPr>
            <w:pStyle w:val="TDC1"/>
            <w:rPr>
              <w:rFonts w:asciiTheme="minorHAnsi" w:eastAsiaTheme="minorEastAsia" w:hAnsiTheme="minorHAnsi"/>
              <w:noProof/>
              <w:lang w:eastAsia="es-PA"/>
            </w:rPr>
          </w:pPr>
          <w:r>
            <w:fldChar w:fldCharType="begin"/>
          </w:r>
          <w:r>
            <w:instrText xml:space="preserve"> TOC \o "1-3" \h \z \u </w:instrText>
          </w:r>
          <w:r>
            <w:fldChar w:fldCharType="separate"/>
          </w:r>
          <w:hyperlink w:anchor="_Toc129249133" w:history="1">
            <w:r w:rsidR="00476B96" w:rsidRPr="0096411E">
              <w:rPr>
                <w:rStyle w:val="Hipervnculo"/>
                <w:noProof/>
              </w:rPr>
              <w:t>ACRÓNIMOS</w:t>
            </w:r>
            <w:r w:rsidR="00476B96">
              <w:rPr>
                <w:noProof/>
                <w:webHidden/>
              </w:rPr>
              <w:tab/>
            </w:r>
            <w:r w:rsidR="00476B96">
              <w:rPr>
                <w:noProof/>
                <w:webHidden/>
              </w:rPr>
              <w:fldChar w:fldCharType="begin"/>
            </w:r>
            <w:r w:rsidR="00476B96">
              <w:rPr>
                <w:noProof/>
                <w:webHidden/>
              </w:rPr>
              <w:instrText xml:space="preserve"> PAGEREF _Toc129249133 \h </w:instrText>
            </w:r>
            <w:r w:rsidR="00476B96">
              <w:rPr>
                <w:noProof/>
                <w:webHidden/>
              </w:rPr>
            </w:r>
            <w:r w:rsidR="00476B96">
              <w:rPr>
                <w:noProof/>
                <w:webHidden/>
              </w:rPr>
              <w:fldChar w:fldCharType="separate"/>
            </w:r>
            <w:r w:rsidR="00BA1115">
              <w:rPr>
                <w:noProof/>
                <w:webHidden/>
              </w:rPr>
              <w:t>ii</w:t>
            </w:r>
            <w:r w:rsidR="00476B96">
              <w:rPr>
                <w:noProof/>
                <w:webHidden/>
              </w:rPr>
              <w:fldChar w:fldCharType="end"/>
            </w:r>
          </w:hyperlink>
        </w:p>
        <w:p w14:paraId="68145828" w14:textId="19530EAD" w:rsidR="00476B96" w:rsidRDefault="00000000" w:rsidP="00476B96">
          <w:pPr>
            <w:pStyle w:val="TDC1"/>
            <w:rPr>
              <w:rFonts w:asciiTheme="minorHAnsi" w:eastAsiaTheme="minorEastAsia" w:hAnsiTheme="minorHAnsi"/>
              <w:noProof/>
              <w:lang w:eastAsia="es-PA"/>
            </w:rPr>
          </w:pPr>
          <w:hyperlink w:anchor="_Toc129249134" w:history="1">
            <w:r w:rsidR="00476B96" w:rsidRPr="0096411E">
              <w:rPr>
                <w:rStyle w:val="Hipervnculo"/>
                <w:noProof/>
              </w:rPr>
              <w:t>I.</w:t>
            </w:r>
            <w:r w:rsidR="00476B96">
              <w:rPr>
                <w:rFonts w:asciiTheme="minorHAnsi" w:eastAsiaTheme="minorEastAsia" w:hAnsiTheme="minorHAnsi"/>
                <w:noProof/>
                <w:lang w:eastAsia="es-PA"/>
              </w:rPr>
              <w:tab/>
            </w:r>
            <w:r w:rsidR="00476B96" w:rsidRPr="0096411E">
              <w:rPr>
                <w:rStyle w:val="Hipervnculo"/>
                <w:noProof/>
              </w:rPr>
              <w:t>OBJETIVOS DEL MANUAL DE CONCURSO</w:t>
            </w:r>
            <w:r w:rsidR="00476B96">
              <w:rPr>
                <w:noProof/>
                <w:webHidden/>
              </w:rPr>
              <w:tab/>
            </w:r>
            <w:r w:rsidR="00476B96">
              <w:rPr>
                <w:noProof/>
                <w:webHidden/>
              </w:rPr>
              <w:fldChar w:fldCharType="begin"/>
            </w:r>
            <w:r w:rsidR="00476B96">
              <w:rPr>
                <w:noProof/>
                <w:webHidden/>
              </w:rPr>
              <w:instrText xml:space="preserve"> PAGEREF _Toc129249134 \h </w:instrText>
            </w:r>
            <w:r w:rsidR="00476B96">
              <w:rPr>
                <w:noProof/>
                <w:webHidden/>
              </w:rPr>
            </w:r>
            <w:r w:rsidR="00476B96">
              <w:rPr>
                <w:noProof/>
                <w:webHidden/>
              </w:rPr>
              <w:fldChar w:fldCharType="separate"/>
            </w:r>
            <w:r w:rsidR="00BA1115">
              <w:rPr>
                <w:noProof/>
                <w:webHidden/>
              </w:rPr>
              <w:t>1</w:t>
            </w:r>
            <w:r w:rsidR="00476B96">
              <w:rPr>
                <w:noProof/>
                <w:webHidden/>
              </w:rPr>
              <w:fldChar w:fldCharType="end"/>
            </w:r>
          </w:hyperlink>
        </w:p>
        <w:p w14:paraId="6F86E4F9" w14:textId="5C19810B" w:rsidR="00476B96" w:rsidRDefault="00000000" w:rsidP="00476B96">
          <w:pPr>
            <w:pStyle w:val="TDC1"/>
            <w:rPr>
              <w:rFonts w:asciiTheme="minorHAnsi" w:eastAsiaTheme="minorEastAsia" w:hAnsiTheme="minorHAnsi"/>
              <w:noProof/>
              <w:lang w:eastAsia="es-PA"/>
            </w:rPr>
          </w:pPr>
          <w:hyperlink w:anchor="_Toc129249135" w:history="1">
            <w:r w:rsidR="00476B96" w:rsidRPr="0096411E">
              <w:rPr>
                <w:rStyle w:val="Hipervnculo"/>
                <w:noProof/>
              </w:rPr>
              <w:t>II.</w:t>
            </w:r>
            <w:r w:rsidR="00476B96">
              <w:rPr>
                <w:rFonts w:asciiTheme="minorHAnsi" w:eastAsiaTheme="minorEastAsia" w:hAnsiTheme="minorHAnsi"/>
                <w:noProof/>
                <w:lang w:eastAsia="es-PA"/>
              </w:rPr>
              <w:tab/>
            </w:r>
            <w:r w:rsidR="00476B96" w:rsidRPr="0096411E">
              <w:rPr>
                <w:rStyle w:val="Hipervnculo"/>
                <w:noProof/>
              </w:rPr>
              <w:t>INFORMACIÓN INSTITUCIONAL</w:t>
            </w:r>
            <w:r w:rsidR="00476B96">
              <w:rPr>
                <w:noProof/>
                <w:webHidden/>
              </w:rPr>
              <w:tab/>
            </w:r>
            <w:r w:rsidR="00476B96">
              <w:rPr>
                <w:noProof/>
                <w:webHidden/>
              </w:rPr>
              <w:fldChar w:fldCharType="begin"/>
            </w:r>
            <w:r w:rsidR="00476B96">
              <w:rPr>
                <w:noProof/>
                <w:webHidden/>
              </w:rPr>
              <w:instrText xml:space="preserve"> PAGEREF _Toc129249135 \h </w:instrText>
            </w:r>
            <w:r w:rsidR="00476B96">
              <w:rPr>
                <w:noProof/>
                <w:webHidden/>
              </w:rPr>
            </w:r>
            <w:r w:rsidR="00476B96">
              <w:rPr>
                <w:noProof/>
                <w:webHidden/>
              </w:rPr>
              <w:fldChar w:fldCharType="separate"/>
            </w:r>
            <w:r w:rsidR="00BA1115">
              <w:rPr>
                <w:noProof/>
                <w:webHidden/>
              </w:rPr>
              <w:t>1</w:t>
            </w:r>
            <w:r w:rsidR="00476B96">
              <w:rPr>
                <w:noProof/>
                <w:webHidden/>
              </w:rPr>
              <w:fldChar w:fldCharType="end"/>
            </w:r>
          </w:hyperlink>
        </w:p>
        <w:p w14:paraId="250B1A9F" w14:textId="7BFB337A"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38" w:history="1">
            <w:r w:rsidR="00476B96" w:rsidRPr="0096411E">
              <w:rPr>
                <w:rStyle w:val="Hipervnculo"/>
                <w:noProof/>
              </w:rPr>
              <w:t>2.1</w:t>
            </w:r>
            <w:r w:rsidR="00476B96">
              <w:rPr>
                <w:rFonts w:asciiTheme="minorHAnsi" w:eastAsiaTheme="minorEastAsia" w:hAnsiTheme="minorHAnsi"/>
                <w:noProof/>
                <w:lang w:eastAsia="es-PA"/>
              </w:rPr>
              <w:tab/>
            </w:r>
            <w:r w:rsidR="00476B96" w:rsidRPr="0096411E">
              <w:rPr>
                <w:rStyle w:val="Hipervnculo"/>
                <w:noProof/>
              </w:rPr>
              <w:t>Fundación NATURA</w:t>
            </w:r>
            <w:r w:rsidR="00476B96">
              <w:rPr>
                <w:noProof/>
                <w:webHidden/>
              </w:rPr>
              <w:tab/>
            </w:r>
            <w:r w:rsidR="00476B96">
              <w:rPr>
                <w:noProof/>
                <w:webHidden/>
              </w:rPr>
              <w:fldChar w:fldCharType="begin"/>
            </w:r>
            <w:r w:rsidR="00476B96">
              <w:rPr>
                <w:noProof/>
                <w:webHidden/>
              </w:rPr>
              <w:instrText xml:space="preserve"> PAGEREF _Toc129249138 \h </w:instrText>
            </w:r>
            <w:r w:rsidR="00476B96">
              <w:rPr>
                <w:noProof/>
                <w:webHidden/>
              </w:rPr>
            </w:r>
            <w:r w:rsidR="00476B96">
              <w:rPr>
                <w:noProof/>
                <w:webHidden/>
              </w:rPr>
              <w:fldChar w:fldCharType="separate"/>
            </w:r>
            <w:r w:rsidR="00BA1115">
              <w:rPr>
                <w:noProof/>
                <w:webHidden/>
              </w:rPr>
              <w:t>1</w:t>
            </w:r>
            <w:r w:rsidR="00476B96">
              <w:rPr>
                <w:noProof/>
                <w:webHidden/>
              </w:rPr>
              <w:fldChar w:fldCharType="end"/>
            </w:r>
          </w:hyperlink>
        </w:p>
        <w:p w14:paraId="36090A79" w14:textId="72D3E7A6"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39" w:history="1">
            <w:r w:rsidR="00476B96" w:rsidRPr="0096411E">
              <w:rPr>
                <w:rStyle w:val="Hipervnculo"/>
                <w:noProof/>
              </w:rPr>
              <w:t>2.2</w:t>
            </w:r>
            <w:r w:rsidR="00476B96">
              <w:rPr>
                <w:rFonts w:asciiTheme="minorHAnsi" w:eastAsiaTheme="minorEastAsia" w:hAnsiTheme="minorHAnsi"/>
                <w:noProof/>
                <w:lang w:eastAsia="es-PA"/>
              </w:rPr>
              <w:tab/>
            </w:r>
            <w:r w:rsidR="00476B96" w:rsidRPr="0096411E">
              <w:rPr>
                <w:rStyle w:val="Hipervnculo"/>
                <w:noProof/>
              </w:rPr>
              <w:t>Programa de Donaciones a ONG y Afines</w:t>
            </w:r>
            <w:r w:rsidR="00476B96">
              <w:rPr>
                <w:noProof/>
                <w:webHidden/>
              </w:rPr>
              <w:tab/>
            </w:r>
            <w:r w:rsidR="00476B96">
              <w:rPr>
                <w:noProof/>
                <w:webHidden/>
              </w:rPr>
              <w:fldChar w:fldCharType="begin"/>
            </w:r>
            <w:r w:rsidR="00476B96">
              <w:rPr>
                <w:noProof/>
                <w:webHidden/>
              </w:rPr>
              <w:instrText xml:space="preserve"> PAGEREF _Toc129249139 \h </w:instrText>
            </w:r>
            <w:r w:rsidR="00476B96">
              <w:rPr>
                <w:noProof/>
                <w:webHidden/>
              </w:rPr>
            </w:r>
            <w:r w:rsidR="00476B96">
              <w:rPr>
                <w:noProof/>
                <w:webHidden/>
              </w:rPr>
              <w:fldChar w:fldCharType="separate"/>
            </w:r>
            <w:r w:rsidR="00BA1115">
              <w:rPr>
                <w:noProof/>
                <w:webHidden/>
              </w:rPr>
              <w:t>3</w:t>
            </w:r>
            <w:r w:rsidR="00476B96">
              <w:rPr>
                <w:noProof/>
                <w:webHidden/>
              </w:rPr>
              <w:fldChar w:fldCharType="end"/>
            </w:r>
          </w:hyperlink>
        </w:p>
        <w:p w14:paraId="13E38D17" w14:textId="09FCCCC1"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0" w:history="1">
            <w:r w:rsidR="00476B96" w:rsidRPr="0096411E">
              <w:rPr>
                <w:rStyle w:val="Hipervnculo"/>
                <w:noProof/>
              </w:rPr>
              <w:t>2.3</w:t>
            </w:r>
            <w:r w:rsidR="00476B96">
              <w:rPr>
                <w:rFonts w:asciiTheme="minorHAnsi" w:eastAsiaTheme="minorEastAsia" w:hAnsiTheme="minorHAnsi"/>
                <w:noProof/>
                <w:lang w:eastAsia="es-PA"/>
              </w:rPr>
              <w:tab/>
            </w:r>
            <w:r w:rsidR="00476B96" w:rsidRPr="0096411E">
              <w:rPr>
                <w:rStyle w:val="Hipervnculo"/>
                <w:noProof/>
              </w:rPr>
              <w:t>Fuente de financiamiento</w:t>
            </w:r>
            <w:r w:rsidR="00476B96">
              <w:rPr>
                <w:noProof/>
                <w:webHidden/>
              </w:rPr>
              <w:tab/>
            </w:r>
            <w:r w:rsidR="00476B96">
              <w:rPr>
                <w:noProof/>
                <w:webHidden/>
              </w:rPr>
              <w:fldChar w:fldCharType="begin"/>
            </w:r>
            <w:r w:rsidR="00476B96">
              <w:rPr>
                <w:noProof/>
                <w:webHidden/>
              </w:rPr>
              <w:instrText xml:space="preserve"> PAGEREF _Toc129249140 \h </w:instrText>
            </w:r>
            <w:r w:rsidR="00476B96">
              <w:rPr>
                <w:noProof/>
                <w:webHidden/>
              </w:rPr>
            </w:r>
            <w:r w:rsidR="00476B96">
              <w:rPr>
                <w:noProof/>
                <w:webHidden/>
              </w:rPr>
              <w:fldChar w:fldCharType="separate"/>
            </w:r>
            <w:r w:rsidR="00BA1115">
              <w:rPr>
                <w:noProof/>
                <w:webHidden/>
              </w:rPr>
              <w:t>3</w:t>
            </w:r>
            <w:r w:rsidR="00476B96">
              <w:rPr>
                <w:noProof/>
                <w:webHidden/>
              </w:rPr>
              <w:fldChar w:fldCharType="end"/>
            </w:r>
          </w:hyperlink>
        </w:p>
        <w:p w14:paraId="1BA869A0" w14:textId="53E34DD0"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1" w:history="1">
            <w:r w:rsidR="00476B96" w:rsidRPr="0096411E">
              <w:rPr>
                <w:rStyle w:val="Hipervnculo"/>
                <w:noProof/>
              </w:rPr>
              <w:t>2.4</w:t>
            </w:r>
            <w:r w:rsidR="00476B96">
              <w:rPr>
                <w:rFonts w:asciiTheme="minorHAnsi" w:eastAsiaTheme="minorEastAsia" w:hAnsiTheme="minorHAnsi"/>
                <w:noProof/>
                <w:lang w:eastAsia="es-PA"/>
              </w:rPr>
              <w:tab/>
            </w:r>
            <w:r w:rsidR="00476B96" w:rsidRPr="0096411E">
              <w:rPr>
                <w:rStyle w:val="Hipervnculo"/>
                <w:noProof/>
              </w:rPr>
              <w:t>Línea Estratégica Fundación NATURA (Gestión del Territorio)</w:t>
            </w:r>
            <w:r w:rsidR="00476B96">
              <w:rPr>
                <w:noProof/>
                <w:webHidden/>
              </w:rPr>
              <w:tab/>
            </w:r>
            <w:r w:rsidR="00476B96">
              <w:rPr>
                <w:noProof/>
                <w:webHidden/>
              </w:rPr>
              <w:fldChar w:fldCharType="begin"/>
            </w:r>
            <w:r w:rsidR="00476B96">
              <w:rPr>
                <w:noProof/>
                <w:webHidden/>
              </w:rPr>
              <w:instrText xml:space="preserve"> PAGEREF _Toc129249141 \h </w:instrText>
            </w:r>
            <w:r w:rsidR="00476B96">
              <w:rPr>
                <w:noProof/>
                <w:webHidden/>
              </w:rPr>
            </w:r>
            <w:r w:rsidR="00476B96">
              <w:rPr>
                <w:noProof/>
                <w:webHidden/>
              </w:rPr>
              <w:fldChar w:fldCharType="separate"/>
            </w:r>
            <w:r w:rsidR="00BA1115">
              <w:rPr>
                <w:noProof/>
                <w:webHidden/>
              </w:rPr>
              <w:t>4</w:t>
            </w:r>
            <w:r w:rsidR="00476B96">
              <w:rPr>
                <w:noProof/>
                <w:webHidden/>
              </w:rPr>
              <w:fldChar w:fldCharType="end"/>
            </w:r>
          </w:hyperlink>
        </w:p>
        <w:p w14:paraId="26E8D06E" w14:textId="24451A4A" w:rsidR="00476B96" w:rsidRDefault="00000000" w:rsidP="00476B96">
          <w:pPr>
            <w:pStyle w:val="TDC1"/>
            <w:rPr>
              <w:rFonts w:asciiTheme="minorHAnsi" w:eastAsiaTheme="minorEastAsia" w:hAnsiTheme="minorHAnsi"/>
              <w:noProof/>
              <w:lang w:eastAsia="es-PA"/>
            </w:rPr>
          </w:pPr>
          <w:hyperlink w:anchor="_Toc129249142" w:history="1">
            <w:r w:rsidR="00476B96" w:rsidRPr="0096411E">
              <w:rPr>
                <w:rStyle w:val="Hipervnculo"/>
                <w:noProof/>
              </w:rPr>
              <w:t>III.</w:t>
            </w:r>
            <w:r w:rsidR="00476B96">
              <w:rPr>
                <w:rFonts w:asciiTheme="minorHAnsi" w:eastAsiaTheme="minorEastAsia" w:hAnsiTheme="minorHAnsi"/>
                <w:noProof/>
                <w:lang w:eastAsia="es-PA"/>
              </w:rPr>
              <w:tab/>
            </w:r>
            <w:r w:rsidR="00476B96" w:rsidRPr="0096411E">
              <w:rPr>
                <w:rStyle w:val="Hipervnculo"/>
                <w:noProof/>
              </w:rPr>
              <w:t>LINEAMIENTOS DEL CONCURSO</w:t>
            </w:r>
            <w:r w:rsidR="00476B96">
              <w:rPr>
                <w:noProof/>
                <w:webHidden/>
              </w:rPr>
              <w:tab/>
            </w:r>
            <w:r w:rsidR="00476B96">
              <w:rPr>
                <w:noProof/>
                <w:webHidden/>
              </w:rPr>
              <w:fldChar w:fldCharType="begin"/>
            </w:r>
            <w:r w:rsidR="00476B96">
              <w:rPr>
                <w:noProof/>
                <w:webHidden/>
              </w:rPr>
              <w:instrText xml:space="preserve"> PAGEREF _Toc129249142 \h </w:instrText>
            </w:r>
            <w:r w:rsidR="00476B96">
              <w:rPr>
                <w:noProof/>
                <w:webHidden/>
              </w:rPr>
            </w:r>
            <w:r w:rsidR="00476B96">
              <w:rPr>
                <w:noProof/>
                <w:webHidden/>
              </w:rPr>
              <w:fldChar w:fldCharType="separate"/>
            </w:r>
            <w:r w:rsidR="00BA1115">
              <w:rPr>
                <w:noProof/>
                <w:webHidden/>
              </w:rPr>
              <w:t>4</w:t>
            </w:r>
            <w:r w:rsidR="00476B96">
              <w:rPr>
                <w:noProof/>
                <w:webHidden/>
              </w:rPr>
              <w:fldChar w:fldCharType="end"/>
            </w:r>
          </w:hyperlink>
        </w:p>
        <w:p w14:paraId="4C90D35E" w14:textId="6136AFAF"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4" w:history="1">
            <w:r w:rsidR="00476B96" w:rsidRPr="0096411E">
              <w:rPr>
                <w:rStyle w:val="Hipervnculo"/>
                <w:noProof/>
              </w:rPr>
              <w:t>3.1</w:t>
            </w:r>
            <w:r w:rsidR="00476B96">
              <w:rPr>
                <w:rFonts w:asciiTheme="minorHAnsi" w:eastAsiaTheme="minorEastAsia" w:hAnsiTheme="minorHAnsi"/>
                <w:noProof/>
                <w:lang w:eastAsia="es-PA"/>
              </w:rPr>
              <w:tab/>
            </w:r>
            <w:r w:rsidR="00476B96" w:rsidRPr="0096411E">
              <w:rPr>
                <w:rStyle w:val="Hipervnculo"/>
                <w:noProof/>
              </w:rPr>
              <w:t>Modalidad de donación de la Convocatoria</w:t>
            </w:r>
            <w:r w:rsidR="00476B96">
              <w:rPr>
                <w:noProof/>
                <w:webHidden/>
              </w:rPr>
              <w:tab/>
            </w:r>
            <w:r w:rsidR="00476B96">
              <w:rPr>
                <w:noProof/>
                <w:webHidden/>
              </w:rPr>
              <w:fldChar w:fldCharType="begin"/>
            </w:r>
            <w:r w:rsidR="00476B96">
              <w:rPr>
                <w:noProof/>
                <w:webHidden/>
              </w:rPr>
              <w:instrText xml:space="preserve"> PAGEREF _Toc129249144 \h </w:instrText>
            </w:r>
            <w:r w:rsidR="00476B96">
              <w:rPr>
                <w:noProof/>
                <w:webHidden/>
              </w:rPr>
            </w:r>
            <w:r w:rsidR="00476B96">
              <w:rPr>
                <w:noProof/>
                <w:webHidden/>
              </w:rPr>
              <w:fldChar w:fldCharType="separate"/>
            </w:r>
            <w:r w:rsidR="00BA1115">
              <w:rPr>
                <w:noProof/>
                <w:webHidden/>
              </w:rPr>
              <w:t>4</w:t>
            </w:r>
            <w:r w:rsidR="00476B96">
              <w:rPr>
                <w:noProof/>
                <w:webHidden/>
              </w:rPr>
              <w:fldChar w:fldCharType="end"/>
            </w:r>
          </w:hyperlink>
        </w:p>
        <w:p w14:paraId="6B099AF5" w14:textId="0C64FE1A"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5" w:history="1">
            <w:r w:rsidR="00476B96" w:rsidRPr="0096411E">
              <w:rPr>
                <w:rStyle w:val="Hipervnculo"/>
                <w:noProof/>
              </w:rPr>
              <w:t>3.2</w:t>
            </w:r>
            <w:r w:rsidR="00476B96">
              <w:rPr>
                <w:rFonts w:asciiTheme="minorHAnsi" w:eastAsiaTheme="minorEastAsia" w:hAnsiTheme="minorHAnsi"/>
                <w:noProof/>
                <w:lang w:eastAsia="es-PA"/>
              </w:rPr>
              <w:tab/>
            </w:r>
            <w:r w:rsidR="00476B96" w:rsidRPr="0096411E">
              <w:rPr>
                <w:rStyle w:val="Hipervnculo"/>
                <w:noProof/>
              </w:rPr>
              <w:t>Tipo de donaciones de la Convocatoria</w:t>
            </w:r>
            <w:r w:rsidR="00476B96">
              <w:rPr>
                <w:noProof/>
                <w:webHidden/>
              </w:rPr>
              <w:tab/>
            </w:r>
            <w:r w:rsidR="00476B96">
              <w:rPr>
                <w:noProof/>
                <w:webHidden/>
              </w:rPr>
              <w:fldChar w:fldCharType="begin"/>
            </w:r>
            <w:r w:rsidR="00476B96">
              <w:rPr>
                <w:noProof/>
                <w:webHidden/>
              </w:rPr>
              <w:instrText xml:space="preserve"> PAGEREF _Toc129249145 \h </w:instrText>
            </w:r>
            <w:r w:rsidR="00476B96">
              <w:rPr>
                <w:noProof/>
                <w:webHidden/>
              </w:rPr>
            </w:r>
            <w:r w:rsidR="00476B96">
              <w:rPr>
                <w:noProof/>
                <w:webHidden/>
              </w:rPr>
              <w:fldChar w:fldCharType="separate"/>
            </w:r>
            <w:r w:rsidR="00BA1115">
              <w:rPr>
                <w:noProof/>
                <w:webHidden/>
              </w:rPr>
              <w:t>4</w:t>
            </w:r>
            <w:r w:rsidR="00476B96">
              <w:rPr>
                <w:noProof/>
                <w:webHidden/>
              </w:rPr>
              <w:fldChar w:fldCharType="end"/>
            </w:r>
          </w:hyperlink>
        </w:p>
        <w:p w14:paraId="6A8A92BA" w14:textId="33B2B43E" w:rsidR="00476B96" w:rsidRDefault="00000000">
          <w:pPr>
            <w:pStyle w:val="TDC2"/>
            <w:tabs>
              <w:tab w:val="right" w:leader="dot" w:pos="8828"/>
            </w:tabs>
            <w:rPr>
              <w:rFonts w:asciiTheme="minorHAnsi" w:eastAsiaTheme="minorEastAsia" w:hAnsiTheme="minorHAnsi"/>
              <w:noProof/>
              <w:lang w:eastAsia="es-PA"/>
            </w:rPr>
          </w:pPr>
          <w:hyperlink w:anchor="_Toc129249146" w:history="1">
            <w:r w:rsidR="00476B96" w:rsidRPr="0096411E">
              <w:rPr>
                <w:rStyle w:val="Hipervnculo"/>
                <w:noProof/>
              </w:rPr>
              <w:t>3.3 Tipo de organizaciones que pueden aplicar a la Convocatoria</w:t>
            </w:r>
            <w:r w:rsidR="00476B96">
              <w:rPr>
                <w:noProof/>
                <w:webHidden/>
              </w:rPr>
              <w:tab/>
            </w:r>
            <w:r w:rsidR="00476B96">
              <w:rPr>
                <w:noProof/>
                <w:webHidden/>
              </w:rPr>
              <w:fldChar w:fldCharType="begin"/>
            </w:r>
            <w:r w:rsidR="00476B96">
              <w:rPr>
                <w:noProof/>
                <w:webHidden/>
              </w:rPr>
              <w:instrText xml:space="preserve"> PAGEREF _Toc129249146 \h </w:instrText>
            </w:r>
            <w:r w:rsidR="00476B96">
              <w:rPr>
                <w:noProof/>
                <w:webHidden/>
              </w:rPr>
            </w:r>
            <w:r w:rsidR="00476B96">
              <w:rPr>
                <w:noProof/>
                <w:webHidden/>
              </w:rPr>
              <w:fldChar w:fldCharType="separate"/>
            </w:r>
            <w:r w:rsidR="00BA1115">
              <w:rPr>
                <w:noProof/>
                <w:webHidden/>
              </w:rPr>
              <w:t>4</w:t>
            </w:r>
            <w:r w:rsidR="00476B96">
              <w:rPr>
                <w:noProof/>
                <w:webHidden/>
              </w:rPr>
              <w:fldChar w:fldCharType="end"/>
            </w:r>
          </w:hyperlink>
        </w:p>
        <w:p w14:paraId="612BCECC" w14:textId="0DD0C80A"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7" w:history="1">
            <w:r w:rsidR="00476B96" w:rsidRPr="0096411E">
              <w:rPr>
                <w:rStyle w:val="Hipervnculo"/>
                <w:noProof/>
              </w:rPr>
              <w:t>3.4</w:t>
            </w:r>
            <w:r w:rsidR="00476B96">
              <w:rPr>
                <w:rFonts w:asciiTheme="minorHAnsi" w:eastAsiaTheme="minorEastAsia" w:hAnsiTheme="minorHAnsi"/>
                <w:noProof/>
                <w:lang w:eastAsia="es-PA"/>
              </w:rPr>
              <w:tab/>
            </w:r>
            <w:r w:rsidR="00476B96" w:rsidRPr="0096411E">
              <w:rPr>
                <w:rStyle w:val="Hipervnculo"/>
                <w:noProof/>
              </w:rPr>
              <w:t>Requisitos que debe reunir una organización para aplicar</w:t>
            </w:r>
            <w:r w:rsidR="00476B96">
              <w:rPr>
                <w:noProof/>
                <w:webHidden/>
              </w:rPr>
              <w:tab/>
            </w:r>
            <w:r w:rsidR="00476B96">
              <w:rPr>
                <w:noProof/>
                <w:webHidden/>
              </w:rPr>
              <w:fldChar w:fldCharType="begin"/>
            </w:r>
            <w:r w:rsidR="00476B96">
              <w:rPr>
                <w:noProof/>
                <w:webHidden/>
              </w:rPr>
              <w:instrText xml:space="preserve"> PAGEREF _Toc129249147 \h </w:instrText>
            </w:r>
            <w:r w:rsidR="00476B96">
              <w:rPr>
                <w:noProof/>
                <w:webHidden/>
              </w:rPr>
            </w:r>
            <w:r w:rsidR="00476B96">
              <w:rPr>
                <w:noProof/>
                <w:webHidden/>
              </w:rPr>
              <w:fldChar w:fldCharType="separate"/>
            </w:r>
            <w:r w:rsidR="00BA1115">
              <w:rPr>
                <w:noProof/>
                <w:webHidden/>
              </w:rPr>
              <w:t>5</w:t>
            </w:r>
            <w:r w:rsidR="00476B96">
              <w:rPr>
                <w:noProof/>
                <w:webHidden/>
              </w:rPr>
              <w:fldChar w:fldCharType="end"/>
            </w:r>
          </w:hyperlink>
        </w:p>
        <w:p w14:paraId="68A95128" w14:textId="3E43FFA6"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8" w:history="1">
            <w:r w:rsidR="00476B96" w:rsidRPr="0096411E">
              <w:rPr>
                <w:rStyle w:val="Hipervnculo"/>
                <w:noProof/>
              </w:rPr>
              <w:t>3.5</w:t>
            </w:r>
            <w:r w:rsidR="00476B96">
              <w:rPr>
                <w:rFonts w:asciiTheme="minorHAnsi" w:eastAsiaTheme="minorEastAsia" w:hAnsiTheme="minorHAnsi"/>
                <w:noProof/>
                <w:lang w:eastAsia="es-PA"/>
              </w:rPr>
              <w:tab/>
            </w:r>
            <w:r w:rsidR="00476B96" w:rsidRPr="0096411E">
              <w:rPr>
                <w:rStyle w:val="Hipervnculo"/>
                <w:noProof/>
              </w:rPr>
              <w:t>Políticas de Fundación NATURA</w:t>
            </w:r>
            <w:r w:rsidR="00476B96">
              <w:rPr>
                <w:noProof/>
                <w:webHidden/>
              </w:rPr>
              <w:tab/>
            </w:r>
            <w:r w:rsidR="00476B96">
              <w:rPr>
                <w:noProof/>
                <w:webHidden/>
              </w:rPr>
              <w:fldChar w:fldCharType="begin"/>
            </w:r>
            <w:r w:rsidR="00476B96">
              <w:rPr>
                <w:noProof/>
                <w:webHidden/>
              </w:rPr>
              <w:instrText xml:space="preserve"> PAGEREF _Toc129249148 \h </w:instrText>
            </w:r>
            <w:r w:rsidR="00476B96">
              <w:rPr>
                <w:noProof/>
                <w:webHidden/>
              </w:rPr>
            </w:r>
            <w:r w:rsidR="00476B96">
              <w:rPr>
                <w:noProof/>
                <w:webHidden/>
              </w:rPr>
              <w:fldChar w:fldCharType="separate"/>
            </w:r>
            <w:r w:rsidR="00BA1115">
              <w:rPr>
                <w:noProof/>
                <w:webHidden/>
              </w:rPr>
              <w:t>6</w:t>
            </w:r>
            <w:r w:rsidR="00476B96">
              <w:rPr>
                <w:noProof/>
                <w:webHidden/>
              </w:rPr>
              <w:fldChar w:fldCharType="end"/>
            </w:r>
          </w:hyperlink>
        </w:p>
        <w:p w14:paraId="429B5EB2" w14:textId="66DE5F12"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49" w:history="1">
            <w:r w:rsidR="00476B96" w:rsidRPr="0096411E">
              <w:rPr>
                <w:rStyle w:val="Hipervnculo"/>
                <w:noProof/>
              </w:rPr>
              <w:t>3.6</w:t>
            </w:r>
            <w:r w:rsidR="00476B96">
              <w:rPr>
                <w:rFonts w:asciiTheme="minorHAnsi" w:eastAsiaTheme="minorEastAsia" w:hAnsiTheme="minorHAnsi"/>
                <w:noProof/>
                <w:lang w:eastAsia="es-PA"/>
              </w:rPr>
              <w:tab/>
            </w:r>
            <w:r w:rsidR="00476B96" w:rsidRPr="0096411E">
              <w:rPr>
                <w:rStyle w:val="Hipervnculo"/>
                <w:noProof/>
              </w:rPr>
              <w:t>Derecho de propiedad</w:t>
            </w:r>
            <w:r w:rsidR="00476B96">
              <w:rPr>
                <w:noProof/>
                <w:webHidden/>
              </w:rPr>
              <w:tab/>
            </w:r>
            <w:r w:rsidR="00476B96">
              <w:rPr>
                <w:noProof/>
                <w:webHidden/>
              </w:rPr>
              <w:fldChar w:fldCharType="begin"/>
            </w:r>
            <w:r w:rsidR="00476B96">
              <w:rPr>
                <w:noProof/>
                <w:webHidden/>
              </w:rPr>
              <w:instrText xml:space="preserve"> PAGEREF _Toc129249149 \h </w:instrText>
            </w:r>
            <w:r w:rsidR="00476B96">
              <w:rPr>
                <w:noProof/>
                <w:webHidden/>
              </w:rPr>
            </w:r>
            <w:r w:rsidR="00476B96">
              <w:rPr>
                <w:noProof/>
                <w:webHidden/>
              </w:rPr>
              <w:fldChar w:fldCharType="separate"/>
            </w:r>
            <w:r w:rsidR="00BA1115">
              <w:rPr>
                <w:noProof/>
                <w:webHidden/>
              </w:rPr>
              <w:t>11</w:t>
            </w:r>
            <w:r w:rsidR="00476B96">
              <w:rPr>
                <w:noProof/>
                <w:webHidden/>
              </w:rPr>
              <w:fldChar w:fldCharType="end"/>
            </w:r>
          </w:hyperlink>
        </w:p>
        <w:p w14:paraId="5D8CB378" w14:textId="14697E31"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0" w:history="1">
            <w:r w:rsidR="00476B96" w:rsidRPr="0096411E">
              <w:rPr>
                <w:rStyle w:val="Hipervnculo"/>
                <w:noProof/>
              </w:rPr>
              <w:t>3.7</w:t>
            </w:r>
            <w:r w:rsidR="00476B96">
              <w:rPr>
                <w:rFonts w:asciiTheme="minorHAnsi" w:eastAsiaTheme="minorEastAsia" w:hAnsiTheme="minorHAnsi"/>
                <w:noProof/>
                <w:lang w:eastAsia="es-PA"/>
              </w:rPr>
              <w:tab/>
            </w:r>
            <w:r w:rsidR="00476B96" w:rsidRPr="0096411E">
              <w:rPr>
                <w:rStyle w:val="Hipervnculo"/>
                <w:noProof/>
              </w:rPr>
              <w:t>Créditos a favor del donante</w:t>
            </w:r>
            <w:r w:rsidR="00476B96">
              <w:rPr>
                <w:noProof/>
                <w:webHidden/>
              </w:rPr>
              <w:tab/>
            </w:r>
            <w:r w:rsidR="00476B96">
              <w:rPr>
                <w:noProof/>
                <w:webHidden/>
              </w:rPr>
              <w:fldChar w:fldCharType="begin"/>
            </w:r>
            <w:r w:rsidR="00476B96">
              <w:rPr>
                <w:noProof/>
                <w:webHidden/>
              </w:rPr>
              <w:instrText xml:space="preserve"> PAGEREF _Toc129249150 \h </w:instrText>
            </w:r>
            <w:r w:rsidR="00476B96">
              <w:rPr>
                <w:noProof/>
                <w:webHidden/>
              </w:rPr>
            </w:r>
            <w:r w:rsidR="00476B96">
              <w:rPr>
                <w:noProof/>
                <w:webHidden/>
              </w:rPr>
              <w:fldChar w:fldCharType="separate"/>
            </w:r>
            <w:r w:rsidR="00BA1115">
              <w:rPr>
                <w:noProof/>
                <w:webHidden/>
              </w:rPr>
              <w:t>12</w:t>
            </w:r>
            <w:r w:rsidR="00476B96">
              <w:rPr>
                <w:noProof/>
                <w:webHidden/>
              </w:rPr>
              <w:fldChar w:fldCharType="end"/>
            </w:r>
          </w:hyperlink>
        </w:p>
        <w:p w14:paraId="79CDF681" w14:textId="57E0CB2F"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1" w:history="1">
            <w:r w:rsidR="00476B96" w:rsidRPr="0096411E">
              <w:rPr>
                <w:rStyle w:val="Hipervnculo"/>
                <w:noProof/>
              </w:rPr>
              <w:t>3.8</w:t>
            </w:r>
            <w:r w:rsidR="00476B96">
              <w:rPr>
                <w:rFonts w:asciiTheme="minorHAnsi" w:eastAsiaTheme="minorEastAsia" w:hAnsiTheme="minorHAnsi"/>
                <w:noProof/>
                <w:lang w:eastAsia="es-PA"/>
              </w:rPr>
              <w:tab/>
            </w:r>
            <w:r w:rsidR="00476B96" w:rsidRPr="0096411E">
              <w:rPr>
                <w:rStyle w:val="Hipervnculo"/>
                <w:noProof/>
              </w:rPr>
              <w:t>Características de las propuestas presentadas</w:t>
            </w:r>
            <w:r w:rsidR="00476B96">
              <w:rPr>
                <w:noProof/>
                <w:webHidden/>
              </w:rPr>
              <w:tab/>
            </w:r>
            <w:r w:rsidR="00476B96">
              <w:rPr>
                <w:noProof/>
                <w:webHidden/>
              </w:rPr>
              <w:fldChar w:fldCharType="begin"/>
            </w:r>
            <w:r w:rsidR="00476B96">
              <w:rPr>
                <w:noProof/>
                <w:webHidden/>
              </w:rPr>
              <w:instrText xml:space="preserve"> PAGEREF _Toc129249151 \h </w:instrText>
            </w:r>
            <w:r w:rsidR="00476B96">
              <w:rPr>
                <w:noProof/>
                <w:webHidden/>
              </w:rPr>
            </w:r>
            <w:r w:rsidR="00476B96">
              <w:rPr>
                <w:noProof/>
                <w:webHidden/>
              </w:rPr>
              <w:fldChar w:fldCharType="separate"/>
            </w:r>
            <w:r w:rsidR="00BA1115">
              <w:rPr>
                <w:noProof/>
                <w:webHidden/>
              </w:rPr>
              <w:t>12</w:t>
            </w:r>
            <w:r w:rsidR="00476B96">
              <w:rPr>
                <w:noProof/>
                <w:webHidden/>
              </w:rPr>
              <w:fldChar w:fldCharType="end"/>
            </w:r>
          </w:hyperlink>
        </w:p>
        <w:p w14:paraId="6D76B2FD" w14:textId="53602E7C"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2" w:history="1">
            <w:r w:rsidR="00476B96" w:rsidRPr="0096411E">
              <w:rPr>
                <w:rStyle w:val="Hipervnculo"/>
                <w:noProof/>
              </w:rPr>
              <w:t>3.9</w:t>
            </w:r>
            <w:r w:rsidR="00476B96">
              <w:rPr>
                <w:rFonts w:asciiTheme="minorHAnsi" w:eastAsiaTheme="minorEastAsia" w:hAnsiTheme="minorHAnsi"/>
                <w:noProof/>
                <w:lang w:eastAsia="es-PA"/>
              </w:rPr>
              <w:tab/>
            </w:r>
            <w:r w:rsidR="00476B96" w:rsidRPr="0096411E">
              <w:rPr>
                <w:rStyle w:val="Hipervnculo"/>
                <w:noProof/>
              </w:rPr>
              <w:t>Consideraciones para elaborar y presentar la propuesta</w:t>
            </w:r>
            <w:r w:rsidR="00476B96">
              <w:rPr>
                <w:noProof/>
                <w:webHidden/>
              </w:rPr>
              <w:tab/>
            </w:r>
            <w:r w:rsidR="00476B96">
              <w:rPr>
                <w:noProof/>
                <w:webHidden/>
              </w:rPr>
              <w:fldChar w:fldCharType="begin"/>
            </w:r>
            <w:r w:rsidR="00476B96">
              <w:rPr>
                <w:noProof/>
                <w:webHidden/>
              </w:rPr>
              <w:instrText xml:space="preserve"> PAGEREF _Toc129249152 \h </w:instrText>
            </w:r>
            <w:r w:rsidR="00476B96">
              <w:rPr>
                <w:noProof/>
                <w:webHidden/>
              </w:rPr>
            </w:r>
            <w:r w:rsidR="00476B96">
              <w:rPr>
                <w:noProof/>
                <w:webHidden/>
              </w:rPr>
              <w:fldChar w:fldCharType="separate"/>
            </w:r>
            <w:r w:rsidR="00BA1115">
              <w:rPr>
                <w:noProof/>
                <w:webHidden/>
              </w:rPr>
              <w:t>13</w:t>
            </w:r>
            <w:r w:rsidR="00476B96">
              <w:rPr>
                <w:noProof/>
                <w:webHidden/>
              </w:rPr>
              <w:fldChar w:fldCharType="end"/>
            </w:r>
          </w:hyperlink>
        </w:p>
        <w:p w14:paraId="7DBD8520" w14:textId="6B08E2E4"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3" w:history="1">
            <w:r w:rsidR="00476B96" w:rsidRPr="0096411E">
              <w:rPr>
                <w:rStyle w:val="Hipervnculo"/>
                <w:noProof/>
              </w:rPr>
              <w:t>3.10</w:t>
            </w:r>
            <w:r w:rsidR="00476B96">
              <w:rPr>
                <w:rFonts w:asciiTheme="minorHAnsi" w:eastAsiaTheme="minorEastAsia" w:hAnsiTheme="minorHAnsi"/>
                <w:noProof/>
                <w:lang w:eastAsia="es-PA"/>
              </w:rPr>
              <w:tab/>
            </w:r>
            <w:r w:rsidR="00476B96" w:rsidRPr="0096411E">
              <w:rPr>
                <w:rStyle w:val="Hipervnculo"/>
                <w:noProof/>
              </w:rPr>
              <w:t>Fechas importantes y actividades importantes</w:t>
            </w:r>
            <w:r w:rsidR="00476B96">
              <w:rPr>
                <w:noProof/>
                <w:webHidden/>
              </w:rPr>
              <w:tab/>
            </w:r>
            <w:r w:rsidR="00476B96">
              <w:rPr>
                <w:noProof/>
                <w:webHidden/>
              </w:rPr>
              <w:fldChar w:fldCharType="begin"/>
            </w:r>
            <w:r w:rsidR="00476B96">
              <w:rPr>
                <w:noProof/>
                <w:webHidden/>
              </w:rPr>
              <w:instrText xml:space="preserve"> PAGEREF _Toc129249153 \h </w:instrText>
            </w:r>
            <w:r w:rsidR="00476B96">
              <w:rPr>
                <w:noProof/>
                <w:webHidden/>
              </w:rPr>
            </w:r>
            <w:r w:rsidR="00476B96">
              <w:rPr>
                <w:noProof/>
                <w:webHidden/>
              </w:rPr>
              <w:fldChar w:fldCharType="separate"/>
            </w:r>
            <w:r w:rsidR="00BA1115">
              <w:rPr>
                <w:noProof/>
                <w:webHidden/>
              </w:rPr>
              <w:t>15</w:t>
            </w:r>
            <w:r w:rsidR="00476B96">
              <w:rPr>
                <w:noProof/>
                <w:webHidden/>
              </w:rPr>
              <w:fldChar w:fldCharType="end"/>
            </w:r>
          </w:hyperlink>
        </w:p>
        <w:p w14:paraId="6AA90825" w14:textId="323DD777"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4" w:history="1">
            <w:r w:rsidR="00476B96" w:rsidRPr="0096411E">
              <w:rPr>
                <w:rStyle w:val="Hipervnculo"/>
                <w:noProof/>
              </w:rPr>
              <w:t>3.11</w:t>
            </w:r>
            <w:r w:rsidR="00476B96">
              <w:rPr>
                <w:rFonts w:asciiTheme="minorHAnsi" w:eastAsiaTheme="minorEastAsia" w:hAnsiTheme="minorHAnsi"/>
                <w:noProof/>
                <w:lang w:eastAsia="es-PA"/>
              </w:rPr>
              <w:tab/>
            </w:r>
            <w:r w:rsidR="00476B96" w:rsidRPr="0096411E">
              <w:rPr>
                <w:rStyle w:val="Hipervnculo"/>
                <w:noProof/>
              </w:rPr>
              <w:t>Presentación de propuestas</w:t>
            </w:r>
            <w:r w:rsidR="00476B96">
              <w:rPr>
                <w:noProof/>
                <w:webHidden/>
              </w:rPr>
              <w:tab/>
            </w:r>
            <w:r w:rsidR="00476B96">
              <w:rPr>
                <w:noProof/>
                <w:webHidden/>
              </w:rPr>
              <w:fldChar w:fldCharType="begin"/>
            </w:r>
            <w:r w:rsidR="00476B96">
              <w:rPr>
                <w:noProof/>
                <w:webHidden/>
              </w:rPr>
              <w:instrText xml:space="preserve"> PAGEREF _Toc129249154 \h </w:instrText>
            </w:r>
            <w:r w:rsidR="00476B96">
              <w:rPr>
                <w:noProof/>
                <w:webHidden/>
              </w:rPr>
            </w:r>
            <w:r w:rsidR="00476B96">
              <w:rPr>
                <w:noProof/>
                <w:webHidden/>
              </w:rPr>
              <w:fldChar w:fldCharType="separate"/>
            </w:r>
            <w:r w:rsidR="00BA1115">
              <w:rPr>
                <w:noProof/>
                <w:webHidden/>
              </w:rPr>
              <w:t>16</w:t>
            </w:r>
            <w:r w:rsidR="00476B96">
              <w:rPr>
                <w:noProof/>
                <w:webHidden/>
              </w:rPr>
              <w:fldChar w:fldCharType="end"/>
            </w:r>
          </w:hyperlink>
        </w:p>
        <w:p w14:paraId="71AA6674" w14:textId="0497DBD0"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5" w:history="1">
            <w:r w:rsidR="00476B96" w:rsidRPr="0096411E">
              <w:rPr>
                <w:rStyle w:val="Hipervnculo"/>
                <w:noProof/>
              </w:rPr>
              <w:t>3.12</w:t>
            </w:r>
            <w:r w:rsidR="00476B96">
              <w:rPr>
                <w:rFonts w:asciiTheme="minorHAnsi" w:eastAsiaTheme="minorEastAsia" w:hAnsiTheme="minorHAnsi"/>
                <w:noProof/>
                <w:lang w:eastAsia="es-PA"/>
              </w:rPr>
              <w:tab/>
            </w:r>
            <w:r w:rsidR="00476B96" w:rsidRPr="0096411E">
              <w:rPr>
                <w:rStyle w:val="Hipervnculo"/>
                <w:noProof/>
              </w:rPr>
              <w:t>Proceso de la aplicación</w:t>
            </w:r>
            <w:r w:rsidR="00476B96">
              <w:rPr>
                <w:noProof/>
                <w:webHidden/>
              </w:rPr>
              <w:tab/>
            </w:r>
            <w:r w:rsidR="00476B96">
              <w:rPr>
                <w:noProof/>
                <w:webHidden/>
              </w:rPr>
              <w:fldChar w:fldCharType="begin"/>
            </w:r>
            <w:r w:rsidR="00476B96">
              <w:rPr>
                <w:noProof/>
                <w:webHidden/>
              </w:rPr>
              <w:instrText xml:space="preserve"> PAGEREF _Toc129249155 \h </w:instrText>
            </w:r>
            <w:r w:rsidR="00476B96">
              <w:rPr>
                <w:noProof/>
                <w:webHidden/>
              </w:rPr>
            </w:r>
            <w:r w:rsidR="00476B96">
              <w:rPr>
                <w:noProof/>
                <w:webHidden/>
              </w:rPr>
              <w:fldChar w:fldCharType="separate"/>
            </w:r>
            <w:r w:rsidR="00BA1115">
              <w:rPr>
                <w:noProof/>
                <w:webHidden/>
              </w:rPr>
              <w:t>18</w:t>
            </w:r>
            <w:r w:rsidR="00476B96">
              <w:rPr>
                <w:noProof/>
                <w:webHidden/>
              </w:rPr>
              <w:fldChar w:fldCharType="end"/>
            </w:r>
          </w:hyperlink>
        </w:p>
        <w:p w14:paraId="31296960" w14:textId="1997EC18" w:rsidR="00476B96" w:rsidRDefault="00000000" w:rsidP="00476B96">
          <w:pPr>
            <w:pStyle w:val="TDC1"/>
            <w:rPr>
              <w:rFonts w:asciiTheme="minorHAnsi" w:eastAsiaTheme="minorEastAsia" w:hAnsiTheme="minorHAnsi"/>
              <w:noProof/>
              <w:lang w:eastAsia="es-PA"/>
            </w:rPr>
          </w:pPr>
          <w:hyperlink w:anchor="_Toc129249156" w:history="1">
            <w:r w:rsidR="00476B96" w:rsidRPr="0096411E">
              <w:rPr>
                <w:rStyle w:val="Hipervnculo"/>
                <w:noProof/>
              </w:rPr>
              <w:t>IV.</w:t>
            </w:r>
            <w:r w:rsidR="00476B96">
              <w:rPr>
                <w:rFonts w:asciiTheme="minorHAnsi" w:eastAsiaTheme="minorEastAsia" w:hAnsiTheme="minorHAnsi"/>
                <w:noProof/>
                <w:lang w:eastAsia="es-PA"/>
              </w:rPr>
              <w:tab/>
            </w:r>
            <w:r w:rsidR="00476B96" w:rsidRPr="0096411E">
              <w:rPr>
                <w:rStyle w:val="Hipervnculo"/>
                <w:noProof/>
              </w:rPr>
              <w:t>TÉRMINOS DE REFERENCIA</w:t>
            </w:r>
            <w:r w:rsidR="00476B96">
              <w:rPr>
                <w:noProof/>
                <w:webHidden/>
              </w:rPr>
              <w:tab/>
            </w:r>
            <w:r w:rsidR="00476B96">
              <w:rPr>
                <w:noProof/>
                <w:webHidden/>
              </w:rPr>
              <w:fldChar w:fldCharType="begin"/>
            </w:r>
            <w:r w:rsidR="00476B96">
              <w:rPr>
                <w:noProof/>
                <w:webHidden/>
              </w:rPr>
              <w:instrText xml:space="preserve"> PAGEREF _Toc129249156 \h </w:instrText>
            </w:r>
            <w:r w:rsidR="00476B96">
              <w:rPr>
                <w:noProof/>
                <w:webHidden/>
              </w:rPr>
            </w:r>
            <w:r w:rsidR="00476B96">
              <w:rPr>
                <w:noProof/>
                <w:webHidden/>
              </w:rPr>
              <w:fldChar w:fldCharType="separate"/>
            </w:r>
            <w:r w:rsidR="00BA1115">
              <w:rPr>
                <w:noProof/>
                <w:webHidden/>
              </w:rPr>
              <w:t>20</w:t>
            </w:r>
            <w:r w:rsidR="00476B96">
              <w:rPr>
                <w:noProof/>
                <w:webHidden/>
              </w:rPr>
              <w:fldChar w:fldCharType="end"/>
            </w:r>
          </w:hyperlink>
        </w:p>
        <w:p w14:paraId="1CBC5DD2" w14:textId="30959A4B"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8" w:history="1">
            <w:r w:rsidR="00476B96" w:rsidRPr="0096411E">
              <w:rPr>
                <w:rStyle w:val="Hipervnculo"/>
                <w:noProof/>
              </w:rPr>
              <w:t>4.1</w:t>
            </w:r>
            <w:r w:rsidR="00476B96">
              <w:rPr>
                <w:rFonts w:asciiTheme="minorHAnsi" w:eastAsiaTheme="minorEastAsia" w:hAnsiTheme="minorHAnsi"/>
                <w:noProof/>
                <w:lang w:eastAsia="es-PA"/>
              </w:rPr>
              <w:tab/>
            </w:r>
            <w:r w:rsidR="00476B96" w:rsidRPr="0096411E">
              <w:rPr>
                <w:rStyle w:val="Hipervnculo"/>
                <w:noProof/>
              </w:rPr>
              <w:t>Antecedentes del proyecto</w:t>
            </w:r>
            <w:r w:rsidR="00476B96">
              <w:rPr>
                <w:noProof/>
                <w:webHidden/>
              </w:rPr>
              <w:tab/>
            </w:r>
            <w:r w:rsidR="00476B96">
              <w:rPr>
                <w:noProof/>
                <w:webHidden/>
              </w:rPr>
              <w:fldChar w:fldCharType="begin"/>
            </w:r>
            <w:r w:rsidR="00476B96">
              <w:rPr>
                <w:noProof/>
                <w:webHidden/>
              </w:rPr>
              <w:instrText xml:space="preserve"> PAGEREF _Toc129249158 \h </w:instrText>
            </w:r>
            <w:r w:rsidR="00476B96">
              <w:rPr>
                <w:noProof/>
                <w:webHidden/>
              </w:rPr>
            </w:r>
            <w:r w:rsidR="00476B96">
              <w:rPr>
                <w:noProof/>
                <w:webHidden/>
              </w:rPr>
              <w:fldChar w:fldCharType="separate"/>
            </w:r>
            <w:r w:rsidR="00BA1115">
              <w:rPr>
                <w:noProof/>
                <w:webHidden/>
              </w:rPr>
              <w:t>20</w:t>
            </w:r>
            <w:r w:rsidR="00476B96">
              <w:rPr>
                <w:noProof/>
                <w:webHidden/>
              </w:rPr>
              <w:fldChar w:fldCharType="end"/>
            </w:r>
          </w:hyperlink>
        </w:p>
        <w:p w14:paraId="016801E2" w14:textId="04906099"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59" w:history="1">
            <w:r w:rsidR="00476B96" w:rsidRPr="0096411E">
              <w:rPr>
                <w:rStyle w:val="Hipervnculo"/>
                <w:noProof/>
              </w:rPr>
              <w:t>4.2</w:t>
            </w:r>
            <w:r w:rsidR="00476B96">
              <w:rPr>
                <w:rFonts w:asciiTheme="minorHAnsi" w:eastAsiaTheme="minorEastAsia" w:hAnsiTheme="minorHAnsi"/>
                <w:noProof/>
                <w:lang w:eastAsia="es-PA"/>
              </w:rPr>
              <w:tab/>
            </w:r>
            <w:r w:rsidR="00476B96" w:rsidRPr="0096411E">
              <w:rPr>
                <w:rStyle w:val="Hipervnculo"/>
                <w:noProof/>
              </w:rPr>
              <w:t>Justificación y planeamiento estratégico del proyecto</w:t>
            </w:r>
            <w:r w:rsidR="00476B96">
              <w:rPr>
                <w:noProof/>
                <w:webHidden/>
              </w:rPr>
              <w:tab/>
            </w:r>
            <w:r w:rsidR="00476B96">
              <w:rPr>
                <w:noProof/>
                <w:webHidden/>
              </w:rPr>
              <w:fldChar w:fldCharType="begin"/>
            </w:r>
            <w:r w:rsidR="00476B96">
              <w:rPr>
                <w:noProof/>
                <w:webHidden/>
              </w:rPr>
              <w:instrText xml:space="preserve"> PAGEREF _Toc129249159 \h </w:instrText>
            </w:r>
            <w:r w:rsidR="00476B96">
              <w:rPr>
                <w:noProof/>
                <w:webHidden/>
              </w:rPr>
            </w:r>
            <w:r w:rsidR="00476B96">
              <w:rPr>
                <w:noProof/>
                <w:webHidden/>
              </w:rPr>
              <w:fldChar w:fldCharType="separate"/>
            </w:r>
            <w:r w:rsidR="00BA1115">
              <w:rPr>
                <w:noProof/>
                <w:webHidden/>
              </w:rPr>
              <w:t>23</w:t>
            </w:r>
            <w:r w:rsidR="00476B96">
              <w:rPr>
                <w:noProof/>
                <w:webHidden/>
              </w:rPr>
              <w:fldChar w:fldCharType="end"/>
            </w:r>
          </w:hyperlink>
        </w:p>
        <w:p w14:paraId="0E1CDE3F" w14:textId="0EB45C05"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0" w:history="1">
            <w:r w:rsidR="00476B96" w:rsidRPr="0096411E">
              <w:rPr>
                <w:rStyle w:val="Hipervnculo"/>
                <w:noProof/>
              </w:rPr>
              <w:t>4.3</w:t>
            </w:r>
            <w:r w:rsidR="00476B96">
              <w:rPr>
                <w:rFonts w:asciiTheme="minorHAnsi" w:eastAsiaTheme="minorEastAsia" w:hAnsiTheme="minorHAnsi"/>
                <w:noProof/>
                <w:lang w:eastAsia="es-PA"/>
              </w:rPr>
              <w:tab/>
            </w:r>
            <w:r w:rsidR="00476B96" w:rsidRPr="0096411E">
              <w:rPr>
                <w:rStyle w:val="Hipervnculo"/>
                <w:noProof/>
              </w:rPr>
              <w:t>Objetivos para la convocatoria y productos del proyecto</w:t>
            </w:r>
            <w:r w:rsidR="00476B96">
              <w:rPr>
                <w:noProof/>
                <w:webHidden/>
              </w:rPr>
              <w:tab/>
            </w:r>
            <w:r w:rsidR="00476B96">
              <w:rPr>
                <w:noProof/>
                <w:webHidden/>
              </w:rPr>
              <w:fldChar w:fldCharType="begin"/>
            </w:r>
            <w:r w:rsidR="00476B96">
              <w:rPr>
                <w:noProof/>
                <w:webHidden/>
              </w:rPr>
              <w:instrText xml:space="preserve"> PAGEREF _Toc129249160 \h </w:instrText>
            </w:r>
            <w:r w:rsidR="00476B96">
              <w:rPr>
                <w:noProof/>
                <w:webHidden/>
              </w:rPr>
            </w:r>
            <w:r w:rsidR="00476B96">
              <w:rPr>
                <w:noProof/>
                <w:webHidden/>
              </w:rPr>
              <w:fldChar w:fldCharType="separate"/>
            </w:r>
            <w:r w:rsidR="00BA1115">
              <w:rPr>
                <w:noProof/>
                <w:webHidden/>
              </w:rPr>
              <w:t>25</w:t>
            </w:r>
            <w:r w:rsidR="00476B96">
              <w:rPr>
                <w:noProof/>
                <w:webHidden/>
              </w:rPr>
              <w:fldChar w:fldCharType="end"/>
            </w:r>
          </w:hyperlink>
        </w:p>
        <w:p w14:paraId="0486D1A3" w14:textId="454A5548"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1" w:history="1">
            <w:r w:rsidR="00476B96" w:rsidRPr="0096411E">
              <w:rPr>
                <w:rStyle w:val="Hipervnculo"/>
                <w:noProof/>
              </w:rPr>
              <w:t>4.4</w:t>
            </w:r>
            <w:r w:rsidR="00476B96">
              <w:rPr>
                <w:rFonts w:asciiTheme="minorHAnsi" w:eastAsiaTheme="minorEastAsia" w:hAnsiTheme="minorHAnsi"/>
                <w:noProof/>
                <w:lang w:eastAsia="es-PA"/>
              </w:rPr>
              <w:tab/>
            </w:r>
            <w:r w:rsidR="00476B96" w:rsidRPr="0096411E">
              <w:rPr>
                <w:rStyle w:val="Hipervnculo"/>
                <w:noProof/>
              </w:rPr>
              <w:t>Matriz de Marco Lógico del Proyecto</w:t>
            </w:r>
            <w:r w:rsidR="00476B96">
              <w:rPr>
                <w:noProof/>
                <w:webHidden/>
              </w:rPr>
              <w:tab/>
            </w:r>
            <w:r w:rsidR="00476B96">
              <w:rPr>
                <w:noProof/>
                <w:webHidden/>
              </w:rPr>
              <w:fldChar w:fldCharType="begin"/>
            </w:r>
            <w:r w:rsidR="00476B96">
              <w:rPr>
                <w:noProof/>
                <w:webHidden/>
              </w:rPr>
              <w:instrText xml:space="preserve"> PAGEREF _Toc129249161 \h </w:instrText>
            </w:r>
            <w:r w:rsidR="00476B96">
              <w:rPr>
                <w:noProof/>
                <w:webHidden/>
              </w:rPr>
            </w:r>
            <w:r w:rsidR="00476B96">
              <w:rPr>
                <w:noProof/>
                <w:webHidden/>
              </w:rPr>
              <w:fldChar w:fldCharType="separate"/>
            </w:r>
            <w:r w:rsidR="00BA1115">
              <w:rPr>
                <w:noProof/>
                <w:webHidden/>
              </w:rPr>
              <w:t>27</w:t>
            </w:r>
            <w:r w:rsidR="00476B96">
              <w:rPr>
                <w:noProof/>
                <w:webHidden/>
              </w:rPr>
              <w:fldChar w:fldCharType="end"/>
            </w:r>
          </w:hyperlink>
        </w:p>
        <w:p w14:paraId="4325026A" w14:textId="26D70ACB"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2" w:history="1">
            <w:r w:rsidR="00476B96" w:rsidRPr="0096411E">
              <w:rPr>
                <w:rStyle w:val="Hipervnculo"/>
                <w:noProof/>
              </w:rPr>
              <w:t>4.5</w:t>
            </w:r>
            <w:r w:rsidR="00476B96">
              <w:rPr>
                <w:rFonts w:asciiTheme="minorHAnsi" w:eastAsiaTheme="minorEastAsia" w:hAnsiTheme="minorHAnsi"/>
                <w:noProof/>
                <w:lang w:eastAsia="es-PA"/>
              </w:rPr>
              <w:tab/>
            </w:r>
            <w:r w:rsidR="00476B96" w:rsidRPr="0096411E">
              <w:rPr>
                <w:rStyle w:val="Hipervnculo"/>
                <w:noProof/>
              </w:rPr>
              <w:t>Indicadores para el Monitoreo del Proyecto</w:t>
            </w:r>
            <w:r w:rsidR="00476B96">
              <w:rPr>
                <w:noProof/>
                <w:webHidden/>
              </w:rPr>
              <w:tab/>
            </w:r>
            <w:r w:rsidR="00476B96">
              <w:rPr>
                <w:noProof/>
                <w:webHidden/>
              </w:rPr>
              <w:fldChar w:fldCharType="begin"/>
            </w:r>
            <w:r w:rsidR="00476B96">
              <w:rPr>
                <w:noProof/>
                <w:webHidden/>
              </w:rPr>
              <w:instrText xml:space="preserve"> PAGEREF _Toc129249162 \h </w:instrText>
            </w:r>
            <w:r w:rsidR="00476B96">
              <w:rPr>
                <w:noProof/>
                <w:webHidden/>
              </w:rPr>
            </w:r>
            <w:r w:rsidR="00476B96">
              <w:rPr>
                <w:noProof/>
                <w:webHidden/>
              </w:rPr>
              <w:fldChar w:fldCharType="separate"/>
            </w:r>
            <w:r w:rsidR="00BA1115">
              <w:rPr>
                <w:noProof/>
                <w:webHidden/>
              </w:rPr>
              <w:t>32</w:t>
            </w:r>
            <w:r w:rsidR="00476B96">
              <w:rPr>
                <w:noProof/>
                <w:webHidden/>
              </w:rPr>
              <w:fldChar w:fldCharType="end"/>
            </w:r>
          </w:hyperlink>
        </w:p>
        <w:p w14:paraId="7DDA746F" w14:textId="1D6EF5E0"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3" w:history="1">
            <w:r w:rsidR="00476B96" w:rsidRPr="0096411E">
              <w:rPr>
                <w:rStyle w:val="Hipervnculo"/>
                <w:noProof/>
              </w:rPr>
              <w:t>4.6</w:t>
            </w:r>
            <w:r w:rsidR="00476B96">
              <w:rPr>
                <w:rFonts w:asciiTheme="minorHAnsi" w:eastAsiaTheme="minorEastAsia" w:hAnsiTheme="minorHAnsi"/>
                <w:noProof/>
                <w:lang w:eastAsia="es-PA"/>
              </w:rPr>
              <w:tab/>
            </w:r>
            <w:r w:rsidR="00476B96" w:rsidRPr="0096411E">
              <w:rPr>
                <w:rStyle w:val="Hipervnculo"/>
                <w:noProof/>
              </w:rPr>
              <w:t>Lineamientos metodológicos (especificaciones técnicas)</w:t>
            </w:r>
            <w:r w:rsidR="00476B96">
              <w:rPr>
                <w:noProof/>
                <w:webHidden/>
              </w:rPr>
              <w:tab/>
            </w:r>
            <w:r w:rsidR="00476B96">
              <w:rPr>
                <w:noProof/>
                <w:webHidden/>
              </w:rPr>
              <w:fldChar w:fldCharType="begin"/>
            </w:r>
            <w:r w:rsidR="00476B96">
              <w:rPr>
                <w:noProof/>
                <w:webHidden/>
              </w:rPr>
              <w:instrText xml:space="preserve"> PAGEREF _Toc129249163 \h </w:instrText>
            </w:r>
            <w:r w:rsidR="00476B96">
              <w:rPr>
                <w:noProof/>
                <w:webHidden/>
              </w:rPr>
            </w:r>
            <w:r w:rsidR="00476B96">
              <w:rPr>
                <w:noProof/>
                <w:webHidden/>
              </w:rPr>
              <w:fldChar w:fldCharType="separate"/>
            </w:r>
            <w:r w:rsidR="00BA1115">
              <w:rPr>
                <w:noProof/>
                <w:webHidden/>
              </w:rPr>
              <w:t>32</w:t>
            </w:r>
            <w:r w:rsidR="00476B96">
              <w:rPr>
                <w:noProof/>
                <w:webHidden/>
              </w:rPr>
              <w:fldChar w:fldCharType="end"/>
            </w:r>
          </w:hyperlink>
        </w:p>
        <w:p w14:paraId="40B1B944" w14:textId="2A95138F"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4" w:history="1">
            <w:r w:rsidR="00476B96" w:rsidRPr="0096411E">
              <w:rPr>
                <w:rStyle w:val="Hipervnculo"/>
                <w:noProof/>
              </w:rPr>
              <w:t>4.7</w:t>
            </w:r>
            <w:r w:rsidR="00476B96">
              <w:rPr>
                <w:rFonts w:asciiTheme="minorHAnsi" w:eastAsiaTheme="minorEastAsia" w:hAnsiTheme="minorHAnsi"/>
                <w:noProof/>
                <w:lang w:eastAsia="es-PA"/>
              </w:rPr>
              <w:tab/>
            </w:r>
            <w:r w:rsidR="00476B96" w:rsidRPr="0096411E">
              <w:rPr>
                <w:rStyle w:val="Hipervnculo"/>
                <w:noProof/>
              </w:rPr>
              <w:t>Equipo de trabajo</w:t>
            </w:r>
            <w:r w:rsidR="00476B96">
              <w:rPr>
                <w:noProof/>
                <w:webHidden/>
              </w:rPr>
              <w:tab/>
            </w:r>
            <w:r w:rsidR="00476B96">
              <w:rPr>
                <w:noProof/>
                <w:webHidden/>
              </w:rPr>
              <w:fldChar w:fldCharType="begin"/>
            </w:r>
            <w:r w:rsidR="00476B96">
              <w:rPr>
                <w:noProof/>
                <w:webHidden/>
              </w:rPr>
              <w:instrText xml:space="preserve"> PAGEREF _Toc129249164 \h </w:instrText>
            </w:r>
            <w:r w:rsidR="00476B96">
              <w:rPr>
                <w:noProof/>
                <w:webHidden/>
              </w:rPr>
            </w:r>
            <w:r w:rsidR="00476B96">
              <w:rPr>
                <w:noProof/>
                <w:webHidden/>
              </w:rPr>
              <w:fldChar w:fldCharType="separate"/>
            </w:r>
            <w:r w:rsidR="00BA1115">
              <w:rPr>
                <w:noProof/>
                <w:webHidden/>
              </w:rPr>
              <w:t>39</w:t>
            </w:r>
            <w:r w:rsidR="00476B96">
              <w:rPr>
                <w:noProof/>
                <w:webHidden/>
              </w:rPr>
              <w:fldChar w:fldCharType="end"/>
            </w:r>
          </w:hyperlink>
        </w:p>
        <w:p w14:paraId="7D1D31C0" w14:textId="36981FF0"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5" w:history="1">
            <w:r w:rsidR="00476B96" w:rsidRPr="0096411E">
              <w:rPr>
                <w:rStyle w:val="Hipervnculo"/>
                <w:noProof/>
              </w:rPr>
              <w:t>4.8</w:t>
            </w:r>
            <w:r w:rsidR="00476B96">
              <w:rPr>
                <w:rFonts w:asciiTheme="minorHAnsi" w:eastAsiaTheme="minorEastAsia" w:hAnsiTheme="minorHAnsi"/>
                <w:noProof/>
                <w:lang w:eastAsia="es-PA"/>
              </w:rPr>
              <w:tab/>
            </w:r>
            <w:r w:rsidR="00476B96" w:rsidRPr="0096411E">
              <w:rPr>
                <w:rStyle w:val="Hipervnculo"/>
                <w:noProof/>
              </w:rPr>
              <w:t>Duración del proyecto</w:t>
            </w:r>
            <w:r w:rsidR="00476B96">
              <w:rPr>
                <w:noProof/>
                <w:webHidden/>
              </w:rPr>
              <w:tab/>
            </w:r>
            <w:r w:rsidR="00476B96">
              <w:rPr>
                <w:noProof/>
                <w:webHidden/>
              </w:rPr>
              <w:fldChar w:fldCharType="begin"/>
            </w:r>
            <w:r w:rsidR="00476B96">
              <w:rPr>
                <w:noProof/>
                <w:webHidden/>
              </w:rPr>
              <w:instrText xml:space="preserve"> PAGEREF _Toc129249165 \h </w:instrText>
            </w:r>
            <w:r w:rsidR="00476B96">
              <w:rPr>
                <w:noProof/>
                <w:webHidden/>
              </w:rPr>
            </w:r>
            <w:r w:rsidR="00476B96">
              <w:rPr>
                <w:noProof/>
                <w:webHidden/>
              </w:rPr>
              <w:fldChar w:fldCharType="separate"/>
            </w:r>
            <w:r w:rsidR="00BA1115">
              <w:rPr>
                <w:noProof/>
                <w:webHidden/>
              </w:rPr>
              <w:t>40</w:t>
            </w:r>
            <w:r w:rsidR="00476B96">
              <w:rPr>
                <w:noProof/>
                <w:webHidden/>
              </w:rPr>
              <w:fldChar w:fldCharType="end"/>
            </w:r>
          </w:hyperlink>
        </w:p>
        <w:p w14:paraId="640AA0F6" w14:textId="064037F2"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6" w:history="1">
            <w:r w:rsidR="00476B96" w:rsidRPr="0096411E">
              <w:rPr>
                <w:rStyle w:val="Hipervnculo"/>
                <w:noProof/>
              </w:rPr>
              <w:t>4.9</w:t>
            </w:r>
            <w:r w:rsidR="00476B96">
              <w:rPr>
                <w:rFonts w:asciiTheme="minorHAnsi" w:eastAsiaTheme="minorEastAsia" w:hAnsiTheme="minorHAnsi"/>
                <w:noProof/>
                <w:lang w:eastAsia="es-PA"/>
              </w:rPr>
              <w:tab/>
            </w:r>
            <w:r w:rsidR="00476B96" w:rsidRPr="0096411E">
              <w:rPr>
                <w:rStyle w:val="Hipervnculo"/>
                <w:noProof/>
              </w:rPr>
              <w:t>Monto del proyecto y forma de pago</w:t>
            </w:r>
            <w:r w:rsidR="00476B96">
              <w:rPr>
                <w:noProof/>
                <w:webHidden/>
              </w:rPr>
              <w:tab/>
            </w:r>
            <w:r w:rsidR="00476B96">
              <w:rPr>
                <w:noProof/>
                <w:webHidden/>
              </w:rPr>
              <w:fldChar w:fldCharType="begin"/>
            </w:r>
            <w:r w:rsidR="00476B96">
              <w:rPr>
                <w:noProof/>
                <w:webHidden/>
              </w:rPr>
              <w:instrText xml:space="preserve"> PAGEREF _Toc129249166 \h </w:instrText>
            </w:r>
            <w:r w:rsidR="00476B96">
              <w:rPr>
                <w:noProof/>
                <w:webHidden/>
              </w:rPr>
            </w:r>
            <w:r w:rsidR="00476B96">
              <w:rPr>
                <w:noProof/>
                <w:webHidden/>
              </w:rPr>
              <w:fldChar w:fldCharType="separate"/>
            </w:r>
            <w:r w:rsidR="00BA1115">
              <w:rPr>
                <w:noProof/>
                <w:webHidden/>
              </w:rPr>
              <w:t>40</w:t>
            </w:r>
            <w:r w:rsidR="00476B96">
              <w:rPr>
                <w:noProof/>
                <w:webHidden/>
              </w:rPr>
              <w:fldChar w:fldCharType="end"/>
            </w:r>
          </w:hyperlink>
        </w:p>
        <w:p w14:paraId="06CDF448" w14:textId="1AC975AD" w:rsidR="00476B96" w:rsidRDefault="00000000">
          <w:pPr>
            <w:pStyle w:val="TDC2"/>
            <w:tabs>
              <w:tab w:val="left" w:pos="880"/>
              <w:tab w:val="right" w:leader="dot" w:pos="8828"/>
            </w:tabs>
            <w:rPr>
              <w:rFonts w:asciiTheme="minorHAnsi" w:eastAsiaTheme="minorEastAsia" w:hAnsiTheme="minorHAnsi"/>
              <w:noProof/>
              <w:lang w:eastAsia="es-PA"/>
            </w:rPr>
          </w:pPr>
          <w:hyperlink w:anchor="_Toc129249167" w:history="1">
            <w:r w:rsidR="00476B96" w:rsidRPr="0096411E">
              <w:rPr>
                <w:rStyle w:val="Hipervnculo"/>
                <w:noProof/>
              </w:rPr>
              <w:t>4.10</w:t>
            </w:r>
            <w:r w:rsidR="00476B96">
              <w:rPr>
                <w:rFonts w:asciiTheme="minorHAnsi" w:eastAsiaTheme="minorEastAsia" w:hAnsiTheme="minorHAnsi"/>
                <w:noProof/>
                <w:lang w:eastAsia="es-PA"/>
              </w:rPr>
              <w:tab/>
            </w:r>
            <w:r w:rsidR="00476B96" w:rsidRPr="0096411E">
              <w:rPr>
                <w:rStyle w:val="Hipervnculo"/>
                <w:noProof/>
              </w:rPr>
              <w:t>Seguimiento a la contratación y presentación de informes y productos</w:t>
            </w:r>
            <w:r w:rsidR="00476B96">
              <w:rPr>
                <w:noProof/>
                <w:webHidden/>
              </w:rPr>
              <w:tab/>
            </w:r>
            <w:r w:rsidR="00476B96">
              <w:rPr>
                <w:noProof/>
                <w:webHidden/>
              </w:rPr>
              <w:fldChar w:fldCharType="begin"/>
            </w:r>
            <w:r w:rsidR="00476B96">
              <w:rPr>
                <w:noProof/>
                <w:webHidden/>
              </w:rPr>
              <w:instrText xml:space="preserve"> PAGEREF _Toc129249167 \h </w:instrText>
            </w:r>
            <w:r w:rsidR="00476B96">
              <w:rPr>
                <w:noProof/>
                <w:webHidden/>
              </w:rPr>
            </w:r>
            <w:r w:rsidR="00476B96">
              <w:rPr>
                <w:noProof/>
                <w:webHidden/>
              </w:rPr>
              <w:fldChar w:fldCharType="separate"/>
            </w:r>
            <w:r w:rsidR="00BA1115">
              <w:rPr>
                <w:noProof/>
                <w:webHidden/>
              </w:rPr>
              <w:t>40</w:t>
            </w:r>
            <w:r w:rsidR="00476B96">
              <w:rPr>
                <w:noProof/>
                <w:webHidden/>
              </w:rPr>
              <w:fldChar w:fldCharType="end"/>
            </w:r>
          </w:hyperlink>
        </w:p>
        <w:p w14:paraId="26212BC0" w14:textId="42BFBB34" w:rsidR="00476B96" w:rsidRDefault="00000000" w:rsidP="00476B96">
          <w:pPr>
            <w:pStyle w:val="TDC1"/>
            <w:rPr>
              <w:rFonts w:asciiTheme="minorHAnsi" w:eastAsiaTheme="minorEastAsia" w:hAnsiTheme="minorHAnsi"/>
              <w:noProof/>
              <w:lang w:eastAsia="es-PA"/>
            </w:rPr>
          </w:pPr>
          <w:hyperlink w:anchor="_Toc129249168" w:history="1">
            <w:r w:rsidR="00476B96" w:rsidRPr="0096411E">
              <w:rPr>
                <w:rStyle w:val="Hipervnculo"/>
                <w:noProof/>
              </w:rPr>
              <w:t>V.</w:t>
            </w:r>
            <w:r w:rsidR="00476B96">
              <w:rPr>
                <w:rFonts w:asciiTheme="minorHAnsi" w:eastAsiaTheme="minorEastAsia" w:hAnsiTheme="minorHAnsi"/>
                <w:noProof/>
                <w:lang w:eastAsia="es-PA"/>
              </w:rPr>
              <w:tab/>
            </w:r>
            <w:r w:rsidR="00476B96" w:rsidRPr="0096411E">
              <w:rPr>
                <w:rStyle w:val="Hipervnculo"/>
                <w:noProof/>
              </w:rPr>
              <w:t>FORMULARIOS PARA LA PRESENTACIÓN DE PROYECTOS</w:t>
            </w:r>
            <w:r w:rsidR="00476B96">
              <w:rPr>
                <w:noProof/>
                <w:webHidden/>
              </w:rPr>
              <w:tab/>
            </w:r>
            <w:r w:rsidR="00476B96">
              <w:rPr>
                <w:noProof/>
                <w:webHidden/>
              </w:rPr>
              <w:fldChar w:fldCharType="begin"/>
            </w:r>
            <w:r w:rsidR="00476B96">
              <w:rPr>
                <w:noProof/>
                <w:webHidden/>
              </w:rPr>
              <w:instrText xml:space="preserve"> PAGEREF _Toc129249168 \h </w:instrText>
            </w:r>
            <w:r w:rsidR="00476B96">
              <w:rPr>
                <w:noProof/>
                <w:webHidden/>
              </w:rPr>
            </w:r>
            <w:r w:rsidR="00476B96">
              <w:rPr>
                <w:noProof/>
                <w:webHidden/>
              </w:rPr>
              <w:fldChar w:fldCharType="separate"/>
            </w:r>
            <w:r w:rsidR="00BA1115">
              <w:rPr>
                <w:noProof/>
                <w:webHidden/>
              </w:rPr>
              <w:t>42</w:t>
            </w:r>
            <w:r w:rsidR="00476B96">
              <w:rPr>
                <w:noProof/>
                <w:webHidden/>
              </w:rPr>
              <w:fldChar w:fldCharType="end"/>
            </w:r>
          </w:hyperlink>
        </w:p>
        <w:p w14:paraId="61982410" w14:textId="7C7C7FE5" w:rsidR="00476B96" w:rsidRDefault="00000000" w:rsidP="00476B96">
          <w:pPr>
            <w:pStyle w:val="TDC1"/>
            <w:rPr>
              <w:rFonts w:asciiTheme="minorHAnsi" w:eastAsiaTheme="minorEastAsia" w:hAnsiTheme="minorHAnsi"/>
              <w:noProof/>
              <w:lang w:eastAsia="es-PA"/>
            </w:rPr>
          </w:pPr>
          <w:hyperlink w:anchor="_Toc129249169" w:history="1">
            <w:r w:rsidR="00476B96" w:rsidRPr="0096411E">
              <w:rPr>
                <w:rStyle w:val="Hipervnculo"/>
                <w:noProof/>
              </w:rPr>
              <w:t>VI.</w:t>
            </w:r>
            <w:r w:rsidR="00476B96">
              <w:rPr>
                <w:rFonts w:asciiTheme="minorHAnsi" w:eastAsiaTheme="minorEastAsia" w:hAnsiTheme="minorHAnsi"/>
                <w:noProof/>
                <w:lang w:eastAsia="es-PA"/>
              </w:rPr>
              <w:tab/>
            </w:r>
            <w:r w:rsidR="00476B96" w:rsidRPr="0096411E">
              <w:rPr>
                <w:rStyle w:val="Hipervnculo"/>
                <w:noProof/>
              </w:rPr>
              <w:t>COVID-19</w:t>
            </w:r>
            <w:r w:rsidR="00476B96">
              <w:rPr>
                <w:noProof/>
                <w:webHidden/>
              </w:rPr>
              <w:tab/>
            </w:r>
            <w:r w:rsidR="00476B96">
              <w:rPr>
                <w:noProof/>
                <w:webHidden/>
              </w:rPr>
              <w:fldChar w:fldCharType="begin"/>
            </w:r>
            <w:r w:rsidR="00476B96">
              <w:rPr>
                <w:noProof/>
                <w:webHidden/>
              </w:rPr>
              <w:instrText xml:space="preserve"> PAGEREF _Toc129249169 \h </w:instrText>
            </w:r>
            <w:r w:rsidR="00476B96">
              <w:rPr>
                <w:noProof/>
                <w:webHidden/>
              </w:rPr>
            </w:r>
            <w:r w:rsidR="00476B96">
              <w:rPr>
                <w:noProof/>
                <w:webHidden/>
              </w:rPr>
              <w:fldChar w:fldCharType="separate"/>
            </w:r>
            <w:r w:rsidR="00BA1115">
              <w:rPr>
                <w:noProof/>
                <w:webHidden/>
              </w:rPr>
              <w:t>43</w:t>
            </w:r>
            <w:r w:rsidR="00476B96">
              <w:rPr>
                <w:noProof/>
                <w:webHidden/>
              </w:rPr>
              <w:fldChar w:fldCharType="end"/>
            </w:r>
          </w:hyperlink>
        </w:p>
        <w:p w14:paraId="778B3AC4" w14:textId="24AC6650" w:rsidR="00B72391" w:rsidRDefault="006765B7" w:rsidP="00476B96">
          <w:pPr>
            <w:pStyle w:val="TDC1"/>
            <w:sectPr w:rsidR="00B72391" w:rsidSect="00F65E7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fmt="lowerRoman" w:start="0"/>
              <w:cols w:space="708"/>
              <w:titlePg/>
              <w:docGrid w:linePitch="360"/>
            </w:sectPr>
          </w:pPr>
          <w:r>
            <w:rPr>
              <w:lang w:val="es-ES"/>
            </w:rPr>
            <w:fldChar w:fldCharType="end"/>
          </w:r>
        </w:p>
      </w:sdtContent>
    </w:sdt>
    <w:p w14:paraId="4233432B" w14:textId="39DF6D17" w:rsidR="006765B7" w:rsidRPr="003D0D4F" w:rsidRDefault="006765B7" w:rsidP="00AD6DD2">
      <w:pPr>
        <w:pStyle w:val="Titulo1"/>
        <w:numPr>
          <w:ilvl w:val="0"/>
          <w:numId w:val="0"/>
        </w:numPr>
      </w:pPr>
      <w:bookmarkStart w:id="3" w:name="_Toc129249133"/>
      <w:bookmarkStart w:id="4" w:name="_Hlk69169692"/>
      <w:r w:rsidRPr="003D0D4F">
        <w:lastRenderedPageBreak/>
        <w:t>ACRÓNIMOS</w:t>
      </w:r>
      <w:bookmarkEnd w:id="3"/>
    </w:p>
    <w:p w14:paraId="1B026834" w14:textId="77777777" w:rsidR="00F65E7D" w:rsidRDefault="00F65E7D" w:rsidP="00524151">
      <w:pPr>
        <w:spacing w:after="0"/>
      </w:pPr>
      <w:bookmarkStart w:id="5" w:name="_Toc456363630"/>
      <w:bookmarkStart w:id="6" w:name="_Toc456363780"/>
      <w:bookmarkStart w:id="7" w:name="_Toc456364554"/>
      <w:bookmarkStart w:id="8" w:name="_Toc459882333"/>
      <w:bookmarkEnd w:id="4"/>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tblGrid>
      <w:tr w:rsidR="00625256" w:rsidRPr="00CE1EFF" w14:paraId="674238D0"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6FB0BF" w14:textId="77777777" w:rsidR="00625256" w:rsidRPr="00CE1EFF" w:rsidRDefault="00625256" w:rsidP="007709DF">
            <w:pPr>
              <w:spacing w:after="0" w:line="240" w:lineRule="auto"/>
              <w:ind w:left="12" w:right="132" w:hanging="12"/>
              <w:rPr>
                <w:rFonts w:cs="Arial"/>
                <w:b/>
              </w:rPr>
            </w:pPr>
            <w:bookmarkStart w:id="9" w:name="_Hlk69299970"/>
            <w:r w:rsidRPr="00CE1EFF">
              <w:rPr>
                <w:rFonts w:cs="Arial"/>
                <w:b/>
              </w:rPr>
              <w:t>SIGLA</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DC5F55" w14:textId="77777777" w:rsidR="00625256" w:rsidRPr="00CE1EFF" w:rsidRDefault="00625256" w:rsidP="007709DF">
            <w:pPr>
              <w:spacing w:after="0" w:line="240" w:lineRule="auto"/>
              <w:rPr>
                <w:rFonts w:cs="Arial"/>
                <w:b/>
              </w:rPr>
            </w:pPr>
            <w:r w:rsidRPr="00CE1EFF">
              <w:rPr>
                <w:rFonts w:cs="Arial"/>
                <w:b/>
              </w:rPr>
              <w:t>NOMBRE</w:t>
            </w:r>
          </w:p>
        </w:tc>
      </w:tr>
      <w:tr w:rsidR="00625256" w:rsidRPr="00CE1EFF" w14:paraId="067A5447"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728A63FE" w14:textId="77777777" w:rsidR="00625256" w:rsidRPr="00CE1EFF" w:rsidRDefault="00625256" w:rsidP="007709DF">
            <w:pPr>
              <w:spacing w:after="0" w:line="240" w:lineRule="auto"/>
              <w:jc w:val="left"/>
              <w:rPr>
                <w:rFonts w:cs="Arial"/>
              </w:rPr>
            </w:pPr>
            <w:r w:rsidRPr="00CE1EFF">
              <w:rPr>
                <w:rFonts w:cs="Arial"/>
              </w:rPr>
              <w:t>ACP</w:t>
            </w:r>
          </w:p>
        </w:tc>
        <w:tc>
          <w:tcPr>
            <w:tcW w:w="6237" w:type="dxa"/>
            <w:tcBorders>
              <w:top w:val="single" w:sz="4" w:space="0" w:color="auto"/>
              <w:left w:val="single" w:sz="4" w:space="0" w:color="auto"/>
              <w:bottom w:val="single" w:sz="4" w:space="0" w:color="auto"/>
              <w:right w:val="single" w:sz="4" w:space="0" w:color="auto"/>
            </w:tcBorders>
            <w:vAlign w:val="center"/>
          </w:tcPr>
          <w:p w14:paraId="422AFEB6" w14:textId="77777777" w:rsidR="00625256" w:rsidRPr="00CE1EFF" w:rsidRDefault="00625256" w:rsidP="007709DF">
            <w:pPr>
              <w:spacing w:after="0" w:line="240" w:lineRule="auto"/>
              <w:jc w:val="left"/>
              <w:rPr>
                <w:rFonts w:cs="Arial"/>
              </w:rPr>
            </w:pPr>
            <w:r w:rsidRPr="00CE1EFF">
              <w:rPr>
                <w:rFonts w:cs="Arial"/>
              </w:rPr>
              <w:t>Autoridad del Canal de Panamá</w:t>
            </w:r>
          </w:p>
        </w:tc>
      </w:tr>
      <w:tr w:rsidR="00B77CB4" w:rsidRPr="00CE1EFF" w14:paraId="09D5ABEA"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4A710989" w14:textId="6B710EA4" w:rsidR="00B77CB4" w:rsidRPr="00CE1EFF" w:rsidRDefault="00B77CB4" w:rsidP="00625256">
            <w:pPr>
              <w:spacing w:after="0" w:line="240" w:lineRule="auto"/>
              <w:jc w:val="left"/>
              <w:rPr>
                <w:rFonts w:cs="Arial"/>
              </w:rPr>
            </w:pPr>
            <w:r>
              <w:rPr>
                <w:rFonts w:cs="Arial"/>
              </w:rPr>
              <w:t>ARAP</w:t>
            </w:r>
          </w:p>
        </w:tc>
        <w:tc>
          <w:tcPr>
            <w:tcW w:w="6237" w:type="dxa"/>
            <w:tcBorders>
              <w:top w:val="single" w:sz="4" w:space="0" w:color="auto"/>
              <w:left w:val="single" w:sz="4" w:space="0" w:color="auto"/>
              <w:bottom w:val="single" w:sz="4" w:space="0" w:color="auto"/>
              <w:right w:val="single" w:sz="4" w:space="0" w:color="auto"/>
            </w:tcBorders>
            <w:vAlign w:val="center"/>
          </w:tcPr>
          <w:p w14:paraId="6D87B272" w14:textId="0F75E272" w:rsidR="00B77CB4" w:rsidRPr="00CE1EFF" w:rsidRDefault="00B77CB4" w:rsidP="00625256">
            <w:pPr>
              <w:spacing w:after="0" w:line="240" w:lineRule="auto"/>
              <w:jc w:val="left"/>
              <w:rPr>
                <w:rFonts w:cs="Arial"/>
              </w:rPr>
            </w:pPr>
            <w:r>
              <w:rPr>
                <w:rFonts w:cs="Arial"/>
              </w:rPr>
              <w:t>Autoridad de los Recursos Acuáticos de Panamá</w:t>
            </w:r>
          </w:p>
        </w:tc>
      </w:tr>
      <w:tr w:rsidR="00625256" w:rsidRPr="00CE1EFF" w14:paraId="10CDB189"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1DFFD833" w14:textId="76571728" w:rsidR="00625256" w:rsidRPr="00CE1EFF" w:rsidRDefault="00625256" w:rsidP="00625256">
            <w:pPr>
              <w:spacing w:after="0" w:line="240" w:lineRule="auto"/>
              <w:jc w:val="left"/>
              <w:rPr>
                <w:rFonts w:cs="Arial"/>
              </w:rPr>
            </w:pPr>
            <w:r w:rsidRPr="00CE1EFF">
              <w:rPr>
                <w:rFonts w:cs="Arial"/>
              </w:rPr>
              <w:t>FIDECO</w:t>
            </w:r>
          </w:p>
        </w:tc>
        <w:tc>
          <w:tcPr>
            <w:tcW w:w="6237" w:type="dxa"/>
            <w:tcBorders>
              <w:top w:val="single" w:sz="4" w:space="0" w:color="auto"/>
              <w:left w:val="single" w:sz="4" w:space="0" w:color="auto"/>
              <w:bottom w:val="single" w:sz="4" w:space="0" w:color="auto"/>
              <w:right w:val="single" w:sz="4" w:space="0" w:color="auto"/>
            </w:tcBorders>
            <w:vAlign w:val="center"/>
          </w:tcPr>
          <w:p w14:paraId="7B15DD0A" w14:textId="06205C96" w:rsidR="00625256" w:rsidRPr="00CE1EFF" w:rsidRDefault="00625256" w:rsidP="00625256">
            <w:pPr>
              <w:spacing w:after="0" w:line="240" w:lineRule="auto"/>
              <w:jc w:val="left"/>
              <w:rPr>
                <w:rFonts w:cs="Arial"/>
              </w:rPr>
            </w:pPr>
            <w:r w:rsidRPr="00CE1EFF">
              <w:rPr>
                <w:rFonts w:cs="Arial"/>
              </w:rPr>
              <w:t>Fideicomiso Ecológico de Panamá</w:t>
            </w:r>
          </w:p>
        </w:tc>
      </w:tr>
      <w:tr w:rsidR="00625256" w:rsidRPr="00CE1EFF" w14:paraId="7DC5E8B7"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3E2093A3" w14:textId="2E1785BE" w:rsidR="00625256" w:rsidRPr="00CE1EFF" w:rsidRDefault="005D0C08" w:rsidP="00625256">
            <w:pPr>
              <w:spacing w:after="0" w:line="240" w:lineRule="auto"/>
              <w:jc w:val="left"/>
              <w:rPr>
                <w:rFonts w:cs="Arial"/>
              </w:rPr>
            </w:pPr>
            <w:r>
              <w:rPr>
                <w:rFonts w:cs="Arial"/>
              </w:rPr>
              <w:t>Fundación NATURA</w:t>
            </w:r>
            <w:r w:rsidR="00625256" w:rsidRPr="00CE1EFF">
              <w:rPr>
                <w:rFonts w:cs="Arial"/>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02CC96E8" w14:textId="7D08AB14" w:rsidR="00625256" w:rsidRPr="00CE1EFF" w:rsidRDefault="00625256" w:rsidP="00625256">
            <w:pPr>
              <w:spacing w:after="0" w:line="240" w:lineRule="auto"/>
              <w:jc w:val="left"/>
              <w:rPr>
                <w:rFonts w:cs="Arial"/>
              </w:rPr>
            </w:pPr>
            <w:r w:rsidRPr="00CE1EFF">
              <w:rPr>
                <w:rFonts w:cs="Arial"/>
              </w:rPr>
              <w:t xml:space="preserve">Fundación para la Conservación de los Recursos Naturales </w:t>
            </w:r>
          </w:p>
        </w:tc>
      </w:tr>
      <w:tr w:rsidR="00625256" w:rsidRPr="00CE1EFF" w14:paraId="5F876D46"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2C7DBBA8" w14:textId="4D8E21BD" w:rsidR="00625256" w:rsidRPr="00CE1EFF" w:rsidRDefault="00625256" w:rsidP="00625256">
            <w:pPr>
              <w:spacing w:after="0" w:line="240" w:lineRule="auto"/>
              <w:jc w:val="left"/>
              <w:rPr>
                <w:rFonts w:cs="Arial"/>
              </w:rPr>
            </w:pPr>
            <w:r w:rsidRPr="00CE1EFF">
              <w:rPr>
                <w:rFonts w:cs="Arial"/>
              </w:rPr>
              <w:t>IDIAP</w:t>
            </w:r>
          </w:p>
        </w:tc>
        <w:tc>
          <w:tcPr>
            <w:tcW w:w="6237" w:type="dxa"/>
            <w:tcBorders>
              <w:top w:val="single" w:sz="4" w:space="0" w:color="auto"/>
              <w:left w:val="single" w:sz="4" w:space="0" w:color="auto"/>
              <w:bottom w:val="single" w:sz="4" w:space="0" w:color="auto"/>
              <w:right w:val="single" w:sz="4" w:space="0" w:color="auto"/>
            </w:tcBorders>
            <w:vAlign w:val="center"/>
          </w:tcPr>
          <w:p w14:paraId="6E94DA4B" w14:textId="60B139E8" w:rsidR="00625256" w:rsidRPr="00CE1EFF" w:rsidRDefault="00625256" w:rsidP="00625256">
            <w:pPr>
              <w:spacing w:after="0" w:line="240" w:lineRule="auto"/>
              <w:jc w:val="left"/>
              <w:rPr>
                <w:rFonts w:cs="Arial"/>
              </w:rPr>
            </w:pPr>
            <w:r w:rsidRPr="00CE1EFF">
              <w:rPr>
                <w:rFonts w:cs="Arial"/>
              </w:rPr>
              <w:t>Instituto de Investigación Agropecuaria de Panamá</w:t>
            </w:r>
          </w:p>
        </w:tc>
      </w:tr>
      <w:tr w:rsidR="00625256" w:rsidRPr="00CE1EFF" w14:paraId="3F94FEBF"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780459" w14:textId="5EEC9811" w:rsidR="00625256" w:rsidRPr="00CE1EFF" w:rsidRDefault="00625256" w:rsidP="00625256">
            <w:pPr>
              <w:spacing w:after="0" w:line="240" w:lineRule="auto"/>
              <w:jc w:val="left"/>
              <w:rPr>
                <w:rFonts w:cs="Arial"/>
              </w:rPr>
            </w:pPr>
            <w:r w:rsidRPr="00CE1EFF">
              <w:rPr>
                <w:rFonts w:cs="Arial"/>
              </w:rPr>
              <w:t>ME</w:t>
            </w:r>
          </w:p>
        </w:tc>
        <w:tc>
          <w:tcPr>
            <w:tcW w:w="6237" w:type="dxa"/>
            <w:tcBorders>
              <w:top w:val="single" w:sz="4" w:space="0" w:color="auto"/>
              <w:left w:val="single" w:sz="4" w:space="0" w:color="auto"/>
              <w:bottom w:val="single" w:sz="4" w:space="0" w:color="auto"/>
              <w:right w:val="single" w:sz="4" w:space="0" w:color="auto"/>
            </w:tcBorders>
            <w:vAlign w:val="center"/>
          </w:tcPr>
          <w:p w14:paraId="3C4BB614" w14:textId="3592AAD4" w:rsidR="00625256" w:rsidRPr="00CE1EFF" w:rsidRDefault="00625256" w:rsidP="00625256">
            <w:pPr>
              <w:spacing w:after="0" w:line="240" w:lineRule="auto"/>
              <w:jc w:val="left"/>
              <w:rPr>
                <w:rFonts w:cs="Arial"/>
              </w:rPr>
            </w:pPr>
            <w:r w:rsidRPr="00CE1EFF">
              <w:rPr>
                <w:rFonts w:cs="Arial"/>
              </w:rPr>
              <w:t>Monitoreo y Evaluación</w:t>
            </w:r>
          </w:p>
        </w:tc>
      </w:tr>
      <w:tr w:rsidR="00625256" w:rsidRPr="00CE1EFF" w14:paraId="34CC1BD0"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51FDCB4A" w14:textId="0A0768DA" w:rsidR="00625256" w:rsidRPr="00CE1EFF" w:rsidRDefault="00625256" w:rsidP="00625256">
            <w:pPr>
              <w:spacing w:after="0" w:line="240" w:lineRule="auto"/>
              <w:jc w:val="left"/>
              <w:rPr>
                <w:rFonts w:cs="Arial"/>
              </w:rPr>
            </w:pPr>
            <w:proofErr w:type="spellStart"/>
            <w:r w:rsidRPr="0075126C">
              <w:rPr>
                <w:rFonts w:cs="Arial"/>
              </w:rPr>
              <w:t>MiAmbiente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06CB0ED" w14:textId="594E386E" w:rsidR="00625256" w:rsidRPr="00CE1EFF" w:rsidRDefault="00625256" w:rsidP="00625256">
            <w:pPr>
              <w:spacing w:after="0" w:line="240" w:lineRule="auto"/>
              <w:jc w:val="left"/>
              <w:rPr>
                <w:rFonts w:cs="Arial"/>
              </w:rPr>
            </w:pPr>
            <w:r w:rsidRPr="00CE1EFF">
              <w:rPr>
                <w:rFonts w:cs="Arial"/>
              </w:rPr>
              <w:t>Ministerio de Ambiente</w:t>
            </w:r>
          </w:p>
        </w:tc>
      </w:tr>
      <w:tr w:rsidR="00625256" w:rsidRPr="00CE1EFF" w14:paraId="5970A9A3"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1553B862" w14:textId="28D7A782" w:rsidR="00625256" w:rsidRPr="00CE1EFF" w:rsidRDefault="00625256" w:rsidP="00625256">
            <w:pPr>
              <w:spacing w:after="0" w:line="240" w:lineRule="auto"/>
              <w:jc w:val="left"/>
              <w:rPr>
                <w:rFonts w:cs="Arial"/>
              </w:rPr>
            </w:pPr>
            <w:r>
              <w:rPr>
                <w:rFonts w:cs="Arial"/>
              </w:rPr>
              <w:t>MIDA</w:t>
            </w:r>
          </w:p>
        </w:tc>
        <w:tc>
          <w:tcPr>
            <w:tcW w:w="6237" w:type="dxa"/>
            <w:tcBorders>
              <w:top w:val="single" w:sz="4" w:space="0" w:color="auto"/>
              <w:left w:val="single" w:sz="4" w:space="0" w:color="auto"/>
              <w:bottom w:val="single" w:sz="4" w:space="0" w:color="auto"/>
              <w:right w:val="single" w:sz="4" w:space="0" w:color="auto"/>
            </w:tcBorders>
            <w:vAlign w:val="center"/>
          </w:tcPr>
          <w:p w14:paraId="47D53575" w14:textId="7441EE01" w:rsidR="00625256" w:rsidRPr="00CE1EFF" w:rsidRDefault="00625256" w:rsidP="00625256">
            <w:pPr>
              <w:spacing w:after="0" w:line="240" w:lineRule="auto"/>
              <w:jc w:val="left"/>
              <w:rPr>
                <w:rFonts w:cs="Arial"/>
              </w:rPr>
            </w:pPr>
            <w:r>
              <w:rPr>
                <w:rFonts w:cs="Arial"/>
              </w:rPr>
              <w:t>Ministerio de Desarrollo Agropecuario</w:t>
            </w:r>
          </w:p>
        </w:tc>
      </w:tr>
      <w:tr w:rsidR="00625256" w:rsidRPr="00CE1EFF" w14:paraId="6B8F7D59"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5228ADC7" w14:textId="20549D04" w:rsidR="00625256" w:rsidRPr="00CE1EFF" w:rsidRDefault="00625256" w:rsidP="00625256">
            <w:pPr>
              <w:spacing w:after="0" w:line="240" w:lineRule="auto"/>
              <w:jc w:val="left"/>
              <w:rPr>
                <w:rFonts w:cs="Arial"/>
              </w:rPr>
            </w:pPr>
            <w:r w:rsidRPr="00CE1EFF">
              <w:rPr>
                <w:rFonts w:cs="Arial"/>
              </w:rPr>
              <w:t>OBC</w:t>
            </w:r>
          </w:p>
        </w:tc>
        <w:tc>
          <w:tcPr>
            <w:tcW w:w="6237" w:type="dxa"/>
            <w:tcBorders>
              <w:top w:val="single" w:sz="4" w:space="0" w:color="auto"/>
              <w:left w:val="single" w:sz="4" w:space="0" w:color="auto"/>
              <w:bottom w:val="single" w:sz="4" w:space="0" w:color="auto"/>
              <w:right w:val="single" w:sz="4" w:space="0" w:color="auto"/>
            </w:tcBorders>
            <w:vAlign w:val="center"/>
          </w:tcPr>
          <w:p w14:paraId="7D9F83C8" w14:textId="6AB2E2EF" w:rsidR="00625256" w:rsidRPr="00CE1EFF" w:rsidRDefault="00625256" w:rsidP="00625256">
            <w:pPr>
              <w:spacing w:after="0" w:line="240" w:lineRule="auto"/>
              <w:jc w:val="left"/>
              <w:rPr>
                <w:rFonts w:cs="Arial"/>
              </w:rPr>
            </w:pPr>
            <w:r w:rsidRPr="00CE1EFF">
              <w:rPr>
                <w:rFonts w:cs="Arial"/>
              </w:rPr>
              <w:t>Organización de Base Comunitaria</w:t>
            </w:r>
          </w:p>
        </w:tc>
      </w:tr>
      <w:tr w:rsidR="00625256" w:rsidRPr="00CE1EFF" w14:paraId="4C1468C2"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7AC8BC89" w14:textId="6BB8DD89" w:rsidR="00625256" w:rsidRPr="0075126C" w:rsidRDefault="00625256" w:rsidP="00625256">
            <w:pPr>
              <w:pStyle w:val="TxBrp2"/>
              <w:widowControl/>
              <w:tabs>
                <w:tab w:val="clear" w:pos="204"/>
                <w:tab w:val="left" w:pos="708"/>
              </w:tabs>
              <w:overflowPunct w:val="0"/>
              <w:spacing w:line="240" w:lineRule="auto"/>
              <w:textAlignment w:val="baseline"/>
              <w:rPr>
                <w:rFonts w:ascii="Arial" w:eastAsiaTheme="minorHAnsi" w:hAnsi="Arial" w:cs="Arial"/>
                <w:sz w:val="22"/>
                <w:szCs w:val="22"/>
                <w:lang w:val="es-PA" w:eastAsia="en-US"/>
              </w:rPr>
            </w:pPr>
            <w:r w:rsidRPr="00756B62">
              <w:rPr>
                <w:rFonts w:cs="Arial"/>
              </w:rPr>
              <w:t>ONG</w:t>
            </w:r>
          </w:p>
        </w:tc>
        <w:tc>
          <w:tcPr>
            <w:tcW w:w="6237" w:type="dxa"/>
            <w:tcBorders>
              <w:top w:val="single" w:sz="4" w:space="0" w:color="auto"/>
              <w:left w:val="single" w:sz="4" w:space="0" w:color="auto"/>
              <w:bottom w:val="single" w:sz="4" w:space="0" w:color="auto"/>
              <w:right w:val="single" w:sz="4" w:space="0" w:color="auto"/>
            </w:tcBorders>
            <w:vAlign w:val="center"/>
          </w:tcPr>
          <w:p w14:paraId="01F5C1B2" w14:textId="2E17D47F" w:rsidR="00625256" w:rsidRPr="00CE1EFF" w:rsidRDefault="00625256" w:rsidP="00625256">
            <w:pPr>
              <w:spacing w:after="0" w:line="240" w:lineRule="auto"/>
              <w:jc w:val="left"/>
              <w:rPr>
                <w:rFonts w:cs="Arial"/>
              </w:rPr>
            </w:pPr>
            <w:r w:rsidRPr="00CE1EFF">
              <w:rPr>
                <w:rFonts w:cs="Arial"/>
              </w:rPr>
              <w:t>Organizaciones No Gubernamentales</w:t>
            </w:r>
          </w:p>
        </w:tc>
      </w:tr>
      <w:tr w:rsidR="00625256" w:rsidRPr="00CE1EFF" w14:paraId="2B610E73"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03C2EE" w14:textId="633FCC33" w:rsidR="00625256" w:rsidRPr="00CE1EFF" w:rsidRDefault="00625256" w:rsidP="00625256">
            <w:pPr>
              <w:spacing w:after="0" w:line="240" w:lineRule="auto"/>
              <w:jc w:val="left"/>
              <w:rPr>
                <w:rFonts w:cs="Arial"/>
              </w:rPr>
            </w:pPr>
            <w:r w:rsidRPr="00CE1EFF">
              <w:rPr>
                <w:rFonts w:cs="Arial"/>
              </w:rPr>
              <w:t>PCA</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59F6E2" w14:textId="2189A5FC" w:rsidR="00625256" w:rsidRPr="00CE1EFF" w:rsidRDefault="00625256" w:rsidP="00625256">
            <w:pPr>
              <w:spacing w:after="0" w:line="240" w:lineRule="auto"/>
              <w:jc w:val="left"/>
              <w:rPr>
                <w:rFonts w:cs="Arial"/>
              </w:rPr>
            </w:pPr>
            <w:r w:rsidRPr="00CE1EFF">
              <w:rPr>
                <w:rFonts w:cs="Arial"/>
              </w:rPr>
              <w:t>Plan de Conservación de Área</w:t>
            </w:r>
          </w:p>
        </w:tc>
      </w:tr>
      <w:tr w:rsidR="00625256" w:rsidRPr="00CE1EFF" w14:paraId="200A9D08"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45741D28" w14:textId="38B165C7" w:rsidR="00625256" w:rsidRPr="00CE1EFF" w:rsidRDefault="00625256" w:rsidP="00625256">
            <w:pPr>
              <w:spacing w:after="0" w:line="240" w:lineRule="auto"/>
              <w:jc w:val="left"/>
              <w:rPr>
                <w:rFonts w:cs="Arial"/>
              </w:rPr>
            </w:pPr>
            <w:r w:rsidRPr="00CE1EFF">
              <w:rPr>
                <w:rFonts w:cs="Arial"/>
              </w:rPr>
              <w:t>PE</w:t>
            </w:r>
          </w:p>
        </w:tc>
        <w:tc>
          <w:tcPr>
            <w:tcW w:w="6237" w:type="dxa"/>
            <w:tcBorders>
              <w:top w:val="single" w:sz="4" w:space="0" w:color="auto"/>
              <w:left w:val="single" w:sz="4" w:space="0" w:color="auto"/>
              <w:bottom w:val="single" w:sz="4" w:space="0" w:color="auto"/>
              <w:right w:val="single" w:sz="4" w:space="0" w:color="auto"/>
            </w:tcBorders>
            <w:vAlign w:val="center"/>
          </w:tcPr>
          <w:p w14:paraId="128F5709" w14:textId="089A43BC" w:rsidR="00625256" w:rsidRPr="00CE1EFF" w:rsidRDefault="00625256" w:rsidP="00625256">
            <w:pPr>
              <w:spacing w:after="0" w:line="240" w:lineRule="auto"/>
              <w:jc w:val="left"/>
              <w:rPr>
                <w:rFonts w:cs="Arial"/>
              </w:rPr>
            </w:pPr>
            <w:r w:rsidRPr="00CE1EFF">
              <w:rPr>
                <w:rFonts w:cs="Arial"/>
              </w:rPr>
              <w:t>Plan Estratégico</w:t>
            </w:r>
          </w:p>
        </w:tc>
      </w:tr>
      <w:tr w:rsidR="00625256" w:rsidRPr="00CE1EFF" w14:paraId="283BED56"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52370E8D" w14:textId="21253EDE" w:rsidR="00625256" w:rsidRPr="00CE1EFF" w:rsidRDefault="00625256" w:rsidP="00625256">
            <w:pPr>
              <w:spacing w:after="0" w:line="240" w:lineRule="auto"/>
              <w:jc w:val="left"/>
              <w:rPr>
                <w:rFonts w:cs="Arial"/>
              </w:rPr>
            </w:pPr>
            <w:r w:rsidRPr="00CE1EFF">
              <w:rPr>
                <w:rFonts w:cs="Arial"/>
              </w:rPr>
              <w:t>PFC</w:t>
            </w:r>
          </w:p>
        </w:tc>
        <w:tc>
          <w:tcPr>
            <w:tcW w:w="6237" w:type="dxa"/>
            <w:tcBorders>
              <w:top w:val="single" w:sz="4" w:space="0" w:color="auto"/>
              <w:left w:val="single" w:sz="4" w:space="0" w:color="auto"/>
              <w:bottom w:val="single" w:sz="4" w:space="0" w:color="auto"/>
              <w:right w:val="single" w:sz="4" w:space="0" w:color="auto"/>
            </w:tcBorders>
            <w:vAlign w:val="center"/>
          </w:tcPr>
          <w:p w14:paraId="25361E7A" w14:textId="2CE98DA3" w:rsidR="00625256" w:rsidRPr="00CE1EFF" w:rsidRDefault="00625256" w:rsidP="00625256">
            <w:pPr>
              <w:spacing w:after="0" w:line="240" w:lineRule="auto"/>
              <w:jc w:val="left"/>
              <w:rPr>
                <w:rFonts w:cs="Arial"/>
              </w:rPr>
            </w:pPr>
            <w:r w:rsidRPr="00CE1EFF">
              <w:rPr>
                <w:rFonts w:cs="Arial"/>
              </w:rPr>
              <w:t>Programa de Fortalecimiento de Capacidades</w:t>
            </w:r>
          </w:p>
        </w:tc>
      </w:tr>
      <w:tr w:rsidR="00625256" w:rsidRPr="00CE1EFF" w14:paraId="0ECC43D0"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1E0CCCDE" w14:textId="16EB6887" w:rsidR="00625256" w:rsidRPr="00CE1EFF" w:rsidRDefault="00625256" w:rsidP="00625256">
            <w:pPr>
              <w:spacing w:after="0" w:line="240" w:lineRule="auto"/>
              <w:jc w:val="left"/>
              <w:rPr>
                <w:rFonts w:cs="Arial"/>
              </w:rPr>
            </w:pPr>
            <w:r w:rsidRPr="00CE1EFF">
              <w:rPr>
                <w:rFonts w:cs="Arial"/>
              </w:rPr>
              <w:t>PIGOT</w:t>
            </w:r>
          </w:p>
        </w:tc>
        <w:tc>
          <w:tcPr>
            <w:tcW w:w="6237" w:type="dxa"/>
            <w:tcBorders>
              <w:top w:val="single" w:sz="4" w:space="0" w:color="auto"/>
              <w:left w:val="single" w:sz="4" w:space="0" w:color="auto"/>
              <w:bottom w:val="single" w:sz="4" w:space="0" w:color="auto"/>
              <w:right w:val="single" w:sz="4" w:space="0" w:color="auto"/>
            </w:tcBorders>
            <w:vAlign w:val="center"/>
          </w:tcPr>
          <w:p w14:paraId="6C1C2535" w14:textId="6015D35D" w:rsidR="00625256" w:rsidRPr="00CE1EFF" w:rsidRDefault="00625256" w:rsidP="00625256">
            <w:pPr>
              <w:spacing w:after="0" w:line="240" w:lineRule="auto"/>
              <w:jc w:val="left"/>
              <w:rPr>
                <w:rFonts w:cs="Arial"/>
              </w:rPr>
            </w:pPr>
            <w:r w:rsidRPr="00CE1EFF">
              <w:rPr>
                <w:rFonts w:cs="Arial"/>
              </w:rPr>
              <w:t>Plan Indicativo General de Ordenamiento Territorial de Panamá</w:t>
            </w:r>
          </w:p>
        </w:tc>
      </w:tr>
      <w:tr w:rsidR="00625256" w:rsidRPr="00CE1EFF" w14:paraId="072640BD"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4D524938" w14:textId="076264A8" w:rsidR="00625256" w:rsidRPr="00CE1EFF" w:rsidRDefault="00625256" w:rsidP="00625256">
            <w:pPr>
              <w:spacing w:after="0" w:line="240" w:lineRule="auto"/>
              <w:jc w:val="left"/>
              <w:rPr>
                <w:rFonts w:cs="Arial"/>
              </w:rPr>
            </w:pPr>
            <w:r>
              <w:rPr>
                <w:rFonts w:cs="Arial"/>
              </w:rPr>
              <w:t>PN</w:t>
            </w:r>
            <w:r w:rsidR="003C3118">
              <w:rPr>
                <w:rFonts w:cs="Arial"/>
              </w:rPr>
              <w:t>D</w:t>
            </w:r>
          </w:p>
        </w:tc>
        <w:tc>
          <w:tcPr>
            <w:tcW w:w="6237" w:type="dxa"/>
            <w:tcBorders>
              <w:top w:val="single" w:sz="4" w:space="0" w:color="auto"/>
              <w:left w:val="single" w:sz="4" w:space="0" w:color="auto"/>
              <w:bottom w:val="single" w:sz="4" w:space="0" w:color="auto"/>
              <w:right w:val="single" w:sz="4" w:space="0" w:color="auto"/>
            </w:tcBorders>
            <w:vAlign w:val="center"/>
          </w:tcPr>
          <w:p w14:paraId="68CFCE32" w14:textId="7F4AB3E0" w:rsidR="00625256" w:rsidRPr="00CE1EFF" w:rsidRDefault="00625256" w:rsidP="00625256">
            <w:pPr>
              <w:spacing w:after="0" w:line="240" w:lineRule="auto"/>
              <w:jc w:val="left"/>
              <w:rPr>
                <w:rFonts w:cs="Arial"/>
              </w:rPr>
            </w:pPr>
            <w:r>
              <w:rPr>
                <w:rFonts w:cs="Arial"/>
              </w:rPr>
              <w:t xml:space="preserve">Parque Nacional </w:t>
            </w:r>
            <w:r w:rsidR="003C3118">
              <w:rPr>
                <w:rFonts w:cs="Arial"/>
              </w:rPr>
              <w:t>Darién</w:t>
            </w:r>
          </w:p>
        </w:tc>
      </w:tr>
      <w:tr w:rsidR="00625256" w:rsidRPr="00CE1EFF" w14:paraId="48B9DCD4"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4B496C4" w14:textId="77777777" w:rsidR="00625256" w:rsidRPr="00CE1EFF" w:rsidRDefault="00625256" w:rsidP="00625256">
            <w:pPr>
              <w:spacing w:after="0" w:line="240" w:lineRule="auto"/>
              <w:jc w:val="left"/>
              <w:rPr>
                <w:rFonts w:cs="Arial"/>
              </w:rPr>
            </w:pPr>
            <w:r w:rsidRPr="00CE1EFF">
              <w:rPr>
                <w:rFonts w:cs="Arial"/>
              </w:rPr>
              <w:t>POA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089E9E" w14:textId="77777777" w:rsidR="00625256" w:rsidRPr="00CE1EFF" w:rsidRDefault="00625256" w:rsidP="00625256">
            <w:pPr>
              <w:spacing w:after="0" w:line="240" w:lineRule="auto"/>
              <w:jc w:val="left"/>
              <w:rPr>
                <w:rFonts w:cs="Arial"/>
              </w:rPr>
            </w:pPr>
            <w:r w:rsidRPr="00CE1EFF">
              <w:rPr>
                <w:rFonts w:cs="Arial"/>
              </w:rPr>
              <w:t>Plan Operativo Anual</w:t>
            </w:r>
          </w:p>
        </w:tc>
      </w:tr>
      <w:tr w:rsidR="00625256" w:rsidRPr="00CE1EFF" w14:paraId="1624E963"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D598B28" w14:textId="77777777" w:rsidR="00625256" w:rsidRPr="00CE1EFF" w:rsidRDefault="00625256" w:rsidP="00625256">
            <w:pPr>
              <w:spacing w:after="0" w:line="240" w:lineRule="auto"/>
              <w:jc w:val="left"/>
              <w:rPr>
                <w:rFonts w:cs="Arial"/>
              </w:rPr>
            </w:pPr>
            <w:r w:rsidRPr="00CE1EFF">
              <w:rPr>
                <w:rFonts w:cs="Arial"/>
              </w:rPr>
              <w:t>PS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3C44B7" w14:textId="77777777" w:rsidR="00625256" w:rsidRPr="00CE1EFF" w:rsidRDefault="00625256" w:rsidP="00625256">
            <w:pPr>
              <w:spacing w:after="0" w:line="240" w:lineRule="auto"/>
              <w:jc w:val="left"/>
              <w:rPr>
                <w:rFonts w:cs="Arial"/>
              </w:rPr>
            </w:pPr>
            <w:r w:rsidRPr="00CE1EFF">
              <w:rPr>
                <w:rFonts w:cs="Arial"/>
              </w:rPr>
              <w:t>Proyecto Solicitado</w:t>
            </w:r>
          </w:p>
        </w:tc>
      </w:tr>
      <w:tr w:rsidR="00625256" w:rsidRPr="00CE1EFF" w14:paraId="68AD6160"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11A4AB1" w14:textId="77777777" w:rsidR="00625256" w:rsidRPr="00CE1EFF" w:rsidRDefault="00625256" w:rsidP="00625256">
            <w:pPr>
              <w:pStyle w:val="TxBrp2"/>
              <w:widowControl/>
              <w:tabs>
                <w:tab w:val="clear" w:pos="204"/>
                <w:tab w:val="left" w:pos="708"/>
              </w:tabs>
              <w:overflowPunct w:val="0"/>
              <w:spacing w:line="240" w:lineRule="auto"/>
              <w:textAlignment w:val="baseline"/>
              <w:rPr>
                <w:rFonts w:ascii="Arial" w:hAnsi="Arial" w:cs="Arial"/>
                <w:sz w:val="22"/>
                <w:szCs w:val="22"/>
                <w:lang w:val="es-PA"/>
              </w:rPr>
            </w:pPr>
            <w:r w:rsidRPr="00CE1EFF">
              <w:rPr>
                <w:rFonts w:ascii="Arial" w:hAnsi="Arial" w:cs="Arial"/>
                <w:sz w:val="22"/>
                <w:szCs w:val="22"/>
                <w:lang w:val="es-PA"/>
              </w:rPr>
              <w:t>PSC</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B025F8" w14:textId="77777777" w:rsidR="00625256" w:rsidRPr="00CE1EFF" w:rsidRDefault="00625256" w:rsidP="00625256">
            <w:pPr>
              <w:spacing w:after="0" w:line="240" w:lineRule="auto"/>
              <w:jc w:val="left"/>
              <w:rPr>
                <w:rFonts w:cs="Arial"/>
              </w:rPr>
            </w:pPr>
            <w:r w:rsidRPr="00CE1EFF">
              <w:rPr>
                <w:rFonts w:cs="Arial"/>
              </w:rPr>
              <w:t>Proyecto Solicitado de Continuidad</w:t>
            </w:r>
          </w:p>
        </w:tc>
      </w:tr>
      <w:tr w:rsidR="00625256" w:rsidRPr="00CE1EFF" w14:paraId="1D1A7759"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7D8840" w14:textId="77777777" w:rsidR="00625256" w:rsidRPr="00CE1EFF" w:rsidRDefault="00625256" w:rsidP="00625256">
            <w:pPr>
              <w:pStyle w:val="TxBrp2"/>
              <w:widowControl/>
              <w:tabs>
                <w:tab w:val="clear" w:pos="204"/>
                <w:tab w:val="left" w:pos="708"/>
              </w:tabs>
              <w:overflowPunct w:val="0"/>
              <w:spacing w:line="240" w:lineRule="auto"/>
              <w:textAlignment w:val="baseline"/>
              <w:rPr>
                <w:rFonts w:ascii="Arial" w:hAnsi="Arial" w:cs="Arial"/>
                <w:sz w:val="22"/>
                <w:szCs w:val="22"/>
                <w:lang w:val="es-PA"/>
              </w:rPr>
            </w:pPr>
            <w:proofErr w:type="spellStart"/>
            <w:r w:rsidRPr="00CE1EFF">
              <w:rPr>
                <w:rFonts w:ascii="Arial" w:hAnsi="Arial" w:cs="Arial"/>
                <w:sz w:val="22"/>
                <w:szCs w:val="22"/>
                <w:lang w:val="es-PA"/>
              </w:rPr>
              <w:t>PSCof</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14:paraId="10E0DA11" w14:textId="77777777" w:rsidR="00625256" w:rsidRPr="00CE1EFF" w:rsidRDefault="00625256" w:rsidP="00625256">
            <w:pPr>
              <w:spacing w:after="0" w:line="240" w:lineRule="auto"/>
              <w:jc w:val="left"/>
              <w:rPr>
                <w:rFonts w:cs="Arial"/>
              </w:rPr>
            </w:pPr>
            <w:r w:rsidRPr="00CE1EFF">
              <w:rPr>
                <w:rFonts w:cs="Arial"/>
              </w:rPr>
              <w:t>Proyecto Solicitado de Cofinanciamiento</w:t>
            </w:r>
          </w:p>
        </w:tc>
      </w:tr>
      <w:tr w:rsidR="00625256" w:rsidRPr="00CE1EFF" w14:paraId="0BC8BB47"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B615B83" w14:textId="77777777" w:rsidR="00625256" w:rsidRPr="00CE1EFF" w:rsidRDefault="00625256" w:rsidP="00625256">
            <w:pPr>
              <w:spacing w:after="0" w:line="240" w:lineRule="auto"/>
              <w:ind w:left="12"/>
              <w:jc w:val="left"/>
              <w:rPr>
                <w:rFonts w:cs="Arial"/>
              </w:rPr>
            </w:pPr>
            <w:r w:rsidRPr="00CE1EFF">
              <w:rPr>
                <w:rFonts w:cs="Arial"/>
              </w:rPr>
              <w:t>SINAP</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0083B1" w14:textId="77777777" w:rsidR="00625256" w:rsidRPr="00CE1EFF" w:rsidRDefault="00625256" w:rsidP="00625256">
            <w:pPr>
              <w:spacing w:after="0" w:line="240" w:lineRule="auto"/>
              <w:jc w:val="left"/>
              <w:rPr>
                <w:rFonts w:cs="Arial"/>
              </w:rPr>
            </w:pPr>
            <w:r w:rsidRPr="00CE1EFF">
              <w:rPr>
                <w:rFonts w:cs="Arial"/>
              </w:rPr>
              <w:t>Sistema Nacional de Áreas Protegidas</w:t>
            </w:r>
          </w:p>
        </w:tc>
      </w:tr>
      <w:tr w:rsidR="00625256" w:rsidRPr="00CE1EFF" w14:paraId="2B651971"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EC53915" w14:textId="77777777" w:rsidR="00625256" w:rsidRPr="00CE1EFF" w:rsidRDefault="00625256" w:rsidP="00625256">
            <w:pPr>
              <w:spacing w:after="0" w:line="240" w:lineRule="auto"/>
              <w:ind w:left="12"/>
              <w:jc w:val="left"/>
              <w:rPr>
                <w:rFonts w:cs="Arial"/>
              </w:rPr>
            </w:pPr>
            <w:r w:rsidRPr="00CE1EFF">
              <w:rPr>
                <w:rFonts w:cs="Arial"/>
              </w:rPr>
              <w:t>TDR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2BB900" w14:textId="77777777" w:rsidR="00625256" w:rsidRPr="00CE1EFF" w:rsidRDefault="00625256" w:rsidP="00625256">
            <w:pPr>
              <w:spacing w:after="0" w:line="240" w:lineRule="auto"/>
              <w:jc w:val="left"/>
              <w:rPr>
                <w:rFonts w:cs="Arial"/>
              </w:rPr>
            </w:pPr>
            <w:r w:rsidRPr="00CE1EFF">
              <w:rPr>
                <w:rFonts w:cs="Arial"/>
              </w:rPr>
              <w:t>Términos de Referencia</w:t>
            </w:r>
          </w:p>
        </w:tc>
      </w:tr>
      <w:tr w:rsidR="00625256" w:rsidRPr="00CE1EFF" w14:paraId="3BC50770"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08DDD83" w14:textId="77777777" w:rsidR="00625256" w:rsidRPr="00CE1EFF" w:rsidRDefault="00625256" w:rsidP="00625256">
            <w:pPr>
              <w:spacing w:after="0" w:line="240" w:lineRule="auto"/>
              <w:ind w:left="12"/>
              <w:jc w:val="left"/>
              <w:rPr>
                <w:rFonts w:cs="Arial"/>
              </w:rPr>
            </w:pPr>
            <w:r w:rsidRPr="00CE1EFF">
              <w:rPr>
                <w:rFonts w:cs="Arial"/>
              </w:rPr>
              <w:t>TNC</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D77E626" w14:textId="77777777" w:rsidR="00625256" w:rsidRPr="00CE1EFF" w:rsidRDefault="00625256" w:rsidP="00625256">
            <w:pPr>
              <w:spacing w:after="0" w:line="240" w:lineRule="auto"/>
              <w:jc w:val="left"/>
              <w:rPr>
                <w:rFonts w:cs="Arial"/>
              </w:rPr>
            </w:pPr>
            <w:proofErr w:type="spellStart"/>
            <w:r w:rsidRPr="00CE1EFF">
              <w:rPr>
                <w:rFonts w:cs="Arial"/>
              </w:rPr>
              <w:t>The</w:t>
            </w:r>
            <w:proofErr w:type="spellEnd"/>
            <w:r w:rsidRPr="00CE1EFF">
              <w:rPr>
                <w:rFonts w:cs="Arial"/>
              </w:rPr>
              <w:t xml:space="preserve"> </w:t>
            </w:r>
            <w:proofErr w:type="spellStart"/>
            <w:r w:rsidRPr="00CE1EFF">
              <w:rPr>
                <w:rFonts w:cs="Arial"/>
              </w:rPr>
              <w:t>Nature</w:t>
            </w:r>
            <w:proofErr w:type="spellEnd"/>
            <w:r w:rsidRPr="00CE1EFF">
              <w:rPr>
                <w:rFonts w:cs="Arial"/>
              </w:rPr>
              <w:t xml:space="preserve"> </w:t>
            </w:r>
            <w:proofErr w:type="spellStart"/>
            <w:r w:rsidRPr="00CE1EFF">
              <w:rPr>
                <w:rFonts w:cs="Arial"/>
              </w:rPr>
              <w:t>Conservancy</w:t>
            </w:r>
            <w:proofErr w:type="spellEnd"/>
          </w:p>
        </w:tc>
      </w:tr>
      <w:tr w:rsidR="00625256" w:rsidRPr="00CE1EFF" w14:paraId="3A9E828D" w14:textId="77777777" w:rsidTr="005D2D95">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0BB200B" w14:textId="77777777" w:rsidR="00625256" w:rsidRPr="00CE1EFF" w:rsidRDefault="00625256" w:rsidP="00625256">
            <w:pPr>
              <w:spacing w:after="0" w:line="240" w:lineRule="auto"/>
              <w:ind w:left="12"/>
              <w:jc w:val="left"/>
              <w:rPr>
                <w:rFonts w:cs="Arial"/>
              </w:rPr>
            </w:pPr>
            <w:r w:rsidRPr="00CE1EFF">
              <w:rPr>
                <w:rFonts w:cs="Arial"/>
              </w:rPr>
              <w:t>USAID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C8FCFE" w14:textId="77777777" w:rsidR="00625256" w:rsidRPr="00CE1EFF" w:rsidRDefault="00625256" w:rsidP="00625256">
            <w:pPr>
              <w:spacing w:after="0" w:line="240" w:lineRule="auto"/>
              <w:jc w:val="left"/>
              <w:rPr>
                <w:rFonts w:cs="Arial"/>
              </w:rPr>
            </w:pPr>
            <w:r w:rsidRPr="00CE1EFF">
              <w:rPr>
                <w:rFonts w:cs="Arial"/>
              </w:rPr>
              <w:t>Agencia de los Estados Unidos para el Desarrollo Internacional</w:t>
            </w:r>
          </w:p>
        </w:tc>
      </w:tr>
      <w:bookmarkEnd w:id="9"/>
    </w:tbl>
    <w:p w14:paraId="758823C1" w14:textId="77777777" w:rsidR="00AA6D16" w:rsidRDefault="00A73263" w:rsidP="00A73263">
      <w:pPr>
        <w:pStyle w:val="Titulo1"/>
        <w:numPr>
          <w:ilvl w:val="0"/>
          <w:numId w:val="0"/>
        </w:numPr>
        <w:spacing w:before="0"/>
        <w:ind w:left="360"/>
        <w:rPr>
          <w:highlight w:val="lightGray"/>
        </w:rPr>
        <w:sectPr w:rsidR="00AA6D16" w:rsidSect="00AA6D16">
          <w:headerReference w:type="first" r:id="rId16"/>
          <w:pgSz w:w="12242" w:h="15842" w:code="1"/>
          <w:pgMar w:top="1418" w:right="1418" w:bottom="1418" w:left="1418" w:header="709" w:footer="709" w:gutter="0"/>
          <w:pgNumType w:fmt="lowerRoman"/>
          <w:cols w:space="708"/>
          <w:titlePg/>
          <w:docGrid w:linePitch="360"/>
        </w:sectPr>
      </w:pPr>
      <w:r w:rsidRPr="00D71375">
        <w:rPr>
          <w:highlight w:val="lightGray"/>
        </w:rPr>
        <w:br w:type="page"/>
      </w:r>
    </w:p>
    <w:p w14:paraId="322A1BB7" w14:textId="2E6617BA" w:rsidR="00EC0CE0" w:rsidRPr="00FA3444" w:rsidRDefault="003D0D4F" w:rsidP="001434CC">
      <w:pPr>
        <w:pStyle w:val="Titulo1"/>
      </w:pPr>
      <w:bookmarkStart w:id="10" w:name="_Toc129249134"/>
      <w:bookmarkStart w:id="11" w:name="_Hlk69300003"/>
      <w:r w:rsidRPr="001434CC">
        <w:lastRenderedPageBreak/>
        <w:t>OBJETIVOS</w:t>
      </w:r>
      <w:r w:rsidRPr="00FA3444">
        <w:t xml:space="preserve"> DEL MANUAL DE CONCURSO</w:t>
      </w:r>
      <w:bookmarkEnd w:id="10"/>
    </w:p>
    <w:p w14:paraId="63985142" w14:textId="4328A72D" w:rsidR="000028CF" w:rsidRDefault="008E00A6" w:rsidP="000028CF">
      <w:r w:rsidRPr="00852E0D">
        <w:t xml:space="preserve">El presente manual </w:t>
      </w:r>
      <w:r w:rsidRPr="00F55902">
        <w:t xml:space="preserve">de concurso </w:t>
      </w:r>
      <w:r w:rsidRPr="00852E0D">
        <w:t xml:space="preserve">constituye </w:t>
      </w:r>
      <w:r w:rsidRPr="00F55902">
        <w:t>l</w:t>
      </w:r>
      <w:r w:rsidRPr="00852E0D">
        <w:t xml:space="preserve">a base </w:t>
      </w:r>
      <w:r w:rsidR="000028CF">
        <w:t xml:space="preserve">del procedimiento formal y competitivo, mediante el cual la </w:t>
      </w:r>
      <w:r w:rsidR="005D0C08">
        <w:t>Fundación NATURA</w:t>
      </w:r>
      <w:r w:rsidR="000028CF">
        <w:t xml:space="preserve"> convoca anualmente para solicitar, recibir y evaluar la presentación de proyectos a concurso,</w:t>
      </w:r>
      <w:r w:rsidR="000028CF" w:rsidRPr="000028CF">
        <w:t xml:space="preserve"> </w:t>
      </w:r>
      <w:r w:rsidR="000028CF" w:rsidRPr="00C65618">
        <w:t>según temas y áreas geográficas</w:t>
      </w:r>
      <w:r w:rsidR="000028CF">
        <w:t>, dirigido a</w:t>
      </w:r>
      <w:r w:rsidRPr="00852E0D">
        <w:t xml:space="preserve"> las organizaciones elegibles </w:t>
      </w:r>
      <w:r w:rsidRPr="00F55902">
        <w:t>de</w:t>
      </w:r>
      <w:r w:rsidR="000028CF">
        <w:t xml:space="preserve"> su</w:t>
      </w:r>
      <w:r w:rsidRPr="00852E0D">
        <w:t xml:space="preserve"> Programa de Donaciones a ONG y Afines</w:t>
      </w:r>
      <w:r w:rsidR="000028CF">
        <w:t>.</w:t>
      </w:r>
    </w:p>
    <w:p w14:paraId="07D396D7" w14:textId="53676BA7" w:rsidR="008E00A6" w:rsidRDefault="00852E0D">
      <w:r>
        <w:t xml:space="preserve">Los proyectos </w:t>
      </w:r>
      <w:r w:rsidR="000028CF">
        <w:t>de este manual de</w:t>
      </w:r>
      <w:r>
        <w:t xml:space="preserve"> concurso son </w:t>
      </w:r>
      <w:r w:rsidR="008E439A" w:rsidRPr="00855850">
        <w:t>financiados por el Fideicomiso Ecológ</w:t>
      </w:r>
      <w:r w:rsidR="008E439A" w:rsidRPr="007241A8">
        <w:t xml:space="preserve">ico de Panamá, FIDECO, fondo ambiental permanente creado en 1995, con el </w:t>
      </w:r>
      <w:r w:rsidR="008E439A" w:rsidRPr="00F55902">
        <w:t>propósito de financiar proyectos de conservación, gestión ambiental y desarrollo sostenible.</w:t>
      </w:r>
    </w:p>
    <w:p w14:paraId="68229292" w14:textId="103252F7" w:rsidR="00F5360B" w:rsidRDefault="008E00A6" w:rsidP="00852E0D">
      <w:r w:rsidRPr="00F55902">
        <w:t>T</w:t>
      </w:r>
      <w:r w:rsidRPr="00852E0D">
        <w:t>odas las propuestas recibidas</w:t>
      </w:r>
      <w:r w:rsidR="008E439A" w:rsidRPr="00F55902">
        <w:t xml:space="preserve"> para los concursos</w:t>
      </w:r>
      <w:r w:rsidRPr="00852E0D">
        <w:t xml:space="preserve"> debe</w:t>
      </w:r>
      <w:r w:rsidR="00402FA7" w:rsidRPr="00F55902">
        <w:t>n</w:t>
      </w:r>
      <w:r w:rsidRPr="00852E0D">
        <w:t xml:space="preserve"> presentarse utilizando l</w:t>
      </w:r>
      <w:r w:rsidR="00402FA7" w:rsidRPr="00F55902">
        <w:t>a guía</w:t>
      </w:r>
      <w:r w:rsidR="00F5360B">
        <w:t>, directrices</w:t>
      </w:r>
      <w:r w:rsidR="00402FA7" w:rsidRPr="00F55902">
        <w:t xml:space="preserve"> y l</w:t>
      </w:r>
      <w:r w:rsidRPr="00852E0D">
        <w:t>os formularios contenidos en este documento</w:t>
      </w:r>
      <w:r w:rsidR="00F5360B">
        <w:t>.  En consecuencia, l</w:t>
      </w:r>
      <w:r w:rsidR="00F5360B" w:rsidRPr="00F5360B">
        <w:t xml:space="preserve">os interesados deben revisar los documentos que integran este Manual de Concurso y seguir las indicaciones para elaborar y entregar la propuesta. El presente manual es de estricto cumplimiento y será usado para la evaluación de las propuestas presentadas.  </w:t>
      </w:r>
    </w:p>
    <w:p w14:paraId="0176FF93" w14:textId="565DD3B1" w:rsidR="00852E0D" w:rsidRDefault="00F5360B" w:rsidP="00852E0D">
      <w:r>
        <w:t xml:space="preserve">El manual de concurso </w:t>
      </w:r>
      <w:r w:rsidR="008E439A" w:rsidRPr="00852E0D">
        <w:t xml:space="preserve">comienza </w:t>
      </w:r>
      <w:r w:rsidR="008E439A" w:rsidRPr="00F55902">
        <w:t xml:space="preserve">ofreciendo información institucional de </w:t>
      </w:r>
      <w:r w:rsidR="005D0C08">
        <w:t>Fundación NATURA</w:t>
      </w:r>
      <w:r w:rsidR="008E439A" w:rsidRPr="00F55902">
        <w:t>, sobre la f</w:t>
      </w:r>
      <w:r w:rsidR="008E439A" w:rsidRPr="00852E0D">
        <w:t>uente de financiamiento</w:t>
      </w:r>
      <w:r w:rsidR="008E439A" w:rsidRPr="00F55902">
        <w:t xml:space="preserve"> </w:t>
      </w:r>
      <w:r w:rsidR="00402FA7" w:rsidRPr="00F55902">
        <w:t xml:space="preserve">del concurso </w:t>
      </w:r>
      <w:r w:rsidR="008E439A" w:rsidRPr="00F55902">
        <w:t xml:space="preserve">y </w:t>
      </w:r>
      <w:r w:rsidR="00402FA7" w:rsidRPr="00F55902">
        <w:t>la</w:t>
      </w:r>
      <w:r w:rsidR="008E439A" w:rsidRPr="00F55902">
        <w:t xml:space="preserve"> línea e</w:t>
      </w:r>
      <w:r w:rsidR="008E439A" w:rsidRPr="00852E0D">
        <w:t>stratégica</w:t>
      </w:r>
      <w:r w:rsidR="00402FA7" w:rsidRPr="00F55902">
        <w:t xml:space="preserve"> de la organización.  </w:t>
      </w:r>
    </w:p>
    <w:p w14:paraId="055AFD78" w14:textId="65E76150" w:rsidR="00DF464F" w:rsidRDefault="00852E0D" w:rsidP="00F55902">
      <w:r w:rsidRPr="00B77C38">
        <w:t xml:space="preserve">Adicionalmente </w:t>
      </w:r>
      <w:r w:rsidR="00580FAE" w:rsidRPr="00B77C38">
        <w:t>cuentan con otros</w:t>
      </w:r>
      <w:r w:rsidR="00402FA7" w:rsidRPr="00B77C38">
        <w:t xml:space="preserve"> capítulos</w:t>
      </w:r>
      <w:r w:rsidR="00402FA7" w:rsidRPr="00580FAE">
        <w:rPr>
          <w:color w:val="FF0000"/>
        </w:rPr>
        <w:t xml:space="preserve"> </w:t>
      </w:r>
      <w:r w:rsidR="00402FA7" w:rsidRPr="00855850">
        <w:t xml:space="preserve">que abarcan </w:t>
      </w:r>
      <w:r w:rsidR="00402FA7" w:rsidRPr="007241A8">
        <w:t>los lineamientos del concurso, los principios y políticas que deben conocerse y aplicarse en la ejecución del proyecto</w:t>
      </w:r>
      <w:r>
        <w:t>,</w:t>
      </w:r>
      <w:r w:rsidRPr="00855850">
        <w:t xml:space="preserve"> el procedimiento del concurso, las </w:t>
      </w:r>
      <w:r w:rsidR="008E439A" w:rsidRPr="007241A8">
        <w:t>condiciones del contrato que se pretende celebrar</w:t>
      </w:r>
      <w:r w:rsidRPr="007241A8">
        <w:t xml:space="preserve">, los términos de referencia o </w:t>
      </w:r>
      <w:r w:rsidRPr="00F55902">
        <w:t>lineamientos metodológicos, así como los formularios para la presentación de proyectos</w:t>
      </w:r>
      <w:r w:rsidR="000028CF">
        <w:t>, entre otros.</w:t>
      </w:r>
      <w:bookmarkEnd w:id="11"/>
    </w:p>
    <w:p w14:paraId="061E9792" w14:textId="1BED3D9A" w:rsidR="00FA3444" w:rsidRPr="00AA6D16" w:rsidRDefault="006765B7" w:rsidP="00AA6D16">
      <w:pPr>
        <w:pStyle w:val="Titulo1"/>
      </w:pPr>
      <w:bookmarkStart w:id="12" w:name="_Toc129249135"/>
      <w:r w:rsidRPr="00AD6DD2">
        <w:t>INFORMACIÓN INSTITUCIONAL</w:t>
      </w:r>
      <w:bookmarkEnd w:id="5"/>
      <w:bookmarkEnd w:id="6"/>
      <w:bookmarkEnd w:id="7"/>
      <w:bookmarkEnd w:id="8"/>
      <w:bookmarkEnd w:id="12"/>
      <w:r w:rsidRPr="00AD6DD2">
        <w:t xml:space="preserve"> </w:t>
      </w:r>
      <w:bookmarkStart w:id="13" w:name="_Toc456353591"/>
      <w:bookmarkStart w:id="14" w:name="_Toc456353623"/>
      <w:bookmarkStart w:id="15" w:name="_Toc456353682"/>
      <w:bookmarkStart w:id="16" w:name="_Toc456363231"/>
      <w:bookmarkStart w:id="17" w:name="_Toc456363305"/>
      <w:bookmarkStart w:id="18" w:name="_Toc456363453"/>
      <w:bookmarkStart w:id="19" w:name="_Toc456363568"/>
      <w:bookmarkStart w:id="20" w:name="_Toc456363631"/>
      <w:bookmarkStart w:id="21" w:name="_Toc456363781"/>
      <w:bookmarkStart w:id="22" w:name="_Toc456363851"/>
      <w:bookmarkStart w:id="23" w:name="_Toc456363977"/>
      <w:bookmarkStart w:id="24" w:name="_Toc456364088"/>
      <w:bookmarkStart w:id="25" w:name="_Toc456364207"/>
      <w:bookmarkStart w:id="26" w:name="_Toc456364416"/>
      <w:bookmarkStart w:id="27" w:name="_Toc456364514"/>
      <w:bookmarkStart w:id="28" w:name="_Toc456364555"/>
      <w:bookmarkStart w:id="29" w:name="_Toc456364602"/>
      <w:bookmarkStart w:id="30" w:name="_Toc456364734"/>
      <w:bookmarkStart w:id="31" w:name="_Toc456616998"/>
      <w:bookmarkStart w:id="32" w:name="_Toc456617076"/>
      <w:bookmarkStart w:id="33" w:name="_Toc456617115"/>
      <w:bookmarkStart w:id="34" w:name="_Toc456617404"/>
      <w:bookmarkStart w:id="35" w:name="_Toc456617442"/>
      <w:bookmarkStart w:id="36" w:name="_Toc458429320"/>
      <w:bookmarkStart w:id="37" w:name="_Toc458429832"/>
      <w:bookmarkStart w:id="38" w:name="_Toc456363632"/>
      <w:bookmarkStart w:id="39" w:name="_Toc456363782"/>
      <w:bookmarkStart w:id="40" w:name="_Toc456364556"/>
      <w:bookmarkStart w:id="41" w:name="_Toc459882334"/>
      <w:bookmarkStart w:id="42" w:name="_Toc71636936"/>
      <w:bookmarkStart w:id="43" w:name="_Toc71636992"/>
      <w:bookmarkStart w:id="44" w:name="_Toc71637097"/>
      <w:bookmarkStart w:id="45" w:name="_Toc71645114"/>
      <w:bookmarkStart w:id="46" w:name="_Toc108513005"/>
      <w:bookmarkStart w:id="47" w:name="_Toc108516032"/>
      <w:bookmarkStart w:id="48" w:name="_Toc129249136"/>
      <w:bookmarkStart w:id="49" w:name="_Toc71636937"/>
      <w:bookmarkStart w:id="50" w:name="_Toc71636993"/>
      <w:bookmarkStart w:id="51" w:name="_Toc71637098"/>
      <w:bookmarkStart w:id="52" w:name="_Toc71645115"/>
      <w:bookmarkStart w:id="53" w:name="_Toc108513006"/>
      <w:bookmarkStart w:id="54" w:name="_Toc108516033"/>
      <w:bookmarkStart w:id="55" w:name="_Toc1292491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3D1023B" w14:textId="77777777" w:rsidR="00AA6D16" w:rsidRPr="00AA6D16" w:rsidRDefault="00AA6D16" w:rsidP="00AA6D16">
      <w:pPr>
        <w:pStyle w:val="Prrafodelista"/>
        <w:keepNext/>
        <w:keepLines/>
        <w:numPr>
          <w:ilvl w:val="0"/>
          <w:numId w:val="32"/>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56" w:name="_Toc129249138"/>
    </w:p>
    <w:p w14:paraId="02B6F1EE" w14:textId="77777777" w:rsidR="00AA6D16" w:rsidRPr="00AA6D16" w:rsidRDefault="00AA6D16" w:rsidP="00AA6D16">
      <w:pPr>
        <w:pStyle w:val="Prrafodelista"/>
        <w:keepNext/>
        <w:keepLines/>
        <w:numPr>
          <w:ilvl w:val="0"/>
          <w:numId w:val="32"/>
        </w:numPr>
        <w:spacing w:before="240" w:after="0"/>
        <w:contextualSpacing w:val="0"/>
        <w:outlineLvl w:val="0"/>
        <w:rPr>
          <w:rFonts w:asciiTheme="majorHAnsi" w:eastAsiaTheme="majorEastAsia" w:hAnsiTheme="majorHAnsi" w:cstheme="majorBidi"/>
          <w:vanish/>
          <w:color w:val="2F5496" w:themeColor="accent1" w:themeShade="BF"/>
          <w:sz w:val="32"/>
          <w:szCs w:val="32"/>
        </w:rPr>
      </w:pPr>
    </w:p>
    <w:p w14:paraId="299F3A34" w14:textId="544F5684" w:rsidR="006765B7" w:rsidRPr="00AD6DD2" w:rsidRDefault="005D0C08" w:rsidP="00AA6D16">
      <w:pPr>
        <w:pStyle w:val="Ttulo2"/>
      </w:pPr>
      <w:r w:rsidRPr="00AD6DD2">
        <w:t>Fundación NATURA</w:t>
      </w:r>
      <w:bookmarkEnd w:id="38"/>
      <w:bookmarkEnd w:id="39"/>
      <w:bookmarkEnd w:id="40"/>
      <w:bookmarkEnd w:id="41"/>
      <w:bookmarkEnd w:id="56"/>
    </w:p>
    <w:p w14:paraId="7F6D486D" w14:textId="6BAD0A6B" w:rsidR="006765B7" w:rsidRDefault="006765B7" w:rsidP="00524151">
      <w:pPr>
        <w:spacing w:after="0" w:line="240" w:lineRule="auto"/>
        <w:rPr>
          <w:rFonts w:cs="Arial"/>
        </w:rPr>
      </w:pPr>
      <w:r w:rsidRPr="00824187">
        <w:rPr>
          <w:rFonts w:cs="Arial"/>
        </w:rPr>
        <w:t xml:space="preserve">La </w:t>
      </w:r>
      <w:r w:rsidR="005D0C08">
        <w:rPr>
          <w:rFonts w:cs="Arial"/>
        </w:rPr>
        <w:t>Fundación NATURA</w:t>
      </w:r>
      <w:r w:rsidRPr="00824187">
        <w:rPr>
          <w:rFonts w:cs="Arial"/>
        </w:rPr>
        <w:t xml:space="preserve"> es una organización no gubernamental creada el 28 de marzo de 1991 con el fin de promover planes y programas para la protección y conservación del patrimonio biológico y los recursos naturales de Panamá. </w:t>
      </w:r>
      <w:r w:rsidR="005D0C08">
        <w:rPr>
          <w:rFonts w:cs="Arial"/>
        </w:rPr>
        <w:t>Fundación NATURA</w:t>
      </w:r>
      <w:r w:rsidRPr="00824187">
        <w:rPr>
          <w:rFonts w:cs="Arial"/>
        </w:rPr>
        <w:t xml:space="preserve"> cuenta con la estructura y experiencia para la gestión de fondos ambientales dedicados a la conservación y el desarrollo sostenible, mismos que son administrados mediante procesos transparentes, que han posicionado a la Fundación como administradora de diversos fondos con aportes nacionales e internacionales, los cuales son ejecutados a través de planes de inversión anual según los acuerdos establecidos con cada fuente de financiamiento o cofinanciamiento</w:t>
      </w:r>
      <w:r>
        <w:rPr>
          <w:rFonts w:cs="Arial"/>
        </w:rPr>
        <w:t xml:space="preserve">. </w:t>
      </w:r>
    </w:p>
    <w:p w14:paraId="4228118B" w14:textId="77777777" w:rsidR="00524151" w:rsidRDefault="00524151" w:rsidP="005D2D95">
      <w:pPr>
        <w:spacing w:after="0" w:line="240" w:lineRule="auto"/>
        <w:rPr>
          <w:rFonts w:cs="Arial"/>
        </w:rPr>
      </w:pPr>
    </w:p>
    <w:p w14:paraId="4394C591" w14:textId="03539F1F" w:rsidR="006765B7" w:rsidRDefault="005D0C08" w:rsidP="00524151">
      <w:pPr>
        <w:spacing w:after="0" w:line="240" w:lineRule="auto"/>
        <w:rPr>
          <w:rFonts w:cs="Arial"/>
        </w:rPr>
      </w:pPr>
      <w:r>
        <w:rPr>
          <w:rFonts w:cs="Arial"/>
        </w:rPr>
        <w:t>Fundación NATURA</w:t>
      </w:r>
      <w:r w:rsidR="006765B7" w:rsidRPr="00C90B27">
        <w:rPr>
          <w:rFonts w:cs="Arial"/>
        </w:rPr>
        <w:t xml:space="preserve"> cuenta además de los lineamientos del Fondo FIDECO, con un Plan Estratégico </w:t>
      </w:r>
      <w:r w:rsidR="006765B7">
        <w:rPr>
          <w:rFonts w:cs="Arial"/>
        </w:rPr>
        <w:t xml:space="preserve">(2019-2023), </w:t>
      </w:r>
      <w:r w:rsidR="006765B7" w:rsidRPr="00C90B27">
        <w:rPr>
          <w:rFonts w:cs="Arial"/>
        </w:rPr>
        <w:t xml:space="preserve">mediante el cual orienta sus inversiones, mismas que se adecuan </w:t>
      </w:r>
      <w:r w:rsidR="006765B7">
        <w:rPr>
          <w:rFonts w:cs="Arial"/>
        </w:rPr>
        <w:t xml:space="preserve">de ser necesario </w:t>
      </w:r>
      <w:r w:rsidR="006765B7" w:rsidRPr="00C90B27">
        <w:rPr>
          <w:rFonts w:cs="Arial"/>
        </w:rPr>
        <w:t>al contexto.</w:t>
      </w:r>
      <w:r w:rsidR="006765B7">
        <w:rPr>
          <w:rFonts w:cs="Arial"/>
        </w:rPr>
        <w:t xml:space="preserve"> </w:t>
      </w:r>
    </w:p>
    <w:p w14:paraId="2A322F2B" w14:textId="77777777" w:rsidR="00524151" w:rsidRPr="00824187" w:rsidRDefault="00524151" w:rsidP="005D2D95">
      <w:pPr>
        <w:spacing w:after="0" w:line="240" w:lineRule="auto"/>
        <w:rPr>
          <w:rFonts w:cs="Arial"/>
        </w:rPr>
      </w:pPr>
    </w:p>
    <w:p w14:paraId="098872A5" w14:textId="0D11FE08" w:rsidR="00524151" w:rsidRPr="007E1CE2" w:rsidRDefault="005D0C08" w:rsidP="005D2D95">
      <w:pPr>
        <w:widowControl w:val="0"/>
        <w:tabs>
          <w:tab w:val="num" w:pos="540"/>
        </w:tabs>
        <w:spacing w:after="0" w:line="240" w:lineRule="auto"/>
        <w:rPr>
          <w:rFonts w:cs="Arial"/>
        </w:rPr>
      </w:pPr>
      <w:r>
        <w:rPr>
          <w:rFonts w:cs="Arial"/>
        </w:rPr>
        <w:t>Fundación NATURA</w:t>
      </w:r>
      <w:r w:rsidR="006765B7" w:rsidRPr="00824187">
        <w:rPr>
          <w:rFonts w:cs="Arial"/>
        </w:rPr>
        <w:t xml:space="preserve"> es la responsable de todos los procesos relacionados con la administración, </w:t>
      </w:r>
      <w:r w:rsidR="006765B7">
        <w:rPr>
          <w:rFonts w:cs="Arial"/>
        </w:rPr>
        <w:t xml:space="preserve">control, </w:t>
      </w:r>
      <w:r w:rsidR="006765B7" w:rsidRPr="00824187">
        <w:rPr>
          <w:rFonts w:cs="Arial"/>
        </w:rPr>
        <w:t xml:space="preserve">adjudicación, </w:t>
      </w:r>
      <w:r w:rsidR="006765B7">
        <w:rPr>
          <w:rFonts w:cs="Arial"/>
        </w:rPr>
        <w:t xml:space="preserve">contratación, </w:t>
      </w:r>
      <w:r w:rsidR="006765B7" w:rsidRPr="00824187">
        <w:rPr>
          <w:rFonts w:cs="Arial"/>
        </w:rPr>
        <w:t>seguimiento</w:t>
      </w:r>
      <w:r w:rsidR="006765B7">
        <w:rPr>
          <w:rFonts w:cs="Arial"/>
        </w:rPr>
        <w:t xml:space="preserve">, monitoreo y evaluación </w:t>
      </w:r>
      <w:r w:rsidR="006765B7" w:rsidRPr="00824187">
        <w:rPr>
          <w:rFonts w:cs="Arial"/>
        </w:rPr>
        <w:t xml:space="preserve">de los programas que </w:t>
      </w:r>
      <w:r w:rsidR="006765B7" w:rsidRPr="007E1CE2">
        <w:rPr>
          <w:rFonts w:cs="Arial"/>
        </w:rPr>
        <w:t xml:space="preserve">administra.  Para mayor información: </w:t>
      </w:r>
    </w:p>
    <w:p w14:paraId="5DB97B12" w14:textId="77777777" w:rsidR="007E1CE2" w:rsidRPr="007E1CE2" w:rsidRDefault="007E1CE2" w:rsidP="007E1CE2">
      <w:pPr>
        <w:widowControl w:val="0"/>
        <w:numPr>
          <w:ilvl w:val="0"/>
          <w:numId w:val="1"/>
        </w:numPr>
        <w:spacing w:after="0" w:line="240" w:lineRule="auto"/>
        <w:ind w:left="0" w:firstLine="0"/>
        <w:rPr>
          <w:rFonts w:cs="Arial"/>
        </w:rPr>
      </w:pPr>
      <w:r w:rsidRPr="007E1CE2">
        <w:rPr>
          <w:rFonts w:cs="Arial"/>
        </w:rPr>
        <w:t xml:space="preserve">Página Web: </w:t>
      </w:r>
      <w:hyperlink r:id="rId17" w:history="1">
        <w:r w:rsidRPr="007E1CE2">
          <w:rPr>
            <w:rStyle w:val="Hipervnculo"/>
            <w:rFonts w:cs="Arial"/>
          </w:rPr>
          <w:t>http://www.naturapanama.org</w:t>
        </w:r>
      </w:hyperlink>
    </w:p>
    <w:p w14:paraId="2FB3518F" w14:textId="26394EE3" w:rsidR="007E1CE2" w:rsidRPr="007E1CE2" w:rsidRDefault="007E1CE2" w:rsidP="007E1CE2">
      <w:pPr>
        <w:numPr>
          <w:ilvl w:val="0"/>
          <w:numId w:val="1"/>
        </w:numPr>
        <w:spacing w:after="0" w:line="240" w:lineRule="auto"/>
        <w:ind w:left="0" w:firstLine="0"/>
        <w:rPr>
          <w:rStyle w:val="Hipervnculo"/>
          <w:rFonts w:cs="Arial"/>
          <w:b/>
        </w:rPr>
      </w:pPr>
      <w:r w:rsidRPr="007E1CE2">
        <w:rPr>
          <w:rFonts w:cs="Arial"/>
        </w:rPr>
        <w:t xml:space="preserve">E-mail: </w:t>
      </w:r>
      <w:r w:rsidRPr="007E1CE2">
        <w:rPr>
          <w:rFonts w:cs="Arial"/>
        </w:rPr>
        <w:tab/>
      </w:r>
      <w:r w:rsidR="003C3118">
        <w:rPr>
          <w:rFonts w:cs="Arial"/>
        </w:rPr>
        <w:t xml:space="preserve">    </w:t>
      </w:r>
      <w:hyperlink r:id="rId18" w:history="1">
        <w:r w:rsidR="003C3118" w:rsidRPr="002638BA">
          <w:rPr>
            <w:rStyle w:val="Hipervnculo"/>
            <w:rFonts w:cs="Arial"/>
            <w:lang w:val="es-CO"/>
          </w:rPr>
          <w:t>ygonzalez@naturapanama.org</w:t>
        </w:r>
      </w:hyperlink>
      <w:r w:rsidRPr="007E1CE2">
        <w:rPr>
          <w:rStyle w:val="Hipervnculo"/>
          <w:rFonts w:cs="Arial"/>
          <w:lang w:val="es-CO"/>
        </w:rPr>
        <w:t xml:space="preserve"> </w:t>
      </w:r>
    </w:p>
    <w:p w14:paraId="5910861C" w14:textId="24AC9790" w:rsidR="007E1CE2" w:rsidRDefault="007E1CE2" w:rsidP="001D134E">
      <w:pPr>
        <w:spacing w:after="0" w:line="240" w:lineRule="auto"/>
        <w:rPr>
          <w:rStyle w:val="Hipervnculo"/>
          <w:rFonts w:cs="Arial"/>
          <w:lang w:val="es-CO"/>
        </w:rPr>
      </w:pPr>
      <w:r w:rsidRPr="007E1CE2">
        <w:rPr>
          <w:rFonts w:cs="Arial"/>
        </w:rPr>
        <w:t xml:space="preserve">     Con copia a:</w:t>
      </w:r>
      <w:r w:rsidRPr="007E1CE2">
        <w:t xml:space="preserve"> </w:t>
      </w:r>
      <w:hyperlink r:id="rId19" w:history="1">
        <w:r w:rsidR="003C3118" w:rsidRPr="002638BA">
          <w:rPr>
            <w:rStyle w:val="Hipervnculo"/>
            <w:rFonts w:cs="Arial"/>
            <w:lang w:val="es-CO"/>
          </w:rPr>
          <w:t>rcalderon@naturapanama.org</w:t>
        </w:r>
      </w:hyperlink>
    </w:p>
    <w:p w14:paraId="0C3F2B43" w14:textId="77777777" w:rsidR="002E21C5" w:rsidRPr="001D134E" w:rsidRDefault="002E21C5" w:rsidP="001D134E">
      <w:pPr>
        <w:spacing w:after="0" w:line="240" w:lineRule="auto"/>
        <w:rPr>
          <w:rFonts w:cs="Arial"/>
          <w:b/>
          <w:color w:val="0000FF"/>
          <w:u w:val="single"/>
        </w:rPr>
      </w:pPr>
    </w:p>
    <w:p w14:paraId="794357B0" w14:textId="0D24D51E" w:rsidR="006765B7" w:rsidRPr="00824187" w:rsidRDefault="006765B7" w:rsidP="005D2D95">
      <w:pPr>
        <w:pStyle w:val="Textoindependiente3"/>
        <w:spacing w:after="0"/>
        <w:jc w:val="left"/>
        <w:rPr>
          <w:rFonts w:ascii="Arial" w:hAnsi="Arial" w:cs="Arial"/>
          <w:sz w:val="24"/>
          <w:szCs w:val="24"/>
          <w:lang w:val="es-PA"/>
        </w:rPr>
      </w:pPr>
      <w:r w:rsidRPr="00824187">
        <w:rPr>
          <w:rFonts w:ascii="Arial" w:hAnsi="Arial" w:cs="Arial"/>
          <w:b/>
          <w:i/>
          <w:sz w:val="24"/>
          <w:szCs w:val="24"/>
          <w:lang w:val="es-PA"/>
        </w:rPr>
        <w:t>Visión Institucional 2023</w:t>
      </w:r>
      <w:r w:rsidRPr="00824187">
        <w:rPr>
          <w:rFonts w:ascii="Arial" w:hAnsi="Arial" w:cs="Arial"/>
          <w:sz w:val="24"/>
          <w:szCs w:val="24"/>
          <w:lang w:val="es-PA"/>
        </w:rPr>
        <w:t xml:space="preserve"> </w:t>
      </w:r>
    </w:p>
    <w:p w14:paraId="49FE6EC3" w14:textId="77777777" w:rsidR="00524151" w:rsidRDefault="00524151" w:rsidP="00524151">
      <w:pPr>
        <w:pStyle w:val="Textoindependiente3"/>
        <w:spacing w:after="0"/>
        <w:jc w:val="both"/>
        <w:rPr>
          <w:rFonts w:ascii="Arial" w:hAnsi="Arial" w:cs="Arial"/>
          <w:sz w:val="22"/>
          <w:szCs w:val="22"/>
          <w:lang w:val="es-PA"/>
        </w:rPr>
      </w:pPr>
    </w:p>
    <w:p w14:paraId="2787FC91" w14:textId="2D9B36DE" w:rsidR="006765B7" w:rsidRPr="00EF68DE" w:rsidRDefault="005D0C08" w:rsidP="005D2D95">
      <w:pPr>
        <w:pStyle w:val="Textoindependiente3"/>
        <w:spacing w:after="0"/>
        <w:jc w:val="both"/>
        <w:rPr>
          <w:rFonts w:ascii="Arial" w:hAnsi="Arial" w:cs="Arial"/>
          <w:sz w:val="22"/>
          <w:szCs w:val="22"/>
          <w:lang w:val="es-PA"/>
        </w:rPr>
      </w:pPr>
      <w:r>
        <w:rPr>
          <w:rFonts w:ascii="Arial" w:hAnsi="Arial" w:cs="Arial"/>
          <w:sz w:val="22"/>
          <w:szCs w:val="22"/>
          <w:lang w:val="es-PA"/>
        </w:rPr>
        <w:t>Fundación NATURA</w:t>
      </w:r>
      <w:r w:rsidR="006765B7" w:rsidRPr="00EF68DE">
        <w:rPr>
          <w:rFonts w:ascii="Arial" w:hAnsi="Arial" w:cs="Arial"/>
          <w:sz w:val="22"/>
          <w:szCs w:val="22"/>
          <w:lang w:val="es-PA"/>
        </w:rPr>
        <w:t xml:space="preserve"> es reconocida como gestor de recursos, que lidera e innova en la conservación y el manejo sostenible de ecosistemas y su biodiversidad en las cuencas hidrográficas y áreas marino costeras priorizadas.</w:t>
      </w:r>
    </w:p>
    <w:p w14:paraId="26F10372" w14:textId="77777777" w:rsidR="006765B7" w:rsidRPr="00824187" w:rsidRDefault="006765B7" w:rsidP="005D2D95">
      <w:pPr>
        <w:pStyle w:val="Textoindependiente3"/>
        <w:spacing w:after="0"/>
        <w:jc w:val="both"/>
        <w:rPr>
          <w:rFonts w:ascii="Arial" w:hAnsi="Arial" w:cs="Arial"/>
          <w:sz w:val="24"/>
          <w:szCs w:val="24"/>
          <w:lang w:val="es-PA"/>
        </w:rPr>
      </w:pPr>
    </w:p>
    <w:p w14:paraId="071DEBCF" w14:textId="77777777" w:rsidR="006765B7" w:rsidRPr="00824187" w:rsidRDefault="006765B7" w:rsidP="005D2D95">
      <w:pPr>
        <w:pStyle w:val="Textoindependiente3"/>
        <w:spacing w:after="0"/>
        <w:jc w:val="left"/>
        <w:rPr>
          <w:rFonts w:ascii="Arial" w:hAnsi="Arial" w:cs="Arial"/>
          <w:b/>
          <w:i/>
          <w:sz w:val="24"/>
          <w:szCs w:val="24"/>
          <w:lang w:val="es-PA"/>
        </w:rPr>
      </w:pPr>
      <w:r w:rsidRPr="00824187">
        <w:rPr>
          <w:rFonts w:ascii="Arial" w:hAnsi="Arial" w:cs="Arial"/>
          <w:b/>
          <w:i/>
          <w:sz w:val="24"/>
          <w:szCs w:val="24"/>
          <w:lang w:val="es-PA"/>
        </w:rPr>
        <w:t>Misión o propósito institucional</w:t>
      </w:r>
    </w:p>
    <w:p w14:paraId="39B6F127" w14:textId="77777777" w:rsidR="00524151" w:rsidRDefault="00524151" w:rsidP="00524151">
      <w:pPr>
        <w:pStyle w:val="Textoindependiente3"/>
        <w:spacing w:after="0"/>
        <w:jc w:val="both"/>
        <w:rPr>
          <w:rFonts w:ascii="Arial" w:hAnsi="Arial" w:cs="Arial"/>
          <w:sz w:val="22"/>
          <w:szCs w:val="22"/>
          <w:lang w:val="es-PA"/>
        </w:rPr>
      </w:pPr>
    </w:p>
    <w:p w14:paraId="21EC0AF0" w14:textId="40EC0635" w:rsidR="006765B7" w:rsidRPr="00824187" w:rsidRDefault="006765B7" w:rsidP="005D2D95">
      <w:pPr>
        <w:pStyle w:val="Textoindependiente3"/>
        <w:spacing w:after="0"/>
        <w:jc w:val="both"/>
        <w:rPr>
          <w:rFonts w:ascii="Arial" w:hAnsi="Arial" w:cs="Arial"/>
          <w:sz w:val="24"/>
          <w:szCs w:val="24"/>
          <w:lang w:val="es-PA"/>
        </w:rPr>
      </w:pPr>
      <w:r w:rsidRPr="00EF68DE">
        <w:rPr>
          <w:rFonts w:ascii="Arial" w:hAnsi="Arial" w:cs="Arial"/>
          <w:sz w:val="22"/>
          <w:szCs w:val="22"/>
          <w:lang w:val="es-PA"/>
        </w:rPr>
        <w:t>Conservar ecosistemas mediante el manejo integrado de cuencas hidrográficas y áreas marino-costeras, a través de la gestión de recursos que contribuyan al cumplimento de políticas nacionales y acuerdos internacionales</w:t>
      </w:r>
      <w:r w:rsidRPr="00824187">
        <w:rPr>
          <w:rFonts w:ascii="Arial" w:hAnsi="Arial" w:cs="Arial"/>
          <w:sz w:val="24"/>
          <w:szCs w:val="24"/>
          <w:lang w:val="es-PA"/>
        </w:rPr>
        <w:t>.</w:t>
      </w:r>
    </w:p>
    <w:p w14:paraId="776C6F80" w14:textId="77777777" w:rsidR="006765B7" w:rsidRPr="00824187" w:rsidRDefault="006765B7" w:rsidP="005D2D95">
      <w:pPr>
        <w:pStyle w:val="Textoindependiente3"/>
        <w:spacing w:after="0"/>
        <w:jc w:val="both"/>
        <w:rPr>
          <w:rFonts w:ascii="Arial" w:hAnsi="Arial" w:cs="Arial"/>
          <w:sz w:val="24"/>
          <w:szCs w:val="24"/>
          <w:lang w:val="es-PA"/>
        </w:rPr>
      </w:pPr>
    </w:p>
    <w:p w14:paraId="15FE8B4C" w14:textId="77777777" w:rsidR="006765B7" w:rsidRPr="00824187" w:rsidRDefault="006765B7" w:rsidP="005D2D95">
      <w:pPr>
        <w:pStyle w:val="Textoindependiente3"/>
        <w:spacing w:after="0"/>
        <w:jc w:val="left"/>
        <w:rPr>
          <w:rFonts w:ascii="Arial" w:hAnsi="Arial" w:cs="Arial"/>
          <w:b/>
          <w:i/>
          <w:sz w:val="24"/>
          <w:szCs w:val="24"/>
          <w:lang w:val="es-PA"/>
        </w:rPr>
      </w:pPr>
      <w:r w:rsidRPr="00824187">
        <w:rPr>
          <w:rFonts w:ascii="Arial" w:hAnsi="Arial" w:cs="Arial"/>
          <w:b/>
          <w:i/>
          <w:sz w:val="24"/>
          <w:szCs w:val="24"/>
          <w:lang w:val="es-PA"/>
        </w:rPr>
        <w:t>Política de calidad</w:t>
      </w:r>
    </w:p>
    <w:p w14:paraId="6425004E" w14:textId="77777777" w:rsidR="00524151" w:rsidRDefault="00524151" w:rsidP="00524151">
      <w:pPr>
        <w:pStyle w:val="Textoindependiente3"/>
        <w:spacing w:after="0"/>
        <w:jc w:val="both"/>
        <w:rPr>
          <w:rFonts w:ascii="Arial" w:hAnsi="Arial" w:cs="Arial"/>
          <w:sz w:val="22"/>
          <w:szCs w:val="22"/>
          <w:lang w:val="es-PA"/>
        </w:rPr>
      </w:pPr>
    </w:p>
    <w:p w14:paraId="61329795" w14:textId="443A4B80" w:rsidR="006765B7" w:rsidRDefault="006765B7" w:rsidP="005D2D95">
      <w:pPr>
        <w:pStyle w:val="Textoindependiente3"/>
        <w:spacing w:after="0"/>
        <w:jc w:val="both"/>
        <w:rPr>
          <w:rFonts w:ascii="Arial" w:hAnsi="Arial" w:cs="Arial"/>
          <w:sz w:val="22"/>
          <w:szCs w:val="22"/>
          <w:lang w:val="es-PA"/>
        </w:rPr>
      </w:pPr>
      <w:r w:rsidRPr="00EF68DE">
        <w:rPr>
          <w:rFonts w:ascii="Arial" w:hAnsi="Arial" w:cs="Arial"/>
          <w:sz w:val="22"/>
          <w:szCs w:val="22"/>
          <w:lang w:val="es-PA"/>
        </w:rPr>
        <w:t>Somos una Fundación comprometida con la conservación y protección de la naturaleza y el desarrollo sostenible de Panamá, que garantiza a los donantes y a la sociedad el adecuado uso de los recursos y el desarrollo oportuno y eficiente de los proyectos; gracias a la colaboración de aliados, proveedores y a la capacidad de nuestros colaboradores. Estamos identificados con la mejora continua de lo que hacemos y con el cumplimiento de los requisitos legales y la norma ISO 9001.</w:t>
      </w:r>
    </w:p>
    <w:p w14:paraId="0B6F4505" w14:textId="77777777" w:rsidR="001D134E" w:rsidRPr="00EF68DE" w:rsidRDefault="001D134E" w:rsidP="005D2D95">
      <w:pPr>
        <w:pStyle w:val="Textoindependiente3"/>
        <w:spacing w:after="0"/>
        <w:jc w:val="both"/>
        <w:rPr>
          <w:rFonts w:ascii="Arial" w:hAnsi="Arial" w:cs="Arial"/>
          <w:sz w:val="22"/>
          <w:szCs w:val="22"/>
          <w:lang w:val="es-PA"/>
        </w:rPr>
      </w:pPr>
    </w:p>
    <w:p w14:paraId="375763E9" w14:textId="3329815C" w:rsidR="006765B7" w:rsidRPr="00824187" w:rsidRDefault="006765B7" w:rsidP="005D2D95">
      <w:pPr>
        <w:pStyle w:val="Textoindependiente3"/>
        <w:spacing w:after="0"/>
        <w:jc w:val="both"/>
        <w:rPr>
          <w:rFonts w:ascii="Arial" w:hAnsi="Arial" w:cs="Arial"/>
          <w:b/>
          <w:i/>
          <w:sz w:val="24"/>
          <w:szCs w:val="24"/>
          <w:lang w:val="es-PA"/>
        </w:rPr>
      </w:pPr>
      <w:r w:rsidRPr="00824187">
        <w:rPr>
          <w:rFonts w:ascii="Arial" w:hAnsi="Arial" w:cs="Arial"/>
          <w:b/>
          <w:i/>
          <w:sz w:val="24"/>
          <w:szCs w:val="24"/>
          <w:lang w:val="es-PA"/>
        </w:rPr>
        <w:t xml:space="preserve">Propuesta de valor </w:t>
      </w:r>
    </w:p>
    <w:p w14:paraId="6441A10A" w14:textId="72847C44" w:rsidR="006765B7" w:rsidRPr="00824187" w:rsidRDefault="001434CC" w:rsidP="005D2D95">
      <w:pPr>
        <w:pStyle w:val="Textoindependiente3"/>
        <w:spacing w:after="0"/>
        <w:jc w:val="both"/>
        <w:rPr>
          <w:rFonts w:ascii="Arial" w:hAnsi="Arial" w:cs="Arial"/>
          <w:sz w:val="24"/>
          <w:szCs w:val="24"/>
          <w:lang w:val="es-PA"/>
        </w:rPr>
      </w:pPr>
      <w:r w:rsidRPr="00824187">
        <w:rPr>
          <w:rFonts w:ascii="Arial" w:hAnsi="Arial" w:cs="Arial"/>
          <w:noProof/>
          <w:sz w:val="24"/>
          <w:szCs w:val="24"/>
        </w:rPr>
        <w:drawing>
          <wp:anchor distT="0" distB="0" distL="114300" distR="114300" simplePos="0" relativeHeight="251617280" behindDoc="0" locked="0" layoutInCell="1" allowOverlap="1" wp14:anchorId="6C579749" wp14:editId="1AE17AA2">
            <wp:simplePos x="0" y="0"/>
            <wp:positionH relativeFrom="column">
              <wp:posOffset>527930</wp:posOffset>
            </wp:positionH>
            <wp:positionV relativeFrom="paragraph">
              <wp:posOffset>106240</wp:posOffset>
            </wp:positionV>
            <wp:extent cx="4698365" cy="3498850"/>
            <wp:effectExtent l="0" t="0" r="6985" b="635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8365" cy="349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714" w14:textId="7CF6E70E" w:rsidR="006765B7" w:rsidRPr="003D0D4F" w:rsidRDefault="006765B7" w:rsidP="0021405D">
      <w:pPr>
        <w:pStyle w:val="Ttulo2"/>
      </w:pPr>
      <w:bookmarkStart w:id="57" w:name="_Toc456364557"/>
      <w:bookmarkStart w:id="58" w:name="_Toc456363783"/>
      <w:bookmarkStart w:id="59" w:name="_Toc456363633"/>
      <w:bookmarkStart w:id="60" w:name="_Toc459882335"/>
      <w:bookmarkStart w:id="61" w:name="_Toc129249139"/>
      <w:r w:rsidRPr="003D0D4F">
        <w:lastRenderedPageBreak/>
        <w:t xml:space="preserve">Programa de Donaciones </w:t>
      </w:r>
      <w:bookmarkEnd w:id="57"/>
      <w:bookmarkEnd w:id="58"/>
      <w:bookmarkEnd w:id="59"/>
      <w:r w:rsidRPr="003D0D4F">
        <w:t>a ONG y Afines</w:t>
      </w:r>
      <w:bookmarkEnd w:id="60"/>
      <w:bookmarkEnd w:id="61"/>
    </w:p>
    <w:p w14:paraId="70FC5CE7" w14:textId="21C28BE9" w:rsidR="006765B7" w:rsidRPr="00824187" w:rsidRDefault="006765B7" w:rsidP="005D2D95">
      <w:pPr>
        <w:spacing w:after="0" w:line="240" w:lineRule="auto"/>
        <w:rPr>
          <w:rFonts w:cs="Arial"/>
        </w:rPr>
      </w:pPr>
      <w:bookmarkStart w:id="62" w:name="_Hlk69143316"/>
      <w:r w:rsidRPr="00824187">
        <w:rPr>
          <w:rFonts w:cs="Arial"/>
        </w:rPr>
        <w:t>El Programa de Donaciones a ONG y Afines convoca anualmente la presentación de proyectos a concurso, según temas y áreas geográficas.</w:t>
      </w:r>
      <w:bookmarkEnd w:id="62"/>
      <w:r w:rsidRPr="00824187">
        <w:rPr>
          <w:rFonts w:cs="Arial"/>
        </w:rPr>
        <w:t xml:space="preserve"> Cada concurso tiene un tiempo definido</w:t>
      </w:r>
      <w:r w:rsidRPr="00824187">
        <w:rPr>
          <w:rFonts w:cs="Arial"/>
          <w:color w:val="0000FF"/>
        </w:rPr>
        <w:t xml:space="preserve"> </w:t>
      </w:r>
      <w:r w:rsidRPr="00824187">
        <w:rPr>
          <w:rFonts w:cs="Arial"/>
        </w:rPr>
        <w:t>de convocatoria, adjudicación, ejecución y monitoreo que deben ser cumplidos por los participantes.</w:t>
      </w:r>
    </w:p>
    <w:p w14:paraId="0C026260" w14:textId="2A4D4CB5" w:rsidR="00524151" w:rsidRDefault="00524151" w:rsidP="00524151">
      <w:pPr>
        <w:spacing w:after="0" w:line="240" w:lineRule="auto"/>
        <w:rPr>
          <w:rFonts w:cs="Arial"/>
        </w:rPr>
      </w:pPr>
    </w:p>
    <w:p w14:paraId="4A1892D5" w14:textId="5A254A82" w:rsidR="0070790C" w:rsidRPr="00EF68DE" w:rsidRDefault="0070790C" w:rsidP="0070790C">
      <w:pPr>
        <w:spacing w:after="0" w:line="240" w:lineRule="auto"/>
      </w:pPr>
      <w:r w:rsidRPr="00824187">
        <w:rPr>
          <w:rFonts w:cs="Arial"/>
        </w:rPr>
        <w:t xml:space="preserve">Los tipos de proyectos incluyen, sin limitarse, a la aplicación de medidas de </w:t>
      </w:r>
      <w:r>
        <w:rPr>
          <w:rFonts w:cs="Arial"/>
        </w:rPr>
        <w:t xml:space="preserve">establecimiento, </w:t>
      </w:r>
      <w:r w:rsidRPr="00824187">
        <w:rPr>
          <w:rFonts w:cs="Arial"/>
        </w:rPr>
        <w:t>restauración</w:t>
      </w:r>
      <w:r>
        <w:rPr>
          <w:rFonts w:cs="Arial"/>
        </w:rPr>
        <w:t xml:space="preserve">, </w:t>
      </w:r>
      <w:r w:rsidRPr="00824187">
        <w:rPr>
          <w:rFonts w:cs="Arial"/>
        </w:rPr>
        <w:t>protección</w:t>
      </w:r>
      <w:r>
        <w:rPr>
          <w:rFonts w:cs="Arial"/>
        </w:rPr>
        <w:t xml:space="preserve"> y/o mantenimientos de Parques Nacionales, áreas protegidas y reserva</w:t>
      </w:r>
      <w:r w:rsidRPr="00824187">
        <w:rPr>
          <w:rFonts w:cs="Arial"/>
        </w:rPr>
        <w:t xml:space="preserve">, investigación aplicada, </w:t>
      </w:r>
      <w:r>
        <w:rPr>
          <w:rFonts w:cs="Arial"/>
        </w:rPr>
        <w:t xml:space="preserve">el desarrollo y la </w:t>
      </w:r>
      <w:r w:rsidRPr="00824187">
        <w:rPr>
          <w:rFonts w:cs="Arial"/>
        </w:rPr>
        <w:t>implementación de tecnología apropiada, participación comunitaria en las áreas geográficas prioritarias ligados a las estrategias y políticas nacionales, regionales y/o sectoriales vinculadas con la temática objeto de la convocatoria</w:t>
      </w:r>
      <w:r>
        <w:rPr>
          <w:rFonts w:cs="Arial"/>
        </w:rPr>
        <w:t xml:space="preserve">, </w:t>
      </w:r>
      <w:r>
        <w:t>p</w:t>
      </w:r>
      <w:r w:rsidRPr="00F27AA4">
        <w:t>rogramas de capacitación para aumentar las capacidades científicas, técnicas y de gestión de las personas y organizaciones involucradas en los esfuerzos de conservación</w:t>
      </w:r>
      <w:r>
        <w:t xml:space="preserve">, </w:t>
      </w:r>
      <w:r w:rsidRPr="00F27AA4">
        <w:t>La restauración, protección o uso sostenible de diversas especies animales y vegetales.</w:t>
      </w:r>
    </w:p>
    <w:p w14:paraId="2E11B096" w14:textId="77777777" w:rsidR="0070790C" w:rsidRDefault="0070790C" w:rsidP="00524151">
      <w:pPr>
        <w:spacing w:after="0" w:line="240" w:lineRule="auto"/>
        <w:rPr>
          <w:rFonts w:cs="Arial"/>
        </w:rPr>
      </w:pPr>
    </w:p>
    <w:p w14:paraId="76CBA6C4" w14:textId="0195FE02" w:rsidR="006765B7" w:rsidRPr="00824187" w:rsidRDefault="0070790C" w:rsidP="005D2D95">
      <w:pPr>
        <w:spacing w:after="0" w:line="240" w:lineRule="auto"/>
        <w:rPr>
          <w:rFonts w:cs="Arial"/>
        </w:rPr>
      </w:pPr>
      <w:r>
        <w:rPr>
          <w:rFonts w:cs="Arial"/>
        </w:rPr>
        <w:t>L</w:t>
      </w:r>
      <w:r w:rsidR="006765B7" w:rsidRPr="00824187">
        <w:rPr>
          <w:rFonts w:cs="Arial"/>
        </w:rPr>
        <w:t xml:space="preserve">as organizaciones proponentes deben cumplir todas las etapas del ciclo de proyectos desarrollado en la </w:t>
      </w:r>
      <w:r w:rsidR="006765B7" w:rsidRPr="00E8781A">
        <w:rPr>
          <w:rFonts w:cs="Arial"/>
        </w:rPr>
        <w:t xml:space="preserve">sección </w:t>
      </w:r>
      <w:r w:rsidR="009E3944">
        <w:rPr>
          <w:rFonts w:cs="Arial"/>
        </w:rPr>
        <w:t>3</w:t>
      </w:r>
      <w:r w:rsidR="00E8781A">
        <w:rPr>
          <w:rFonts w:cs="Arial"/>
        </w:rPr>
        <w:t xml:space="preserve"> punto </w:t>
      </w:r>
      <w:r w:rsidR="009E3944">
        <w:rPr>
          <w:rFonts w:cs="Arial"/>
        </w:rPr>
        <w:t>3</w:t>
      </w:r>
      <w:r w:rsidR="00E8781A">
        <w:rPr>
          <w:rFonts w:cs="Arial"/>
        </w:rPr>
        <w:t>.1</w:t>
      </w:r>
      <w:r w:rsidR="00E40683">
        <w:rPr>
          <w:rFonts w:cs="Arial"/>
        </w:rPr>
        <w:t>2</w:t>
      </w:r>
      <w:r w:rsidR="00E8781A">
        <w:rPr>
          <w:rFonts w:cs="Arial"/>
        </w:rPr>
        <w:t xml:space="preserve">, </w:t>
      </w:r>
      <w:r w:rsidR="006765B7" w:rsidRPr="00824187">
        <w:rPr>
          <w:rFonts w:cs="Arial"/>
        </w:rPr>
        <w:t>del presente documento.</w:t>
      </w:r>
      <w:r w:rsidR="006765B7" w:rsidRPr="00824187">
        <w:rPr>
          <w:rFonts w:cs="Arial"/>
          <w:iCs/>
        </w:rPr>
        <w:t xml:space="preserve"> </w:t>
      </w:r>
      <w:r w:rsidR="006765B7" w:rsidRPr="009F4C57">
        <w:rPr>
          <w:rFonts w:cs="Arial"/>
          <w:iCs/>
          <w:color w:val="000000" w:themeColor="text1"/>
        </w:rPr>
        <w:t xml:space="preserve">La selección </w:t>
      </w:r>
      <w:r w:rsidR="00FA3444">
        <w:rPr>
          <w:rFonts w:cs="Arial"/>
          <w:iCs/>
          <w:color w:val="000000" w:themeColor="text1"/>
        </w:rPr>
        <w:t xml:space="preserve">de la </w:t>
      </w:r>
      <w:r w:rsidR="00673980">
        <w:rPr>
          <w:rFonts w:cs="Arial"/>
          <w:iCs/>
          <w:color w:val="000000" w:themeColor="text1"/>
        </w:rPr>
        <w:t>organización ejecutora</w:t>
      </w:r>
      <w:r w:rsidR="00FA3444">
        <w:rPr>
          <w:rFonts w:cs="Arial"/>
          <w:iCs/>
          <w:color w:val="000000" w:themeColor="text1"/>
        </w:rPr>
        <w:t xml:space="preserve"> </w:t>
      </w:r>
      <w:r w:rsidR="006765B7" w:rsidRPr="009F4C57">
        <w:rPr>
          <w:rFonts w:cs="Arial"/>
          <w:iCs/>
          <w:color w:val="000000" w:themeColor="text1"/>
        </w:rPr>
        <w:t xml:space="preserve">para </w:t>
      </w:r>
      <w:r w:rsidR="006765B7" w:rsidRPr="00824187">
        <w:rPr>
          <w:rFonts w:cs="Arial"/>
          <w:iCs/>
        </w:rPr>
        <w:t xml:space="preserve">un proyecto se basa en los resultados de la evaluación de las propuestas presentadas.  </w:t>
      </w:r>
      <w:r w:rsidR="006765B7" w:rsidRPr="00824187">
        <w:rPr>
          <w:rFonts w:cs="Arial"/>
        </w:rPr>
        <w:t xml:space="preserve">Este ciclo de proyectos es un proceso en el que participan personal </w:t>
      </w:r>
      <w:r w:rsidR="00A20FFC">
        <w:rPr>
          <w:rFonts w:cs="Arial"/>
        </w:rPr>
        <w:t xml:space="preserve">de </w:t>
      </w:r>
      <w:r w:rsidR="005D0C08">
        <w:rPr>
          <w:rFonts w:cs="Arial"/>
        </w:rPr>
        <w:t>Fundación NATURA</w:t>
      </w:r>
      <w:r w:rsidR="006765B7" w:rsidRPr="00824187">
        <w:rPr>
          <w:rFonts w:cs="Arial"/>
        </w:rPr>
        <w:t xml:space="preserve"> y especialistas independientes que conforman el Comité Técnico de la </w:t>
      </w:r>
      <w:r w:rsidR="005D0C08">
        <w:rPr>
          <w:rFonts w:cs="Arial"/>
        </w:rPr>
        <w:t>Fundación NATURA</w:t>
      </w:r>
      <w:r w:rsidR="006765B7" w:rsidRPr="00824187">
        <w:rPr>
          <w:rFonts w:cs="Arial"/>
        </w:rPr>
        <w:t>. Adicionalmente, participan representantes de instituciones competentes o</w:t>
      </w:r>
      <w:r w:rsidR="006765B7">
        <w:rPr>
          <w:rFonts w:cs="Arial"/>
        </w:rPr>
        <w:t xml:space="preserve"> vinculadas</w:t>
      </w:r>
      <w:r w:rsidR="006765B7" w:rsidRPr="00824187">
        <w:rPr>
          <w:rFonts w:cs="Arial"/>
        </w:rPr>
        <w:t xml:space="preserve"> complementaria</w:t>
      </w:r>
      <w:r w:rsidR="006765B7">
        <w:rPr>
          <w:rFonts w:cs="Arial"/>
        </w:rPr>
        <w:t>mente</w:t>
      </w:r>
      <w:r w:rsidR="006765B7" w:rsidRPr="00824187">
        <w:rPr>
          <w:rFonts w:cs="Arial"/>
        </w:rPr>
        <w:t xml:space="preserve"> al tema</w:t>
      </w:r>
      <w:r w:rsidR="006765B7">
        <w:rPr>
          <w:rFonts w:cs="Arial"/>
        </w:rPr>
        <w:t xml:space="preserve"> propuesto</w:t>
      </w:r>
      <w:r w:rsidR="006765B7" w:rsidRPr="00824187">
        <w:rPr>
          <w:rFonts w:cs="Arial"/>
        </w:rPr>
        <w:t xml:space="preserve">. </w:t>
      </w:r>
    </w:p>
    <w:p w14:paraId="6449712C" w14:textId="77777777" w:rsidR="00524151" w:rsidRDefault="00524151" w:rsidP="00524151">
      <w:pPr>
        <w:spacing w:after="0" w:line="240" w:lineRule="auto"/>
        <w:rPr>
          <w:rFonts w:cs="Arial"/>
        </w:rPr>
      </w:pPr>
      <w:bookmarkStart w:id="63" w:name="_Hlk47085380"/>
    </w:p>
    <w:p w14:paraId="7A338964" w14:textId="46A3BCCB" w:rsidR="00A20FFC" w:rsidRDefault="00A20FFC" w:rsidP="00524151">
      <w:pPr>
        <w:spacing w:after="0" w:line="240" w:lineRule="auto"/>
        <w:rPr>
          <w:rFonts w:cs="Arial"/>
          <w:i/>
        </w:rPr>
      </w:pPr>
      <w:r w:rsidRPr="00824187">
        <w:rPr>
          <w:rFonts w:cs="Arial"/>
        </w:rPr>
        <w:t xml:space="preserve">El Programa de Donaciones a ONG y Afines </w:t>
      </w:r>
      <w:r w:rsidRPr="00824187">
        <w:rPr>
          <w:rFonts w:cs="Arial"/>
          <w:i/>
        </w:rPr>
        <w:t xml:space="preserve">no financia proyectos que respondan a intereses individuales, ni </w:t>
      </w:r>
      <w:r w:rsidRPr="005D2D95">
        <w:rPr>
          <w:rFonts w:cs="Arial"/>
          <w:i/>
        </w:rPr>
        <w:t xml:space="preserve">políticos. </w:t>
      </w:r>
      <w:r w:rsidRPr="005D2D95">
        <w:rPr>
          <w:rFonts w:cs="Arial"/>
        </w:rPr>
        <w:t>La</w:t>
      </w:r>
      <w:r w:rsidRPr="00824187">
        <w:rPr>
          <w:rFonts w:cs="Arial"/>
        </w:rPr>
        <w:t xml:space="preserve"> participación de las organizaciones elegibles está orientada por este </w:t>
      </w:r>
      <w:r w:rsidRPr="00824187">
        <w:rPr>
          <w:rFonts w:cs="Arial"/>
          <w:b/>
          <w:i/>
        </w:rPr>
        <w:t>Manual de Concurso</w:t>
      </w:r>
      <w:r w:rsidRPr="00824187">
        <w:rPr>
          <w:rFonts w:cs="Arial"/>
        </w:rPr>
        <w:t xml:space="preserve"> y todas las propuestas recibidas deberán presentarse utilizando los formularios contenidos en este</w:t>
      </w:r>
      <w:r>
        <w:rPr>
          <w:rFonts w:cs="Arial"/>
        </w:rPr>
        <w:t xml:space="preserve"> documento</w:t>
      </w:r>
      <w:r w:rsidRPr="00824187">
        <w:rPr>
          <w:rFonts w:cs="Arial"/>
        </w:rPr>
        <w:t>.</w:t>
      </w:r>
      <w:r w:rsidRPr="006E5DCF">
        <w:rPr>
          <w:rFonts w:cs="Arial"/>
          <w:i/>
          <w:highlight w:val="yellow"/>
        </w:rPr>
        <w:t xml:space="preserve"> </w:t>
      </w:r>
    </w:p>
    <w:p w14:paraId="128E81EE" w14:textId="77777777" w:rsidR="00524151" w:rsidRPr="00824187" w:rsidRDefault="00524151" w:rsidP="005D2D95">
      <w:pPr>
        <w:spacing w:after="0" w:line="240" w:lineRule="auto"/>
        <w:rPr>
          <w:rFonts w:cs="Arial"/>
        </w:rPr>
      </w:pPr>
    </w:p>
    <w:bookmarkEnd w:id="63"/>
    <w:p w14:paraId="4A65BCFD" w14:textId="25FCBA64" w:rsidR="0070790C" w:rsidRPr="00824187" w:rsidRDefault="006765B7" w:rsidP="005D2D95">
      <w:pPr>
        <w:spacing w:after="0" w:line="240" w:lineRule="auto"/>
        <w:rPr>
          <w:rFonts w:cs="Arial"/>
        </w:rPr>
      </w:pPr>
      <w:r w:rsidRPr="00824187">
        <w:rPr>
          <w:rFonts w:cs="Arial"/>
        </w:rPr>
        <w:t xml:space="preserve">La adjudicación de fondos para la ejecución de los proyectos se formaliza mediante la firma de un contrato entre la </w:t>
      </w:r>
      <w:r w:rsidR="005D0C08">
        <w:rPr>
          <w:rFonts w:cs="Arial"/>
        </w:rPr>
        <w:t>Fundación NATURA</w:t>
      </w:r>
      <w:r w:rsidRPr="00824187">
        <w:rPr>
          <w:rFonts w:cs="Arial"/>
        </w:rPr>
        <w:t xml:space="preserve"> y la organización cuya propuesta ha sido aprobada.</w:t>
      </w:r>
    </w:p>
    <w:p w14:paraId="1582BCC9" w14:textId="39C6B4AF" w:rsidR="006765B7" w:rsidRPr="003D0D4F" w:rsidRDefault="006765B7" w:rsidP="003D0D4F">
      <w:pPr>
        <w:pStyle w:val="Ttulo2"/>
      </w:pPr>
      <w:bookmarkStart w:id="64" w:name="_Toc456353594"/>
      <w:bookmarkStart w:id="65" w:name="_Toc456353626"/>
      <w:bookmarkStart w:id="66" w:name="_Toc456353685"/>
      <w:bookmarkStart w:id="67" w:name="_Toc456363234"/>
      <w:bookmarkStart w:id="68" w:name="_Toc456363308"/>
      <w:bookmarkStart w:id="69" w:name="_Toc456363456"/>
      <w:bookmarkStart w:id="70" w:name="_Toc456363571"/>
      <w:bookmarkStart w:id="71" w:name="_Toc456363634"/>
      <w:bookmarkStart w:id="72" w:name="_Toc456363784"/>
      <w:bookmarkStart w:id="73" w:name="_Toc456363854"/>
      <w:bookmarkStart w:id="74" w:name="_Toc456363980"/>
      <w:bookmarkStart w:id="75" w:name="_Toc456364091"/>
      <w:bookmarkStart w:id="76" w:name="_Toc456364210"/>
      <w:bookmarkStart w:id="77" w:name="_Toc456363635"/>
      <w:bookmarkStart w:id="78" w:name="_Toc456363785"/>
      <w:bookmarkStart w:id="79" w:name="_Toc459882336"/>
      <w:bookmarkStart w:id="80" w:name="_Toc129249140"/>
      <w:bookmarkEnd w:id="64"/>
      <w:bookmarkEnd w:id="65"/>
      <w:bookmarkEnd w:id="66"/>
      <w:bookmarkEnd w:id="67"/>
      <w:bookmarkEnd w:id="68"/>
      <w:bookmarkEnd w:id="69"/>
      <w:bookmarkEnd w:id="70"/>
      <w:bookmarkEnd w:id="71"/>
      <w:bookmarkEnd w:id="72"/>
      <w:bookmarkEnd w:id="73"/>
      <w:bookmarkEnd w:id="74"/>
      <w:bookmarkEnd w:id="75"/>
      <w:bookmarkEnd w:id="76"/>
      <w:r w:rsidRPr="003D0D4F">
        <w:t>Fuente de financiamiento</w:t>
      </w:r>
      <w:bookmarkStart w:id="81" w:name="_Toc456353596"/>
      <w:bookmarkStart w:id="82" w:name="_Toc456353628"/>
      <w:bookmarkStart w:id="83" w:name="_Toc456353687"/>
      <w:bookmarkStart w:id="84" w:name="_Toc456363236"/>
      <w:bookmarkStart w:id="85" w:name="_Toc456363310"/>
      <w:bookmarkStart w:id="86" w:name="_Toc456363458"/>
      <w:bookmarkStart w:id="87" w:name="_Toc456363573"/>
      <w:bookmarkStart w:id="88" w:name="_Toc456363636"/>
      <w:bookmarkStart w:id="89" w:name="_Toc456363786"/>
      <w:bookmarkStart w:id="90" w:name="_Toc456363856"/>
      <w:bookmarkStart w:id="91" w:name="_Toc456363982"/>
      <w:bookmarkStart w:id="92" w:name="_Toc456364093"/>
      <w:bookmarkStart w:id="93" w:name="_Toc456364212"/>
      <w:bookmarkStart w:id="94" w:name="_Toc456363637"/>
      <w:bookmarkStart w:id="95" w:name="_Toc456363787"/>
      <w:bookmarkStart w:id="96" w:name="_Toc45636421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38DB835" w14:textId="77777777" w:rsidR="007E4772" w:rsidRDefault="007E4772" w:rsidP="007E4772">
      <w:pPr>
        <w:spacing w:after="0" w:line="240" w:lineRule="auto"/>
        <w:rPr>
          <w:rFonts w:cs="Arial"/>
        </w:rPr>
      </w:pPr>
      <w:bookmarkStart w:id="97" w:name="_Toc16270248"/>
      <w:r w:rsidRPr="00824187">
        <w:rPr>
          <w:rFonts w:cs="Arial"/>
        </w:rPr>
        <w:t xml:space="preserve">El Fideicomiso Ecológico de Panamá, </w:t>
      </w:r>
      <w:r w:rsidRPr="00824187">
        <w:rPr>
          <w:rFonts w:cs="Arial"/>
          <w:b/>
          <w:i/>
        </w:rPr>
        <w:t>FIDECO,</w:t>
      </w:r>
      <w:r w:rsidRPr="00824187">
        <w:rPr>
          <w:rFonts w:cs="Arial"/>
        </w:rPr>
        <w:t xml:space="preserve"> </w:t>
      </w:r>
      <w:r>
        <w:rPr>
          <w:rFonts w:cs="Arial"/>
        </w:rPr>
        <w:t xml:space="preserve">es un </w:t>
      </w:r>
      <w:r w:rsidRPr="00824187">
        <w:rPr>
          <w:rFonts w:cs="Arial"/>
        </w:rPr>
        <w:t xml:space="preserve">fondo ambiental permanente creado en 1995, con un patrimonio inicial de 25 millones de dólares aportados por el Gobierno de Panamá, la Agencia de los Estados Unidos para el Desarrollo Internacional (USAID) y </w:t>
      </w:r>
      <w:proofErr w:type="spellStart"/>
      <w:r w:rsidRPr="00824187">
        <w:rPr>
          <w:rFonts w:cs="Arial"/>
        </w:rPr>
        <w:t>The</w:t>
      </w:r>
      <w:proofErr w:type="spellEnd"/>
      <w:r w:rsidRPr="00824187">
        <w:rPr>
          <w:rFonts w:cs="Arial"/>
        </w:rPr>
        <w:t xml:space="preserve"> </w:t>
      </w:r>
      <w:proofErr w:type="spellStart"/>
      <w:r w:rsidRPr="00824187">
        <w:rPr>
          <w:rFonts w:cs="Arial"/>
        </w:rPr>
        <w:t>Nature</w:t>
      </w:r>
      <w:proofErr w:type="spellEnd"/>
      <w:r w:rsidRPr="00824187">
        <w:rPr>
          <w:rFonts w:cs="Arial"/>
        </w:rPr>
        <w:t xml:space="preserve"> </w:t>
      </w:r>
      <w:proofErr w:type="spellStart"/>
      <w:r w:rsidRPr="00824187">
        <w:rPr>
          <w:rFonts w:cs="Arial"/>
        </w:rPr>
        <w:t>Conservancy</w:t>
      </w:r>
      <w:proofErr w:type="spellEnd"/>
      <w:r w:rsidRPr="00824187">
        <w:rPr>
          <w:rFonts w:cs="Arial"/>
        </w:rPr>
        <w:t xml:space="preserve"> (TNC). FIDECO tiene el propósito de financiar proyectos de conservación, gestión ambiental y desarrollo sostenible.</w:t>
      </w:r>
    </w:p>
    <w:p w14:paraId="6EE07396" w14:textId="77777777" w:rsidR="007E4772" w:rsidRDefault="007E4772" w:rsidP="007E4772">
      <w:pPr>
        <w:spacing w:after="0" w:line="240" w:lineRule="auto"/>
        <w:rPr>
          <w:rFonts w:cs="Arial"/>
        </w:rPr>
      </w:pPr>
    </w:p>
    <w:p w14:paraId="33BF3362" w14:textId="77777777" w:rsidR="007E4772" w:rsidRPr="00FA03A4" w:rsidRDefault="007E4772" w:rsidP="007E4772">
      <w:pPr>
        <w:spacing w:after="0" w:line="240" w:lineRule="auto"/>
        <w:rPr>
          <w:rFonts w:cs="Arial"/>
          <w:sz w:val="20"/>
          <w:szCs w:val="20"/>
        </w:rPr>
      </w:pPr>
      <w:r w:rsidRPr="00AA28C2">
        <w:rPr>
          <w:rFonts w:cs="Arial"/>
        </w:rPr>
        <w:t xml:space="preserve">El </w:t>
      </w:r>
      <w:r w:rsidRPr="00FA03A4">
        <w:rPr>
          <w:rFonts w:cs="Arial"/>
        </w:rPr>
        <w:t>Fondo Chagres y Fondo Darién fueron constituido</w:t>
      </w:r>
      <w:r>
        <w:rPr>
          <w:rFonts w:cs="Arial"/>
        </w:rPr>
        <w:t>s</w:t>
      </w:r>
      <w:r w:rsidRPr="00FA03A4">
        <w:rPr>
          <w:rFonts w:cs="Arial"/>
        </w:rPr>
        <w:t xml:space="preserve"> con fin de implementar los procesos y obligaciones del Acuerdo de Conservación de Bosques (Forest </w:t>
      </w:r>
      <w:proofErr w:type="spellStart"/>
      <w:r w:rsidRPr="00FA03A4">
        <w:rPr>
          <w:rFonts w:cs="Arial"/>
        </w:rPr>
        <w:t>Conservation</w:t>
      </w:r>
      <w:proofErr w:type="spellEnd"/>
      <w:r w:rsidRPr="00FA03A4">
        <w:rPr>
          <w:rFonts w:cs="Arial"/>
        </w:rPr>
        <w:t xml:space="preserve"> </w:t>
      </w:r>
      <w:proofErr w:type="spellStart"/>
      <w:r w:rsidRPr="00FA03A4">
        <w:rPr>
          <w:rFonts w:cs="Arial"/>
        </w:rPr>
        <w:t>Agreement</w:t>
      </w:r>
      <w:proofErr w:type="spellEnd"/>
      <w:r w:rsidRPr="00FA03A4">
        <w:rPr>
          <w:rFonts w:cs="Arial"/>
        </w:rPr>
        <w:t>, FCA)</w:t>
      </w:r>
      <w:r>
        <w:rPr>
          <w:rFonts w:cs="Arial"/>
        </w:rPr>
        <w:t xml:space="preserve">, que </w:t>
      </w:r>
      <w:r w:rsidRPr="00FA03A4">
        <w:rPr>
          <w:rFonts w:cs="Arial"/>
        </w:rPr>
        <w:t>al culminar con éxito el periodo de operativo de los Fondos procedió a incorporar los recursos patrimoniales de ambos fondos a FIDECO y de esta forma garantiza</w:t>
      </w:r>
      <w:r>
        <w:rPr>
          <w:rFonts w:cs="Arial"/>
        </w:rPr>
        <w:t>r</w:t>
      </w:r>
      <w:r w:rsidRPr="00FA03A4">
        <w:rPr>
          <w:rFonts w:cs="Arial"/>
        </w:rPr>
        <w:t xml:space="preserve"> el trabajo sostenido en ambas </w:t>
      </w:r>
      <w:r>
        <w:rPr>
          <w:rFonts w:cs="Arial"/>
        </w:rPr>
        <w:t>á</w:t>
      </w:r>
      <w:r w:rsidRPr="00FA03A4">
        <w:rPr>
          <w:rFonts w:cs="Arial"/>
        </w:rPr>
        <w:t xml:space="preserve">reas </w:t>
      </w:r>
      <w:r>
        <w:rPr>
          <w:rFonts w:cs="Arial"/>
        </w:rPr>
        <w:t>p</w:t>
      </w:r>
      <w:r w:rsidRPr="00FA03A4">
        <w:rPr>
          <w:rFonts w:cs="Arial"/>
        </w:rPr>
        <w:t>rotegidas</w:t>
      </w:r>
      <w:r>
        <w:rPr>
          <w:rFonts w:cs="Arial"/>
        </w:rPr>
        <w:t xml:space="preserve"> (PN Chagres y PN Darién, respectivamente)</w:t>
      </w:r>
      <w:r w:rsidRPr="00FA03A4">
        <w:rPr>
          <w:rFonts w:cs="Arial"/>
        </w:rPr>
        <w:t>.</w:t>
      </w:r>
    </w:p>
    <w:p w14:paraId="49231409" w14:textId="77777777" w:rsidR="007E4772" w:rsidRDefault="007E4772" w:rsidP="007E4772">
      <w:pPr>
        <w:spacing w:after="0" w:line="240" w:lineRule="auto"/>
        <w:rPr>
          <w:rFonts w:cs="Arial"/>
        </w:rPr>
      </w:pPr>
    </w:p>
    <w:p w14:paraId="61C48A83" w14:textId="77777777" w:rsidR="007E4772" w:rsidRDefault="007E4772" w:rsidP="007E4772">
      <w:pPr>
        <w:spacing w:after="0" w:line="240" w:lineRule="auto"/>
        <w:rPr>
          <w:rFonts w:cs="Arial"/>
        </w:rPr>
      </w:pPr>
      <w:r w:rsidRPr="00FA03A4">
        <w:rPr>
          <w:rFonts w:cs="Arial"/>
        </w:rPr>
        <w:t>FIDECO a partir del 2019 realiza las convocatorias del Fondo para la Conservación del Parque Nacional Darién, las cuales responden a</w:t>
      </w:r>
      <w:r>
        <w:rPr>
          <w:rFonts w:cs="Arial"/>
        </w:rPr>
        <w:t xml:space="preserve"> un</w:t>
      </w:r>
      <w:r w:rsidRPr="00FA03A4">
        <w:rPr>
          <w:rFonts w:cs="Arial"/>
        </w:rPr>
        <w:t xml:space="preserve"> Plan Conservación de Área donde se priorizan las inversiones </w:t>
      </w:r>
      <w:r>
        <w:rPr>
          <w:rFonts w:cs="Arial"/>
        </w:rPr>
        <w:t>que Fundación NATURA realiza con el Fondo Darién</w:t>
      </w:r>
      <w:r w:rsidRPr="00FA03A4">
        <w:rPr>
          <w:rFonts w:cs="Arial"/>
        </w:rPr>
        <w:t>.</w:t>
      </w:r>
      <w:r>
        <w:rPr>
          <w:rFonts w:cs="Arial"/>
        </w:rPr>
        <w:t xml:space="preserve">  </w:t>
      </w:r>
    </w:p>
    <w:p w14:paraId="03C7E670" w14:textId="4F0AD0E5" w:rsidR="006765B7" w:rsidRPr="003D0D4F" w:rsidRDefault="0058184A" w:rsidP="003D0D4F">
      <w:pPr>
        <w:pStyle w:val="Ttulo2"/>
      </w:pPr>
      <w:bookmarkStart w:id="98" w:name="_Toc129249141"/>
      <w:r w:rsidRPr="003D0D4F">
        <w:lastRenderedPageBreak/>
        <w:t xml:space="preserve">Línea Estratégica </w:t>
      </w:r>
      <w:r w:rsidR="005D0C08" w:rsidRPr="003D0D4F">
        <w:t>Fundación NATURA</w:t>
      </w:r>
      <w:r w:rsidRPr="003D0D4F">
        <w:t xml:space="preserve"> (</w:t>
      </w:r>
      <w:r w:rsidR="006765B7" w:rsidRPr="003D0D4F">
        <w:t>Gestión del Territorio</w:t>
      </w:r>
      <w:bookmarkEnd w:id="97"/>
      <w:r w:rsidRPr="003D0D4F">
        <w:t>)</w:t>
      </w:r>
      <w:bookmarkEnd w:id="98"/>
    </w:p>
    <w:p w14:paraId="26E00AEA" w14:textId="2F093986" w:rsidR="006765B7" w:rsidRPr="00AE7645" w:rsidRDefault="006765B7" w:rsidP="000C5CDB">
      <w:pPr>
        <w:rPr>
          <w:rFonts w:cs="Arial"/>
        </w:rPr>
      </w:pPr>
      <w:r>
        <w:rPr>
          <w:rFonts w:cs="Arial"/>
        </w:rPr>
        <w:t xml:space="preserve">Dentro del Plan Estratégico </w:t>
      </w:r>
      <w:r w:rsidRPr="00744C0B">
        <w:rPr>
          <w:rFonts w:cs="Arial"/>
        </w:rPr>
        <w:t>2019-2023,</w:t>
      </w:r>
      <w:r>
        <w:rPr>
          <w:rFonts w:cs="Arial"/>
        </w:rPr>
        <w:t xml:space="preserve"> de </w:t>
      </w:r>
      <w:r w:rsidR="005D0C08">
        <w:rPr>
          <w:rFonts w:cs="Arial"/>
        </w:rPr>
        <w:t>Fundación NATURA</w:t>
      </w:r>
      <w:r>
        <w:rPr>
          <w:rFonts w:cs="Arial"/>
        </w:rPr>
        <w:t>, se establece la estrategia de Gestión del Territorio, cuyo</w:t>
      </w:r>
      <w:r w:rsidRPr="00824187">
        <w:rPr>
          <w:rFonts w:cs="Arial"/>
        </w:rPr>
        <w:t xml:space="preserve"> objetivo </w:t>
      </w:r>
      <w:r>
        <w:rPr>
          <w:rFonts w:cs="Arial"/>
        </w:rPr>
        <w:t>g</w:t>
      </w:r>
      <w:r w:rsidRPr="00824187">
        <w:rPr>
          <w:rFonts w:cs="Arial"/>
        </w:rPr>
        <w:t xml:space="preserve">eneral es implementar la propuesta de valor de la </w:t>
      </w:r>
      <w:r w:rsidR="005D0C08">
        <w:rPr>
          <w:rFonts w:cs="Arial"/>
        </w:rPr>
        <w:t>Fundación NATURA</w:t>
      </w:r>
      <w:r w:rsidRPr="00824187">
        <w:rPr>
          <w:rFonts w:cs="Arial"/>
        </w:rPr>
        <w:t xml:space="preserve"> en zonas priorizadas para contribuir a la conservación de los ecosistemas y así cumplir con las políticas nacionales y acuerdos internacionales. </w:t>
      </w:r>
      <w:r w:rsidR="00296D70">
        <w:rPr>
          <w:rFonts w:cs="Arial"/>
        </w:rPr>
        <w:t xml:space="preserve">El proyecto aportará a la meta estratégica de “Una cobertura boscosa de las zonas priorizadas por </w:t>
      </w:r>
      <w:r w:rsidR="005D0C08">
        <w:rPr>
          <w:rFonts w:cs="Arial"/>
        </w:rPr>
        <w:t>Fundación NATURA</w:t>
      </w:r>
      <w:r w:rsidR="00296D70">
        <w:rPr>
          <w:rFonts w:cs="Arial"/>
        </w:rPr>
        <w:t>, presentan para el 2023 un estado de conservación entre regular y bueno, según la metodología de Estándares Abiertos para la Conservación, determinado por los monitoreos periódicos”</w:t>
      </w:r>
      <w:r w:rsidR="00296D70" w:rsidRPr="0045297C">
        <w:rPr>
          <w:rFonts w:cs="Arial"/>
        </w:rPr>
        <w:t>.</w:t>
      </w:r>
      <w:r w:rsidR="00296D70">
        <w:rPr>
          <w:rFonts w:cs="Arial"/>
        </w:rPr>
        <w:t xml:space="preserve"> </w:t>
      </w:r>
      <w:r w:rsidRPr="00824187">
        <w:rPr>
          <w:rFonts w:cs="Arial"/>
        </w:rPr>
        <w:t>La estrategia de Gestión del Territorio contiene los siguientes programas:</w:t>
      </w:r>
    </w:p>
    <w:p w14:paraId="7C0F7DA2" w14:textId="14BA5776" w:rsidR="006765B7" w:rsidRPr="00824187" w:rsidRDefault="009A69DE" w:rsidP="005D2D95">
      <w:pPr>
        <w:spacing w:after="0" w:line="240" w:lineRule="auto"/>
        <w:rPr>
          <w:rFonts w:cs="Arial"/>
          <w:highlight w:val="yellow"/>
        </w:rPr>
      </w:pPr>
      <w:r>
        <w:rPr>
          <w:noProof/>
        </w:rPr>
        <mc:AlternateContent>
          <mc:Choice Requires="wpg">
            <w:drawing>
              <wp:anchor distT="0" distB="0" distL="114300" distR="114300" simplePos="0" relativeHeight="251692032" behindDoc="0" locked="0" layoutInCell="1" allowOverlap="1" wp14:anchorId="71542ADB" wp14:editId="5A875450">
                <wp:simplePos x="0" y="0"/>
                <wp:positionH relativeFrom="margin">
                  <wp:posOffset>821055</wp:posOffset>
                </wp:positionH>
                <wp:positionV relativeFrom="paragraph">
                  <wp:posOffset>100330</wp:posOffset>
                </wp:positionV>
                <wp:extent cx="4508500" cy="1835150"/>
                <wp:effectExtent l="0" t="0" r="0" b="0"/>
                <wp:wrapSquare wrapText="bothSides"/>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00" cy="1835150"/>
                          <a:chOff x="0" y="0"/>
                          <a:chExt cx="5791835" cy="2468185"/>
                        </a:xfrm>
                      </wpg:grpSpPr>
                      <pic:pic xmlns:pic="http://schemas.openxmlformats.org/drawingml/2006/picture">
                        <pic:nvPicPr>
                          <pic:cNvPr id="65" name="Imagen 16"/>
                          <pic:cNvPicPr>
                            <a:picLocks noChangeAspect="1"/>
                          </pic:cNvPicPr>
                        </pic:nvPicPr>
                        <pic:blipFill>
                          <a:blip r:embed="rId21"/>
                          <a:srcRect/>
                          <a:stretch>
                            <a:fillRect/>
                          </a:stretch>
                        </pic:blipFill>
                        <pic:spPr bwMode="auto">
                          <a:xfrm>
                            <a:off x="1397479" y="0"/>
                            <a:ext cx="2524760" cy="1215390"/>
                          </a:xfrm>
                          <a:prstGeom prst="rect">
                            <a:avLst/>
                          </a:prstGeom>
                          <a:noFill/>
                          <a:ln>
                            <a:noFill/>
                          </a:ln>
                        </pic:spPr>
                      </pic:pic>
                      <pic:pic xmlns:pic="http://schemas.openxmlformats.org/drawingml/2006/picture">
                        <pic:nvPicPr>
                          <pic:cNvPr id="66" name="Imagen 17"/>
                          <pic:cNvPicPr>
                            <a:picLocks noChangeAspect="1"/>
                          </pic:cNvPicPr>
                        </pic:nvPicPr>
                        <pic:blipFill>
                          <a:blip r:embed="rId22"/>
                          <a:srcRect/>
                          <a:stretch>
                            <a:fillRect/>
                          </a:stretch>
                        </pic:blipFill>
                        <pic:spPr bwMode="auto">
                          <a:xfrm>
                            <a:off x="0" y="1311215"/>
                            <a:ext cx="5791835" cy="11569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6E1EBC" id="Grupo 64" o:spid="_x0000_s1026" style="position:absolute;margin-left:64.65pt;margin-top:7.9pt;width:355pt;height:144.5pt;z-index:251692032;mso-position-horizontal-relative:margin;mso-width-relative:margin;mso-height-relative:margin" coordsize="57918,246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left:13974;width:25248;height:1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">
                  <v:imagedata r:id="rId23" o:title=""/>
                </v:shape>
                <v:shape id="Imagen 17" o:spid="_x0000_s1028" type="#_x0000_t75" style="position:absolute;top:13112;width:57918;height:1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">
                  <v:imagedata r:id="rId24" o:title=""/>
                </v:shape>
                <w10:wrap type="square" anchorx="margin"/>
              </v:group>
            </w:pict>
          </mc:Fallback>
        </mc:AlternateContent>
      </w:r>
    </w:p>
    <w:p w14:paraId="7953ACC1" w14:textId="36CAD885" w:rsidR="006765B7" w:rsidRPr="00824187" w:rsidRDefault="006765B7" w:rsidP="005D2D95">
      <w:pPr>
        <w:spacing w:after="0" w:line="240" w:lineRule="auto"/>
        <w:rPr>
          <w:rFonts w:cs="Arial"/>
          <w:highlight w:val="yellow"/>
        </w:rPr>
      </w:pPr>
    </w:p>
    <w:p w14:paraId="1A176087" w14:textId="38F05EEC" w:rsidR="006765B7" w:rsidRPr="00824187" w:rsidRDefault="006765B7" w:rsidP="005D2D95">
      <w:pPr>
        <w:spacing w:after="0" w:line="240" w:lineRule="auto"/>
        <w:rPr>
          <w:rFonts w:cs="Arial"/>
          <w:highlight w:val="yellow"/>
        </w:rPr>
      </w:pPr>
    </w:p>
    <w:p w14:paraId="0DDECAA0" w14:textId="6AB307A1" w:rsidR="006765B7" w:rsidRPr="00824187" w:rsidRDefault="006765B7" w:rsidP="005D2D95">
      <w:pPr>
        <w:spacing w:after="0" w:line="240" w:lineRule="auto"/>
        <w:rPr>
          <w:rFonts w:cs="Arial"/>
          <w:highlight w:val="yellow"/>
        </w:rPr>
      </w:pPr>
    </w:p>
    <w:p w14:paraId="3258DE37" w14:textId="2944A771" w:rsidR="006765B7" w:rsidRPr="00824187" w:rsidRDefault="006765B7" w:rsidP="005D2D95">
      <w:pPr>
        <w:spacing w:after="0" w:line="240" w:lineRule="auto"/>
        <w:rPr>
          <w:rFonts w:cs="Arial"/>
          <w:highlight w:val="yellow"/>
        </w:rPr>
      </w:pPr>
    </w:p>
    <w:p w14:paraId="78A3F263" w14:textId="0FAC6FC7" w:rsidR="00296D70" w:rsidRDefault="00296D70" w:rsidP="00296D70">
      <w:pPr>
        <w:jc w:val="left"/>
        <w:rPr>
          <w:rFonts w:cs="Arial"/>
        </w:rPr>
      </w:pPr>
      <w:bookmarkStart w:id="99" w:name="_Toc459882337"/>
      <w:bookmarkStart w:id="100" w:name="_Toc456364558"/>
      <w:bookmarkStart w:id="101" w:name="_Toc456363788"/>
      <w:bookmarkStart w:id="102" w:name="_Toc456363638"/>
    </w:p>
    <w:p w14:paraId="6309E963" w14:textId="3F65432B" w:rsidR="00296D70" w:rsidRDefault="00296D70" w:rsidP="00296D70">
      <w:pPr>
        <w:jc w:val="left"/>
        <w:rPr>
          <w:rFonts w:cs="Arial"/>
        </w:rPr>
      </w:pPr>
    </w:p>
    <w:p w14:paraId="7F53E2B7" w14:textId="2F3CBECF" w:rsidR="00296D70" w:rsidRDefault="00296D70" w:rsidP="00296D70">
      <w:pPr>
        <w:jc w:val="left"/>
        <w:rPr>
          <w:rFonts w:cs="Arial"/>
        </w:rPr>
      </w:pPr>
    </w:p>
    <w:p w14:paraId="23948A4F" w14:textId="46B78A49" w:rsidR="00FA3444" w:rsidRDefault="00FA3444">
      <w:pPr>
        <w:jc w:val="left"/>
        <w:rPr>
          <w:rFonts w:eastAsiaTheme="majorEastAsia" w:cstheme="majorBidi"/>
          <w:b/>
          <w:color w:val="000000" w:themeColor="text1"/>
          <w:sz w:val="28"/>
          <w:szCs w:val="32"/>
        </w:rPr>
      </w:pPr>
    </w:p>
    <w:p w14:paraId="0A40F893" w14:textId="77777777" w:rsidR="001D134E" w:rsidRDefault="001D134E">
      <w:pPr>
        <w:jc w:val="left"/>
        <w:rPr>
          <w:rFonts w:eastAsiaTheme="majorEastAsia" w:cstheme="majorBidi"/>
          <w:b/>
          <w:color w:val="000000" w:themeColor="text1"/>
          <w:sz w:val="28"/>
          <w:szCs w:val="32"/>
        </w:rPr>
      </w:pPr>
    </w:p>
    <w:p w14:paraId="59A15B11" w14:textId="2B583413" w:rsidR="00FC1FF7" w:rsidRPr="00A83890" w:rsidRDefault="00FC1FF7" w:rsidP="00456AEF">
      <w:pPr>
        <w:pStyle w:val="Titulo1"/>
      </w:pPr>
      <w:bookmarkStart w:id="103" w:name="_Toc129249142"/>
      <w:r w:rsidRPr="00A83890">
        <w:t>LINEAMIENTO</w:t>
      </w:r>
      <w:r w:rsidR="00456AEF">
        <w:t>S</w:t>
      </w:r>
      <w:r w:rsidRPr="00A83890">
        <w:t xml:space="preserve"> DEL CONCURSO</w:t>
      </w:r>
      <w:bookmarkEnd w:id="99"/>
      <w:bookmarkEnd w:id="100"/>
      <w:bookmarkEnd w:id="101"/>
      <w:bookmarkEnd w:id="102"/>
      <w:bookmarkEnd w:id="103"/>
    </w:p>
    <w:p w14:paraId="10335413" w14:textId="77777777" w:rsidR="007E1CE2" w:rsidRPr="007E1CE2" w:rsidRDefault="007E1CE2" w:rsidP="009C7857">
      <w:pPr>
        <w:pStyle w:val="Prrafodelista"/>
        <w:keepNext/>
        <w:keepLines/>
        <w:numPr>
          <w:ilvl w:val="0"/>
          <w:numId w:val="32"/>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04" w:name="_Toc69301110"/>
      <w:bookmarkStart w:id="105" w:name="_Toc69301155"/>
      <w:bookmarkStart w:id="106" w:name="_Toc69301260"/>
      <w:bookmarkStart w:id="107" w:name="_Toc69302957"/>
      <w:bookmarkStart w:id="108" w:name="_Toc69303163"/>
      <w:bookmarkStart w:id="109" w:name="_Toc69306398"/>
      <w:bookmarkStart w:id="110" w:name="_Toc71034767"/>
      <w:bookmarkStart w:id="111" w:name="_Toc71636943"/>
      <w:bookmarkStart w:id="112" w:name="_Toc71636999"/>
      <w:bookmarkStart w:id="113" w:name="_Toc71637104"/>
      <w:bookmarkStart w:id="114" w:name="_Toc71645121"/>
      <w:bookmarkStart w:id="115" w:name="_Toc108513012"/>
      <w:bookmarkStart w:id="116" w:name="_Toc108516039"/>
      <w:bookmarkStart w:id="117" w:name="_Toc12924914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55F32BD" w14:textId="262FBB5B" w:rsidR="0098544E" w:rsidRPr="00421B8C" w:rsidRDefault="0098544E" w:rsidP="007E1CE2">
      <w:pPr>
        <w:pStyle w:val="Ttulo2"/>
      </w:pPr>
      <w:bookmarkStart w:id="118" w:name="_Toc129249144"/>
      <w:r w:rsidRPr="00421B8C">
        <w:t>Modalidad de donación de la Convocatoria</w:t>
      </w:r>
      <w:bookmarkEnd w:id="118"/>
    </w:p>
    <w:p w14:paraId="410B8265" w14:textId="026A6689" w:rsidR="0070790C" w:rsidRPr="00EF68DE" w:rsidRDefault="0098544E" w:rsidP="005D2D95">
      <w:pPr>
        <w:spacing w:after="0" w:line="240" w:lineRule="auto"/>
        <w:rPr>
          <w:rFonts w:eastAsia="Times New Roman" w:cs="Arial"/>
        </w:rPr>
      </w:pPr>
      <w:r w:rsidRPr="00EF68DE">
        <w:rPr>
          <w:rFonts w:eastAsia="Times New Roman" w:cs="Arial"/>
        </w:rPr>
        <w:t xml:space="preserve">La modalidad de donación de esta convocatoria es Proyecto Solicitado (PS) para el cual se solicita la presentación de propuestas para la realización de un proyecto con la temática, objetivos y productos previamente identificados en </w:t>
      </w:r>
      <w:r w:rsidR="0070790C">
        <w:rPr>
          <w:rFonts w:eastAsia="Times New Roman" w:cs="Arial"/>
        </w:rPr>
        <w:t>el presente documento</w:t>
      </w:r>
      <w:r w:rsidRPr="00EF68DE">
        <w:rPr>
          <w:rFonts w:eastAsia="Times New Roman" w:cs="Arial"/>
        </w:rPr>
        <w:t>.</w:t>
      </w:r>
    </w:p>
    <w:p w14:paraId="4CCD9A47" w14:textId="62C8D9A3" w:rsidR="00F80BC9" w:rsidRPr="00A770DD" w:rsidRDefault="00F80BC9" w:rsidP="00F23B97">
      <w:pPr>
        <w:pStyle w:val="Ttulo2"/>
      </w:pPr>
      <w:bookmarkStart w:id="119" w:name="_Toc129249145"/>
      <w:r w:rsidRPr="00F23B97">
        <w:t xml:space="preserve">Tipo de donaciones de </w:t>
      </w:r>
      <w:r w:rsidRPr="00A770DD">
        <w:t>la Convocatoria</w:t>
      </w:r>
      <w:bookmarkEnd w:id="119"/>
    </w:p>
    <w:p w14:paraId="394140D9" w14:textId="43A728C9" w:rsidR="00050A56" w:rsidRPr="00EF68DE" w:rsidRDefault="005D0C08" w:rsidP="005D2D95">
      <w:pPr>
        <w:pStyle w:val="Textoindependiente"/>
        <w:rPr>
          <w:rFonts w:ascii="Arial" w:hAnsi="Arial" w:cs="Arial"/>
          <w:b w:val="0"/>
          <w:sz w:val="22"/>
          <w:szCs w:val="22"/>
        </w:rPr>
      </w:pPr>
      <w:r>
        <w:rPr>
          <w:rFonts w:ascii="Arial" w:hAnsi="Arial" w:cs="Arial"/>
          <w:b w:val="0"/>
          <w:sz w:val="22"/>
          <w:szCs w:val="22"/>
        </w:rPr>
        <w:t>Fundación NATURA</w:t>
      </w:r>
      <w:r w:rsidR="00050A56" w:rsidRPr="00EF68DE">
        <w:rPr>
          <w:rFonts w:ascii="Arial" w:hAnsi="Arial" w:cs="Arial"/>
          <w:b w:val="0"/>
          <w:sz w:val="22"/>
          <w:szCs w:val="22"/>
        </w:rPr>
        <w:t xml:space="preserve"> cuenta para el presente llamado de </w:t>
      </w:r>
      <w:r w:rsidR="00050A56" w:rsidRPr="00A770DD">
        <w:rPr>
          <w:rFonts w:ascii="Arial" w:hAnsi="Arial" w:cs="Arial"/>
          <w:b w:val="0"/>
          <w:sz w:val="22"/>
          <w:szCs w:val="22"/>
        </w:rPr>
        <w:t>la</w:t>
      </w:r>
      <w:r w:rsidR="00A770DD" w:rsidRPr="00A770DD">
        <w:rPr>
          <w:rFonts w:ascii="Arial" w:hAnsi="Arial" w:cs="Arial"/>
          <w:b w:val="0"/>
          <w:sz w:val="22"/>
          <w:szCs w:val="22"/>
        </w:rPr>
        <w:t xml:space="preserve"> </w:t>
      </w:r>
      <w:r w:rsidR="00050A56" w:rsidRPr="00A770DD">
        <w:rPr>
          <w:rFonts w:ascii="Arial" w:hAnsi="Arial" w:cs="Arial"/>
          <w:b w:val="0"/>
          <w:sz w:val="22"/>
          <w:szCs w:val="22"/>
        </w:rPr>
        <w:t>Convocatoria FIDECO</w:t>
      </w:r>
      <w:r w:rsidR="0070790C" w:rsidRPr="00A770DD">
        <w:rPr>
          <w:rFonts w:ascii="Arial" w:hAnsi="Arial" w:cs="Arial"/>
          <w:b w:val="0"/>
          <w:sz w:val="22"/>
          <w:szCs w:val="22"/>
        </w:rPr>
        <w:t>/</w:t>
      </w:r>
      <w:r w:rsidR="007E4772" w:rsidRPr="00A770DD">
        <w:rPr>
          <w:rFonts w:ascii="Arial" w:hAnsi="Arial" w:cs="Arial"/>
          <w:b w:val="0"/>
          <w:sz w:val="22"/>
          <w:szCs w:val="22"/>
        </w:rPr>
        <w:t>Darién</w:t>
      </w:r>
      <w:r w:rsidR="00050A56" w:rsidRPr="00A770DD">
        <w:rPr>
          <w:rFonts w:ascii="Arial" w:hAnsi="Arial" w:cs="Arial"/>
          <w:b w:val="0"/>
          <w:sz w:val="22"/>
          <w:szCs w:val="22"/>
        </w:rPr>
        <w:t>, 202</w:t>
      </w:r>
      <w:r w:rsidR="00DB7B15">
        <w:rPr>
          <w:rFonts w:ascii="Arial" w:hAnsi="Arial" w:cs="Arial"/>
          <w:b w:val="0"/>
          <w:sz w:val="22"/>
          <w:szCs w:val="22"/>
        </w:rPr>
        <w:t>3</w:t>
      </w:r>
      <w:r w:rsidR="00050A56" w:rsidRPr="00A770DD">
        <w:rPr>
          <w:rFonts w:ascii="Arial" w:hAnsi="Arial" w:cs="Arial"/>
          <w:b w:val="0"/>
          <w:sz w:val="22"/>
          <w:szCs w:val="22"/>
        </w:rPr>
        <w:t>, con donaciones grandes, según se detalla:</w:t>
      </w:r>
    </w:p>
    <w:p w14:paraId="1761A6EA" w14:textId="77777777" w:rsidR="00050A56" w:rsidRPr="00EF68DE" w:rsidRDefault="00050A56" w:rsidP="005D2D95">
      <w:pPr>
        <w:pStyle w:val="Textoindependiente"/>
        <w:rPr>
          <w:rFonts w:ascii="Arial" w:hAnsi="Arial" w:cs="Arial"/>
          <w:b w:val="0"/>
          <w:sz w:val="22"/>
          <w:szCs w:val="22"/>
        </w:rPr>
      </w:pPr>
    </w:p>
    <w:p w14:paraId="184D2FEF" w14:textId="0DD7CE81" w:rsidR="00050A56" w:rsidRPr="00EF68DE" w:rsidRDefault="00050A56" w:rsidP="00A83890">
      <w:pPr>
        <w:pStyle w:val="Textoindependiente"/>
        <w:numPr>
          <w:ilvl w:val="0"/>
          <w:numId w:val="2"/>
        </w:numPr>
        <w:ind w:left="357" w:hanging="357"/>
        <w:rPr>
          <w:rFonts w:ascii="Arial" w:hAnsi="Arial" w:cs="Arial"/>
          <w:b w:val="0"/>
          <w:sz w:val="22"/>
          <w:szCs w:val="22"/>
        </w:rPr>
      </w:pPr>
      <w:r w:rsidRPr="00EF68DE">
        <w:rPr>
          <w:rFonts w:ascii="Arial" w:hAnsi="Arial" w:cs="Arial"/>
          <w:b w:val="0"/>
          <w:sz w:val="22"/>
          <w:szCs w:val="22"/>
        </w:rPr>
        <w:t xml:space="preserve">Las </w:t>
      </w:r>
      <w:r w:rsidRPr="00EF68DE">
        <w:rPr>
          <w:rFonts w:ascii="Arial" w:hAnsi="Arial" w:cs="Arial"/>
          <w:b w:val="0"/>
          <w:sz w:val="22"/>
          <w:szCs w:val="22"/>
          <w:u w:val="single"/>
        </w:rPr>
        <w:t>donaciones grandes</w:t>
      </w:r>
      <w:r w:rsidRPr="00EF68DE">
        <w:rPr>
          <w:rFonts w:ascii="Arial" w:hAnsi="Arial" w:cs="Arial"/>
          <w:b w:val="0"/>
          <w:sz w:val="22"/>
          <w:szCs w:val="22"/>
        </w:rPr>
        <w:t xml:space="preserve"> son aquellas que aportan montos entre cincuenta mil </w:t>
      </w:r>
      <w:r w:rsidR="0025220B" w:rsidRPr="00EF68DE">
        <w:rPr>
          <w:rFonts w:ascii="Arial" w:hAnsi="Arial" w:cs="Arial"/>
          <w:b w:val="0"/>
          <w:sz w:val="22"/>
          <w:szCs w:val="22"/>
        </w:rPr>
        <w:t>balboas</w:t>
      </w:r>
      <w:r w:rsidRPr="00EF68DE">
        <w:rPr>
          <w:rFonts w:ascii="Arial" w:hAnsi="Arial" w:cs="Arial"/>
          <w:b w:val="0"/>
          <w:sz w:val="22"/>
          <w:szCs w:val="22"/>
        </w:rPr>
        <w:t xml:space="preserve"> (B/.50,000) en adelante. Están dirigidas a financiar, principalmente: proyectos propuestos por organizaciones (individual o en asocio) consolidadas y con experiencia en la temática de la propuesta que se somete a concurso. La ejecución de estos proyectos será </w:t>
      </w:r>
      <w:r w:rsidRPr="00FA3444">
        <w:rPr>
          <w:rFonts w:ascii="Arial" w:hAnsi="Arial" w:cs="Arial"/>
          <w:b w:val="0"/>
          <w:sz w:val="22"/>
          <w:szCs w:val="22"/>
        </w:rPr>
        <w:t>1</w:t>
      </w:r>
      <w:r w:rsidR="001E73FA" w:rsidRPr="00FA3444">
        <w:rPr>
          <w:rFonts w:ascii="Arial" w:hAnsi="Arial" w:cs="Arial"/>
          <w:b w:val="0"/>
          <w:sz w:val="22"/>
          <w:szCs w:val="22"/>
        </w:rPr>
        <w:t>2</w:t>
      </w:r>
      <w:r w:rsidRPr="00FA3444">
        <w:rPr>
          <w:rFonts w:ascii="Arial" w:hAnsi="Arial" w:cs="Arial"/>
          <w:b w:val="0"/>
          <w:sz w:val="22"/>
          <w:szCs w:val="22"/>
        </w:rPr>
        <w:t xml:space="preserve"> meses máximo.</w:t>
      </w:r>
    </w:p>
    <w:p w14:paraId="0C5BDCA4" w14:textId="3530774F" w:rsidR="0070790C" w:rsidRPr="00A770DD" w:rsidRDefault="00D400AF" w:rsidP="00D400AF">
      <w:pPr>
        <w:pStyle w:val="Ttulo2"/>
        <w:numPr>
          <w:ilvl w:val="0"/>
          <w:numId w:val="0"/>
        </w:numPr>
      </w:pPr>
      <w:bookmarkStart w:id="120" w:name="_Toc129249146"/>
      <w:r w:rsidRPr="00D400AF">
        <w:t xml:space="preserve">3.3 </w:t>
      </w:r>
      <w:r w:rsidR="00F80BC9" w:rsidRPr="00F23B97">
        <w:t xml:space="preserve">Tipo de organizaciones que pueden aplicar a </w:t>
      </w:r>
      <w:r w:rsidR="00F80BC9" w:rsidRPr="00A770DD">
        <w:t>la Convocatoria</w:t>
      </w:r>
      <w:bookmarkEnd w:id="120"/>
    </w:p>
    <w:p w14:paraId="68585DE2" w14:textId="18E1C42B" w:rsidR="0098544E" w:rsidRDefault="0098544E" w:rsidP="00524151">
      <w:pPr>
        <w:spacing w:after="0" w:line="240" w:lineRule="auto"/>
        <w:rPr>
          <w:rFonts w:cs="Arial"/>
        </w:rPr>
      </w:pPr>
      <w:bookmarkStart w:id="121" w:name="_Hlk69146228"/>
      <w:r w:rsidRPr="00824187">
        <w:rPr>
          <w:rFonts w:cs="Arial"/>
        </w:rPr>
        <w:t>Organizaciones de la sociedad civil, sin ánimos de lucro, con objetivos dirigidos a la conservación del ambiente y uso sostenible de los recursos naturales, tales como:</w:t>
      </w:r>
    </w:p>
    <w:p w14:paraId="282F5B6C" w14:textId="77777777" w:rsidR="0070790C" w:rsidRPr="00824187" w:rsidRDefault="0070790C" w:rsidP="005D2D95">
      <w:pPr>
        <w:spacing w:after="0" w:line="240" w:lineRule="auto"/>
        <w:rPr>
          <w:rFonts w:cs="Arial"/>
        </w:rPr>
      </w:pPr>
    </w:p>
    <w:p w14:paraId="7849249D" w14:textId="77777777" w:rsidR="0098544E" w:rsidRPr="00824187" w:rsidRDefault="0098544E" w:rsidP="00A83890">
      <w:pPr>
        <w:numPr>
          <w:ilvl w:val="0"/>
          <w:numId w:val="3"/>
        </w:numPr>
        <w:spacing w:after="0" w:line="240" w:lineRule="auto"/>
        <w:ind w:left="426" w:hanging="426"/>
        <w:rPr>
          <w:rFonts w:cs="Arial"/>
          <w:b/>
          <w:vanish/>
        </w:rPr>
      </w:pPr>
      <w:r w:rsidRPr="00824187">
        <w:rPr>
          <w:rFonts w:cs="Arial"/>
        </w:rPr>
        <w:t xml:space="preserve">Organizaciones no gubernamentales (ONG) </w:t>
      </w:r>
    </w:p>
    <w:p w14:paraId="290EA222" w14:textId="77777777" w:rsidR="0098544E" w:rsidRPr="00824187" w:rsidRDefault="0098544E" w:rsidP="00A83890">
      <w:pPr>
        <w:numPr>
          <w:ilvl w:val="0"/>
          <w:numId w:val="3"/>
        </w:numPr>
        <w:spacing w:after="0" w:line="240" w:lineRule="auto"/>
        <w:ind w:left="426" w:hanging="426"/>
        <w:rPr>
          <w:rFonts w:cs="Arial"/>
        </w:rPr>
      </w:pPr>
      <w:r w:rsidRPr="00824187">
        <w:rPr>
          <w:rFonts w:cs="Arial"/>
        </w:rPr>
        <w:t>y organizaciones de base comunitaria</w:t>
      </w:r>
      <w:r>
        <w:rPr>
          <w:rFonts w:cs="Arial"/>
        </w:rPr>
        <w:t xml:space="preserve"> (OBC)</w:t>
      </w:r>
      <w:r w:rsidRPr="00824187">
        <w:rPr>
          <w:rFonts w:cs="Arial"/>
        </w:rPr>
        <w:t xml:space="preserve">. </w:t>
      </w:r>
    </w:p>
    <w:p w14:paraId="76D02AEE" w14:textId="3E8044E3" w:rsidR="0098544E" w:rsidRDefault="0098544E" w:rsidP="00A83890">
      <w:pPr>
        <w:numPr>
          <w:ilvl w:val="0"/>
          <w:numId w:val="3"/>
        </w:numPr>
        <w:spacing w:after="0" w:line="240" w:lineRule="auto"/>
        <w:ind w:left="426" w:hanging="426"/>
        <w:rPr>
          <w:rFonts w:cs="Arial"/>
        </w:rPr>
      </w:pPr>
      <w:r w:rsidRPr="00824187">
        <w:rPr>
          <w:rFonts w:cs="Arial"/>
        </w:rPr>
        <w:lastRenderedPageBreak/>
        <w:t>Entidades educativas superiores (universidades, centros e institutos de investigación) de carácter no gubernamental.</w:t>
      </w:r>
    </w:p>
    <w:bookmarkEnd w:id="121"/>
    <w:p w14:paraId="59DFA09D" w14:textId="77777777" w:rsidR="00864D30" w:rsidRPr="00864D30" w:rsidRDefault="00864D30" w:rsidP="005D2D95">
      <w:pPr>
        <w:spacing w:after="0" w:line="240" w:lineRule="auto"/>
        <w:ind w:left="426"/>
        <w:rPr>
          <w:rFonts w:cs="Arial"/>
        </w:rPr>
      </w:pPr>
    </w:p>
    <w:p w14:paraId="79B82855" w14:textId="1E8E3760" w:rsidR="0098544E" w:rsidRDefault="0098544E" w:rsidP="00524151">
      <w:pPr>
        <w:spacing w:after="0" w:line="240" w:lineRule="auto"/>
        <w:rPr>
          <w:rFonts w:cs="Arial"/>
        </w:rPr>
      </w:pPr>
      <w:r w:rsidRPr="00824187">
        <w:rPr>
          <w:rFonts w:cs="Arial"/>
        </w:rPr>
        <w:t>Se aceptará que organizaciones de la sociedad civil se asocien para presentar la propuesta con otras organizaciones sin fines de lucro, tales como: entidades educativas, institutos de investigación y otras entidades locales de especialistas.</w:t>
      </w:r>
      <w:r w:rsidRPr="00C5535F">
        <w:rPr>
          <w:rFonts w:cs="Arial"/>
        </w:rPr>
        <w:t xml:space="preserve"> </w:t>
      </w:r>
      <w:r w:rsidRPr="00824187">
        <w:rPr>
          <w:rFonts w:cs="Arial"/>
        </w:rPr>
        <w:t xml:space="preserve">La relación de asocio deberá adjuntarse </w:t>
      </w:r>
      <w:r>
        <w:rPr>
          <w:rFonts w:cs="Arial"/>
        </w:rPr>
        <w:t>con</w:t>
      </w:r>
      <w:r w:rsidRPr="00824187">
        <w:rPr>
          <w:rFonts w:cs="Arial"/>
        </w:rPr>
        <w:t xml:space="preserve"> la propuesta, mediante un Memorándum de Entendimiento, Acuerdo, Convenio de Colaboración u otro similar, en el cual se establezca la relación y compromisos para la ejecución del proyecto. Una vez formalizada la donación, la relación </w:t>
      </w:r>
      <w:r>
        <w:rPr>
          <w:rFonts w:cs="Arial"/>
        </w:rPr>
        <w:t>de asocio</w:t>
      </w:r>
      <w:r w:rsidRPr="00824187">
        <w:rPr>
          <w:rFonts w:cs="Arial"/>
        </w:rPr>
        <w:t xml:space="preserve"> debe establecerse mediante contrato.</w:t>
      </w:r>
    </w:p>
    <w:p w14:paraId="50EF2F8C" w14:textId="77777777" w:rsidR="0070790C" w:rsidRPr="00824187" w:rsidRDefault="0070790C" w:rsidP="005D2D95">
      <w:pPr>
        <w:spacing w:after="0" w:line="240" w:lineRule="auto"/>
        <w:rPr>
          <w:rFonts w:cs="Arial"/>
        </w:rPr>
      </w:pPr>
    </w:p>
    <w:p w14:paraId="2E57507A" w14:textId="59A8AAF5" w:rsidR="0070790C" w:rsidRPr="00824187" w:rsidRDefault="0098544E" w:rsidP="005D2D95">
      <w:pPr>
        <w:spacing w:after="0" w:line="240" w:lineRule="auto"/>
        <w:rPr>
          <w:rFonts w:cs="Arial"/>
        </w:rPr>
      </w:pPr>
      <w:r w:rsidRPr="00824187">
        <w:rPr>
          <w:rFonts w:cs="Arial"/>
        </w:rPr>
        <w:t xml:space="preserve">La organización proponente será aquella que reúna las condiciones de organización de la sociedad civil sin ánimo de lucro y asumirá </w:t>
      </w:r>
      <w:r>
        <w:rPr>
          <w:rFonts w:cs="Arial"/>
        </w:rPr>
        <w:t>ante</w:t>
      </w:r>
      <w:r w:rsidRPr="00824187">
        <w:rPr>
          <w:rFonts w:cs="Arial"/>
        </w:rPr>
        <w:t xml:space="preserve"> la </w:t>
      </w:r>
      <w:r w:rsidR="005D0C08">
        <w:rPr>
          <w:rFonts w:cs="Arial"/>
        </w:rPr>
        <w:t>Fundación NATURA</w:t>
      </w:r>
      <w:r w:rsidRPr="00824187">
        <w:rPr>
          <w:rFonts w:cs="Arial"/>
        </w:rPr>
        <w:t xml:space="preserve"> la responsabilidad contractual </w:t>
      </w:r>
      <w:r>
        <w:rPr>
          <w:rFonts w:cs="Arial"/>
        </w:rPr>
        <w:t xml:space="preserve">por el cumplimiento del contrato en calidad de </w:t>
      </w:r>
      <w:r w:rsidR="00673980">
        <w:rPr>
          <w:rFonts w:cs="Arial"/>
        </w:rPr>
        <w:t xml:space="preserve">organización ejecutora </w:t>
      </w:r>
      <w:r>
        <w:rPr>
          <w:rFonts w:cs="Arial"/>
        </w:rPr>
        <w:t xml:space="preserve"> y organización líder </w:t>
      </w:r>
      <w:r w:rsidRPr="00824187">
        <w:rPr>
          <w:rFonts w:cs="Arial"/>
        </w:rPr>
        <w:t xml:space="preserve">para la ejecución del proyecto. </w:t>
      </w:r>
    </w:p>
    <w:p w14:paraId="5BB09B02" w14:textId="7D2D184D" w:rsidR="006765B7" w:rsidRPr="00654629" w:rsidRDefault="00CD4BA0" w:rsidP="009C7857">
      <w:pPr>
        <w:pStyle w:val="Ttulo2"/>
        <w:numPr>
          <w:ilvl w:val="1"/>
          <w:numId w:val="46"/>
        </w:numPr>
      </w:pPr>
      <w:bookmarkStart w:id="122" w:name="_Toc129249147"/>
      <w:r w:rsidRPr="00654629">
        <w:t xml:space="preserve">Requisitos </w:t>
      </w:r>
      <w:r w:rsidR="00F80BC9" w:rsidRPr="00654629">
        <w:t>que debe reunir una organización para aplicar</w:t>
      </w:r>
      <w:bookmarkEnd w:id="122"/>
    </w:p>
    <w:p w14:paraId="555E8D8E" w14:textId="77777777" w:rsidR="006D4BC8" w:rsidRPr="006D4BC8" w:rsidRDefault="006D4BC8" w:rsidP="006D4BC8">
      <w:pPr>
        <w:spacing w:after="0" w:line="240" w:lineRule="auto"/>
        <w:rPr>
          <w:rFonts w:cs="Arial"/>
        </w:rPr>
      </w:pPr>
      <w:r w:rsidRPr="006D4BC8">
        <w:rPr>
          <w:rFonts w:cs="Arial"/>
        </w:rPr>
        <w:t>Esta convocatoria está dirigida a organizaciones sin fines de lucro, legalmente constituidas de acuerdo a la legislación panameña, inscritas en el Registro Público de nuestro país y que reúnan los siguientes requisitos:</w:t>
      </w:r>
    </w:p>
    <w:p w14:paraId="27695E8C" w14:textId="77777777" w:rsidR="006D4BC8" w:rsidRPr="006D4BC8" w:rsidRDefault="006D4BC8" w:rsidP="006D4BC8">
      <w:pPr>
        <w:spacing w:after="0" w:line="240" w:lineRule="auto"/>
        <w:rPr>
          <w:rFonts w:cs="Arial"/>
        </w:rPr>
      </w:pPr>
    </w:p>
    <w:p w14:paraId="105CF229" w14:textId="5FB818E8" w:rsidR="006D4BC8" w:rsidRPr="00A770DD" w:rsidRDefault="006D4BC8" w:rsidP="006D4BC8">
      <w:pPr>
        <w:numPr>
          <w:ilvl w:val="0"/>
          <w:numId w:val="14"/>
        </w:numPr>
        <w:spacing w:after="0" w:line="240" w:lineRule="auto"/>
        <w:contextualSpacing/>
        <w:rPr>
          <w:rFonts w:cs="Arial"/>
          <w:color w:val="000000"/>
        </w:rPr>
      </w:pPr>
      <w:r w:rsidRPr="006D4BC8">
        <w:rPr>
          <w:rFonts w:cs="Arial"/>
          <w:color w:val="000000"/>
        </w:rPr>
        <w:t xml:space="preserve">Experiencia de trabajos en la temática solicitada en la </w:t>
      </w:r>
      <w:r w:rsidRPr="00491DA5">
        <w:rPr>
          <w:rFonts w:cs="Arial"/>
          <w:color w:val="000000"/>
        </w:rPr>
        <w:t xml:space="preserve">provincia de </w:t>
      </w:r>
      <w:r w:rsidR="007E4772" w:rsidRPr="00491DA5">
        <w:rPr>
          <w:rFonts w:cs="Arial"/>
          <w:color w:val="000000"/>
        </w:rPr>
        <w:t>Darién</w:t>
      </w:r>
      <w:r w:rsidRPr="006D4BC8">
        <w:rPr>
          <w:rFonts w:cs="Arial"/>
          <w:color w:val="000000"/>
        </w:rPr>
        <w:t xml:space="preserve"> o sitios en condiciones similares, en </w:t>
      </w:r>
      <w:r w:rsidRPr="00A770DD">
        <w:rPr>
          <w:rFonts w:cs="Arial"/>
          <w:color w:val="000000"/>
        </w:rPr>
        <w:t xml:space="preserve">los últimos 3 años. </w:t>
      </w:r>
    </w:p>
    <w:p w14:paraId="58C2C571" w14:textId="77777777" w:rsidR="006D4BC8" w:rsidRPr="00A770DD" w:rsidRDefault="006D4BC8" w:rsidP="006D4BC8">
      <w:pPr>
        <w:numPr>
          <w:ilvl w:val="0"/>
          <w:numId w:val="14"/>
        </w:numPr>
        <w:spacing w:after="0" w:line="240" w:lineRule="auto"/>
        <w:rPr>
          <w:rFonts w:cs="Arial"/>
          <w:color w:val="000000"/>
        </w:rPr>
      </w:pPr>
      <w:r w:rsidRPr="00A770DD">
        <w:rPr>
          <w:rFonts w:cs="Arial"/>
          <w:color w:val="000000"/>
        </w:rPr>
        <w:t>Experiencia en el diseño e implementación de planes de manejo de fincas, en los últimos 3 años.</w:t>
      </w:r>
    </w:p>
    <w:p w14:paraId="431D62E2" w14:textId="77777777" w:rsidR="006D4BC8" w:rsidRPr="006D4BC8" w:rsidRDefault="006D4BC8" w:rsidP="006D4BC8">
      <w:pPr>
        <w:numPr>
          <w:ilvl w:val="0"/>
          <w:numId w:val="14"/>
        </w:numPr>
        <w:spacing w:after="0" w:line="240" w:lineRule="auto"/>
        <w:rPr>
          <w:rFonts w:cs="Arial"/>
          <w:color w:val="000000"/>
        </w:rPr>
      </w:pPr>
      <w:r w:rsidRPr="00A770DD">
        <w:rPr>
          <w:rFonts w:cs="Arial"/>
          <w:color w:val="000000"/>
        </w:rPr>
        <w:t>Experiencia en talleres participativos con organizaciones de base comunitaria y culturalmente diversas, autoridades locales e instituciones y levantamiento</w:t>
      </w:r>
      <w:r w:rsidRPr="006D4BC8">
        <w:rPr>
          <w:rFonts w:cs="Arial"/>
          <w:color w:val="000000"/>
        </w:rPr>
        <w:t xml:space="preserve"> de información social y económica.</w:t>
      </w:r>
    </w:p>
    <w:p w14:paraId="596741FB" w14:textId="77777777" w:rsidR="006D4BC8" w:rsidRPr="006D4BC8" w:rsidRDefault="006D4BC8" w:rsidP="006D4BC8">
      <w:pPr>
        <w:numPr>
          <w:ilvl w:val="0"/>
          <w:numId w:val="14"/>
        </w:numPr>
        <w:spacing w:after="0" w:line="240" w:lineRule="auto"/>
        <w:rPr>
          <w:rFonts w:cs="Arial"/>
          <w:color w:val="000000"/>
        </w:rPr>
      </w:pPr>
      <w:r w:rsidRPr="006D4BC8">
        <w:rPr>
          <w:rFonts w:cs="Arial"/>
          <w:color w:val="000000"/>
        </w:rPr>
        <w:t xml:space="preserve">Experiencias en el diseño e implementación de planes de capacitaciones para productores. </w:t>
      </w:r>
    </w:p>
    <w:p w14:paraId="695B17C4" w14:textId="2E76FD04" w:rsidR="006D4BC8" w:rsidRPr="006D4BC8" w:rsidRDefault="006D4BC8" w:rsidP="006D4BC8">
      <w:pPr>
        <w:numPr>
          <w:ilvl w:val="0"/>
          <w:numId w:val="14"/>
        </w:numPr>
        <w:spacing w:after="0" w:line="240" w:lineRule="auto"/>
        <w:rPr>
          <w:rFonts w:cs="Arial"/>
          <w:color w:val="000000"/>
        </w:rPr>
      </w:pPr>
      <w:r w:rsidRPr="006D4BC8">
        <w:rPr>
          <w:rFonts w:cs="Arial"/>
          <w:color w:val="000000"/>
        </w:rPr>
        <w:t xml:space="preserve">Contar con referencias satisfactorias en sus </w:t>
      </w:r>
      <w:r w:rsidR="009F4C57">
        <w:rPr>
          <w:rFonts w:cs="Arial"/>
          <w:color w:val="000000"/>
        </w:rPr>
        <w:t>donatari</w:t>
      </w:r>
      <w:r w:rsidRPr="006D4BC8">
        <w:rPr>
          <w:rFonts w:cs="Arial"/>
          <w:color w:val="000000"/>
        </w:rPr>
        <w:t>as.</w:t>
      </w:r>
    </w:p>
    <w:p w14:paraId="66ABB562" w14:textId="77777777" w:rsidR="006D4BC8" w:rsidRPr="006D4BC8" w:rsidRDefault="006D4BC8" w:rsidP="006D4BC8">
      <w:pPr>
        <w:numPr>
          <w:ilvl w:val="0"/>
          <w:numId w:val="14"/>
        </w:numPr>
        <w:spacing w:after="0" w:line="240" w:lineRule="auto"/>
        <w:rPr>
          <w:rFonts w:cs="Arial"/>
          <w:color w:val="000000"/>
        </w:rPr>
      </w:pPr>
      <w:r w:rsidRPr="006D4BC8">
        <w:rPr>
          <w:rFonts w:cs="Arial"/>
          <w:color w:val="000000"/>
        </w:rPr>
        <w:t>Disponer de movilización (vehículos 4x4) para garantizar la asistencia, seguimiento y el trabajo de campo requerido por el proyecto.</w:t>
      </w:r>
    </w:p>
    <w:p w14:paraId="645A621E" w14:textId="77777777" w:rsidR="006D4BC8" w:rsidRPr="006D4BC8" w:rsidRDefault="006D4BC8" w:rsidP="006D4BC8">
      <w:pPr>
        <w:numPr>
          <w:ilvl w:val="0"/>
          <w:numId w:val="14"/>
        </w:numPr>
        <w:spacing w:after="0" w:line="240" w:lineRule="auto"/>
        <w:rPr>
          <w:rFonts w:cs="Arial"/>
          <w:color w:val="000000"/>
        </w:rPr>
      </w:pPr>
      <w:r w:rsidRPr="006D4BC8">
        <w:rPr>
          <w:rFonts w:cs="Arial"/>
          <w:color w:val="000000"/>
        </w:rPr>
        <w:t>Documentos sustentadores de experiencia e idoneidad de los profesionales y la ONG. El proponente que incumpla este aspecto será excluido de la evaluación.</w:t>
      </w:r>
    </w:p>
    <w:p w14:paraId="7A72F9DA" w14:textId="77777777" w:rsidR="006D4BC8" w:rsidRPr="006D4BC8" w:rsidRDefault="006D4BC8" w:rsidP="006D4BC8">
      <w:pPr>
        <w:numPr>
          <w:ilvl w:val="0"/>
          <w:numId w:val="14"/>
        </w:numPr>
        <w:spacing w:after="0" w:line="240" w:lineRule="auto"/>
        <w:contextualSpacing/>
        <w:rPr>
          <w:rFonts w:cs="Arial"/>
          <w:color w:val="000000"/>
        </w:rPr>
      </w:pPr>
      <w:r w:rsidRPr="006D4BC8">
        <w:rPr>
          <w:rFonts w:cs="Arial"/>
          <w:color w:val="000000"/>
        </w:rPr>
        <w:t>Contar con equipo de trabajo con experiencia en planificación, implementación, monitoreo y evaluación de proyectos.</w:t>
      </w:r>
      <w:r w:rsidRPr="006D4BC8">
        <w:t xml:space="preserve"> </w:t>
      </w:r>
    </w:p>
    <w:p w14:paraId="27E8220C" w14:textId="77777777" w:rsidR="006D4BC8" w:rsidRPr="006D4BC8" w:rsidRDefault="006D4BC8" w:rsidP="006D4BC8">
      <w:pPr>
        <w:spacing w:after="0" w:line="240" w:lineRule="auto"/>
        <w:ind w:left="360"/>
        <w:contextualSpacing/>
        <w:rPr>
          <w:rFonts w:cs="Arial"/>
          <w:color w:val="000000"/>
        </w:rPr>
      </w:pPr>
    </w:p>
    <w:p w14:paraId="0F6EF7F6" w14:textId="77777777" w:rsidR="006D4BC8" w:rsidRPr="006D4BC8" w:rsidRDefault="006D4BC8" w:rsidP="006D4BC8">
      <w:pPr>
        <w:spacing w:after="0" w:line="240" w:lineRule="auto"/>
        <w:rPr>
          <w:rFonts w:cs="Arial"/>
        </w:rPr>
      </w:pPr>
      <w:r w:rsidRPr="006D4BC8">
        <w:rPr>
          <w:rFonts w:cs="Arial"/>
        </w:rPr>
        <w:t>Adicionalmente, la organización proponente deberá cumplir con las siguientes características para aplicar a las DONACIONES GRANDES (G) De B/.50,000 en adelante:</w:t>
      </w:r>
    </w:p>
    <w:p w14:paraId="2F2B446D" w14:textId="77777777" w:rsidR="006D4BC8" w:rsidRPr="006D4BC8" w:rsidRDefault="006D4BC8" w:rsidP="006D4BC8">
      <w:pPr>
        <w:spacing w:after="0" w:line="240" w:lineRule="auto"/>
        <w:rPr>
          <w:rFonts w:cs="Arial"/>
        </w:rPr>
      </w:pPr>
    </w:p>
    <w:p w14:paraId="29ECDBF2" w14:textId="77777777" w:rsidR="006D4BC8" w:rsidRPr="006D4BC8" w:rsidRDefault="006D4BC8" w:rsidP="009C7857">
      <w:pPr>
        <w:numPr>
          <w:ilvl w:val="0"/>
          <w:numId w:val="24"/>
        </w:numPr>
        <w:spacing w:after="0" w:line="240" w:lineRule="auto"/>
        <w:contextualSpacing/>
        <w:rPr>
          <w:color w:val="000000" w:themeColor="text1"/>
        </w:rPr>
      </w:pPr>
      <w:bookmarkStart w:id="123" w:name="_Hlk47085479"/>
      <w:r w:rsidRPr="006D4BC8">
        <w:rPr>
          <w:color w:val="000000" w:themeColor="text1"/>
        </w:rPr>
        <w:t>Capacidad de abrir y mantener una cuenta corriente exclusiva en banco de reconocida solidez y trayectoria del sistema bancario panameño para el manejo de los fondos.</w:t>
      </w:r>
    </w:p>
    <w:p w14:paraId="7EBE9E4A" w14:textId="77777777" w:rsidR="006D4BC8" w:rsidRPr="006D4BC8" w:rsidRDefault="006D4BC8" w:rsidP="009C7857">
      <w:pPr>
        <w:numPr>
          <w:ilvl w:val="0"/>
          <w:numId w:val="24"/>
        </w:numPr>
        <w:contextualSpacing/>
        <w:rPr>
          <w:color w:val="000000" w:themeColor="text1"/>
        </w:rPr>
      </w:pPr>
      <w:r w:rsidRPr="006D4BC8">
        <w:rPr>
          <w:color w:val="000000" w:themeColor="text1"/>
        </w:rPr>
        <w:t>Contar con sistemas que faciliten la comunicación ágil y permanente, con la Fundación NATURA.</w:t>
      </w:r>
    </w:p>
    <w:p w14:paraId="71CB72BE" w14:textId="77777777" w:rsidR="006D4BC8" w:rsidRPr="006D4BC8" w:rsidRDefault="006D4BC8" w:rsidP="009C7857">
      <w:pPr>
        <w:numPr>
          <w:ilvl w:val="0"/>
          <w:numId w:val="24"/>
        </w:numPr>
        <w:spacing w:after="0" w:line="240" w:lineRule="auto"/>
        <w:contextualSpacing/>
      </w:pPr>
      <w:r w:rsidRPr="006D4BC8">
        <w:t>Tener un misión, visión y objetivos organizacionales definidos y claros, orientados al trabajo con comunidades y organizaciones locales para la conservación, manejo y uso sostenible de los recursos naturales en Panamá.</w:t>
      </w:r>
    </w:p>
    <w:p w14:paraId="24FDD897" w14:textId="77777777" w:rsidR="006D4BC8" w:rsidRPr="006D4BC8" w:rsidRDefault="006D4BC8" w:rsidP="009C7857">
      <w:pPr>
        <w:numPr>
          <w:ilvl w:val="0"/>
          <w:numId w:val="24"/>
        </w:numPr>
        <w:contextualSpacing/>
      </w:pPr>
      <w:r w:rsidRPr="006D4BC8">
        <w:t>Contar con el apoyo de una estructura organizacional establecida, directiva definida, consolidada y operando.</w:t>
      </w:r>
    </w:p>
    <w:p w14:paraId="396ACC2F" w14:textId="77777777" w:rsidR="006D4BC8" w:rsidRPr="006D4BC8" w:rsidRDefault="006D4BC8" w:rsidP="009C7857">
      <w:pPr>
        <w:numPr>
          <w:ilvl w:val="0"/>
          <w:numId w:val="24"/>
        </w:numPr>
        <w:contextualSpacing/>
      </w:pPr>
      <w:r w:rsidRPr="006D4BC8">
        <w:t>Contar con una trayectoria de reconocida honestidad y transparencia en sus actividades, solvencia económica y capacidad de presentar informes.</w:t>
      </w:r>
    </w:p>
    <w:p w14:paraId="5127EACF" w14:textId="77777777" w:rsidR="006D4BC8" w:rsidRPr="006D4BC8" w:rsidRDefault="006D4BC8" w:rsidP="009C7857">
      <w:pPr>
        <w:numPr>
          <w:ilvl w:val="0"/>
          <w:numId w:val="24"/>
        </w:numPr>
        <w:spacing w:after="0" w:line="240" w:lineRule="auto"/>
        <w:contextualSpacing/>
      </w:pPr>
      <w:r w:rsidRPr="006D4BC8">
        <w:lastRenderedPageBreak/>
        <w:t>Contar con un presupuesto operativo promedio anual que sobrepase los B/.50,000 en los últimos 3 años.</w:t>
      </w:r>
    </w:p>
    <w:p w14:paraId="0367E8D6" w14:textId="77777777" w:rsidR="006D4BC8" w:rsidRPr="006D4BC8" w:rsidRDefault="006D4BC8" w:rsidP="009C7857">
      <w:pPr>
        <w:numPr>
          <w:ilvl w:val="0"/>
          <w:numId w:val="24"/>
        </w:numPr>
        <w:spacing w:after="0" w:line="240" w:lineRule="auto"/>
        <w:contextualSpacing/>
      </w:pPr>
      <w:r w:rsidRPr="006D4BC8">
        <w:t>Contar con procedimientos contables y administrativos establecidos en la organización de acuerdo a normas de contabilidad generalmente aceptadas.</w:t>
      </w:r>
    </w:p>
    <w:p w14:paraId="445C00DB" w14:textId="77777777" w:rsidR="006D4BC8" w:rsidRPr="006D4BC8" w:rsidRDefault="006D4BC8" w:rsidP="009C7857">
      <w:pPr>
        <w:numPr>
          <w:ilvl w:val="0"/>
          <w:numId w:val="24"/>
        </w:numPr>
        <w:contextualSpacing/>
      </w:pPr>
      <w:r w:rsidRPr="006D4BC8">
        <w:t xml:space="preserve">Contar con estados financieros actualizados y preferiblemente haber sido objeto de al menos una auditoría externa (organizacional o de proyectos puntuales), en los últimos 3 años. </w:t>
      </w:r>
    </w:p>
    <w:p w14:paraId="594305E2" w14:textId="44A22732" w:rsidR="006D4BC8" w:rsidRPr="00A770DD" w:rsidRDefault="006D4BC8" w:rsidP="009C7857">
      <w:pPr>
        <w:numPr>
          <w:ilvl w:val="0"/>
          <w:numId w:val="24"/>
        </w:numPr>
        <w:spacing w:after="0" w:line="240" w:lineRule="auto"/>
        <w:contextualSpacing/>
      </w:pPr>
      <w:r w:rsidRPr="006D4BC8">
        <w:t>Haber cumplido los compromisos adquiridos con previas donaciones nacionales e internacionales.</w:t>
      </w:r>
    </w:p>
    <w:p w14:paraId="739B0FED" w14:textId="462DD239" w:rsidR="0098544E" w:rsidRPr="00654629" w:rsidRDefault="0098544E" w:rsidP="00654629">
      <w:pPr>
        <w:pStyle w:val="Ttulo2"/>
      </w:pPr>
      <w:bookmarkStart w:id="124" w:name="_Toc129249148"/>
      <w:bookmarkEnd w:id="123"/>
      <w:r w:rsidRPr="00654629">
        <w:t xml:space="preserve">Políticas de </w:t>
      </w:r>
      <w:r w:rsidR="005D0C08" w:rsidRPr="00654629">
        <w:t>Fundación NATURA</w:t>
      </w:r>
      <w:bookmarkEnd w:id="124"/>
    </w:p>
    <w:p w14:paraId="778EBCDC" w14:textId="194E35DB" w:rsidR="0098544E" w:rsidRPr="00E22028" w:rsidRDefault="0098544E" w:rsidP="00E22028">
      <w:pPr>
        <w:rPr>
          <w:b/>
          <w:bCs/>
        </w:rPr>
      </w:pPr>
      <w:r w:rsidRPr="00E22028">
        <w:rPr>
          <w:b/>
          <w:bCs/>
        </w:rPr>
        <w:t xml:space="preserve">Código de Ética </w:t>
      </w:r>
    </w:p>
    <w:p w14:paraId="33023E2C" w14:textId="42FD0CE0" w:rsidR="006E2B81" w:rsidRDefault="006E2B81" w:rsidP="005D2D95">
      <w:pPr>
        <w:spacing w:after="0" w:line="240" w:lineRule="auto"/>
      </w:pPr>
      <w:r>
        <w:t xml:space="preserve">Todo proponente acepta conocer y aplicar en la ejecución del proyecto, en caso de ser seleccionado el Código de Ética y la Política contra la Corrupción de la </w:t>
      </w:r>
      <w:r w:rsidR="005D0C08">
        <w:t>Fundación NATURA</w:t>
      </w:r>
      <w:r>
        <w:t xml:space="preserve"> publicados en su página Web. </w:t>
      </w:r>
    </w:p>
    <w:p w14:paraId="65BD6F9A" w14:textId="77777777" w:rsidR="007B04D9" w:rsidRDefault="007B04D9" w:rsidP="005D2D95">
      <w:pPr>
        <w:spacing w:after="0" w:line="240" w:lineRule="auto"/>
      </w:pPr>
    </w:p>
    <w:p w14:paraId="02C31A85" w14:textId="761390FE" w:rsidR="005F6B32" w:rsidRDefault="005F6B32" w:rsidP="005D2D95">
      <w:pPr>
        <w:spacing w:after="0" w:line="240" w:lineRule="auto"/>
      </w:pPr>
      <w:r>
        <w:t xml:space="preserve">El Código de Ética se encuentra en </w:t>
      </w:r>
      <w:hyperlink r:id="rId25" w:history="1">
        <w:r w:rsidR="00FC196B" w:rsidRPr="001B0602">
          <w:rPr>
            <w:rStyle w:val="Hipervnculo"/>
          </w:rPr>
          <w:t>https://drive.google.com/file/d/1uDfK5sXjs-4UinUpDEmKhsQqloI5KcNO/view</w:t>
        </w:r>
      </w:hyperlink>
      <w:r>
        <w:t>, es un instrumento que contiene los enunciados de comportamiento que el equipo de colaboradores debe cumplir, los cuales son extensivos a los actores con los cuales interactúa la Fundación, entre ellos: todos los integrantes de la Fundación, los proveedores y contratistas, voluntarios, l</w:t>
      </w:r>
      <w:r w:rsidR="00996388">
        <w:t xml:space="preserve">as organizaciones ejecutoras, </w:t>
      </w:r>
      <w:r w:rsidR="00E22028">
        <w:t>las entidades</w:t>
      </w:r>
      <w:r w:rsidR="00FA3444">
        <w:t xml:space="preserve"> ejecutora </w:t>
      </w:r>
      <w:r>
        <w:t>s de recursos, los socios estratégicos y los donantes, tanto en sus relaciones internas como en aquellas que establezcan con terceras personas.</w:t>
      </w:r>
    </w:p>
    <w:p w14:paraId="67AE45B9" w14:textId="690556DA" w:rsidR="00D400AF" w:rsidRDefault="00D400AF" w:rsidP="005D2D95">
      <w:pPr>
        <w:spacing w:after="0" w:line="240" w:lineRule="auto"/>
      </w:pPr>
    </w:p>
    <w:p w14:paraId="518D222F" w14:textId="77777777" w:rsidR="00D400AF" w:rsidRPr="00225268" w:rsidRDefault="00D400AF" w:rsidP="00D400AF">
      <w:pPr>
        <w:rPr>
          <w:b/>
          <w:bCs/>
        </w:rPr>
      </w:pPr>
      <w:r w:rsidRPr="00225268">
        <w:rPr>
          <w:b/>
          <w:bCs/>
        </w:rPr>
        <w:t>Política de Salvaguardas Ambientales y Sociales</w:t>
      </w:r>
    </w:p>
    <w:p w14:paraId="2E65400A" w14:textId="77777777" w:rsidR="00D400AF" w:rsidRPr="00824187" w:rsidRDefault="00D400AF" w:rsidP="00D400AF">
      <w:pPr>
        <w:spacing w:after="0" w:line="240" w:lineRule="auto"/>
        <w:rPr>
          <w:rFonts w:cs="Arial"/>
          <w:bCs/>
        </w:rPr>
      </w:pPr>
      <w:r w:rsidRPr="00824187">
        <w:rPr>
          <w:rFonts w:cs="Arial"/>
          <w:bCs/>
        </w:rPr>
        <w:t xml:space="preserve">Todo proponente acepta conocer y aplicar en la ejecución del proyecto, en caso de ser seleccionado la Política de Salvaguardas Ambientales y Sociales, la cual es un instrumento de la </w:t>
      </w:r>
      <w:r>
        <w:rPr>
          <w:rFonts w:cs="Arial"/>
          <w:bCs/>
        </w:rPr>
        <w:t>Fundación NATURA</w:t>
      </w:r>
      <w:r w:rsidRPr="00824187">
        <w:rPr>
          <w:rFonts w:cs="Arial"/>
          <w:bCs/>
        </w:rPr>
        <w:t xml:space="preserve"> para asegurar la calidad de la gestión ambiental y social con respeto a los derechos humanos y la sostenibilidad del desarrollo. Se basa en las normas legales y reglamentarias vigentes en la República de Panamá, así como en los acuerdos internacionales suscritos por ésta, todo bajo un enfoque de derechos humanos que garantiza la aplicación en campo de los valores que estos instrumentos prescriben tanto para los Estados, como para los particulares en toda su amplia diversidad cultural, social y ambiental. De la misma forma, esta política se integra al resto de las políticas existentes de la </w:t>
      </w:r>
      <w:r>
        <w:rPr>
          <w:rFonts w:cs="Arial"/>
          <w:bCs/>
        </w:rPr>
        <w:t>Fundación NATURA</w:t>
      </w:r>
      <w:r w:rsidRPr="00824187">
        <w:rPr>
          <w:rFonts w:cs="Arial"/>
          <w:bCs/>
        </w:rPr>
        <w:t>, a modo de sistema de trabajo operativo basado en valores y prácticas positivas con los distintos actores involucrados, incluyendo al ambiente, hoy día también sujeto de derechos colectivos y difusos.</w:t>
      </w:r>
    </w:p>
    <w:p w14:paraId="7D5686BD" w14:textId="77777777" w:rsidR="00D400AF" w:rsidRDefault="00D400AF" w:rsidP="00D400AF">
      <w:pPr>
        <w:spacing w:after="0" w:line="240" w:lineRule="auto"/>
        <w:rPr>
          <w:rFonts w:cs="Arial"/>
          <w:bCs/>
        </w:rPr>
      </w:pPr>
    </w:p>
    <w:p w14:paraId="7B7BE8F5" w14:textId="77777777" w:rsidR="00D400AF" w:rsidRDefault="00D400AF" w:rsidP="00D400AF">
      <w:pPr>
        <w:spacing w:after="0" w:line="240" w:lineRule="auto"/>
        <w:rPr>
          <w:rFonts w:cs="Arial"/>
          <w:bCs/>
        </w:rPr>
      </w:pPr>
      <w:r w:rsidRPr="00824187">
        <w:rPr>
          <w:rFonts w:cs="Arial"/>
          <w:bCs/>
        </w:rPr>
        <w:t>Los proponentes deben considerar en sus propuestas y ejecución del proyecto lo siguiente:</w:t>
      </w:r>
    </w:p>
    <w:p w14:paraId="5BA4F936" w14:textId="77777777" w:rsidR="00D400AF" w:rsidRPr="00824187" w:rsidRDefault="00D400AF" w:rsidP="00D400AF">
      <w:pPr>
        <w:spacing w:after="0" w:line="240" w:lineRule="auto"/>
        <w:rPr>
          <w:rFonts w:cs="Arial"/>
          <w:bCs/>
        </w:rPr>
      </w:pPr>
    </w:p>
    <w:p w14:paraId="62F97058" w14:textId="77777777" w:rsidR="00D400AF" w:rsidRDefault="00D400AF" w:rsidP="00D400AF">
      <w:pPr>
        <w:numPr>
          <w:ilvl w:val="1"/>
          <w:numId w:val="4"/>
        </w:numPr>
        <w:spacing w:after="0" w:line="240" w:lineRule="auto"/>
        <w:ind w:left="426"/>
        <w:rPr>
          <w:rFonts w:cs="Arial"/>
          <w:bCs/>
        </w:rPr>
      </w:pPr>
      <w:r w:rsidRPr="00824187">
        <w:rPr>
          <w:rFonts w:cs="Arial"/>
          <w:bCs/>
        </w:rPr>
        <w:t xml:space="preserve">Al abordar cuestiones sociales y ambientales en los proyectos de la </w:t>
      </w:r>
      <w:r>
        <w:rPr>
          <w:rFonts w:cs="Arial"/>
          <w:bCs/>
        </w:rPr>
        <w:t>Fundación NATURA</w:t>
      </w:r>
      <w:r w:rsidRPr="00824187">
        <w:rPr>
          <w:rFonts w:cs="Arial"/>
          <w:bCs/>
        </w:rPr>
        <w:t xml:space="preserve">, la política se aplica en cualquiera de las etapas del ciclo de proyectos, garantizando que los aspectos sociales y ambientales se consideren y se aborden de manera apropiada siendo algunos de los aspectos a considerar los siguientes: </w:t>
      </w:r>
    </w:p>
    <w:p w14:paraId="1657D71C" w14:textId="77777777" w:rsidR="00D400AF" w:rsidRPr="00E37867" w:rsidRDefault="00D400AF" w:rsidP="00D400AF">
      <w:pPr>
        <w:spacing w:after="0" w:line="240" w:lineRule="auto"/>
        <w:ind w:left="426"/>
        <w:rPr>
          <w:rFonts w:cs="Arial"/>
          <w:bCs/>
        </w:rPr>
      </w:pPr>
    </w:p>
    <w:p w14:paraId="42E3F94E" w14:textId="77777777" w:rsidR="00D400AF" w:rsidRDefault="00D400AF" w:rsidP="009C7857">
      <w:pPr>
        <w:numPr>
          <w:ilvl w:val="0"/>
          <w:numId w:val="19"/>
        </w:numPr>
        <w:spacing w:after="0" w:line="240" w:lineRule="auto"/>
        <w:rPr>
          <w:rFonts w:cs="Arial"/>
          <w:bCs/>
        </w:rPr>
      </w:pPr>
      <w:r w:rsidRPr="00824187">
        <w:rPr>
          <w:rFonts w:cs="Arial"/>
          <w:bCs/>
        </w:rPr>
        <w:t>Inclusión de las posibilidades de riesgo ambiental y social en la concepción, formulación y divulgación de proyectos y convocatorias.</w:t>
      </w:r>
    </w:p>
    <w:p w14:paraId="3EDFFEA7" w14:textId="77777777" w:rsidR="00D400AF" w:rsidRDefault="00D400AF" w:rsidP="009C7857">
      <w:pPr>
        <w:numPr>
          <w:ilvl w:val="0"/>
          <w:numId w:val="19"/>
        </w:numPr>
        <w:spacing w:after="0" w:line="240" w:lineRule="auto"/>
        <w:rPr>
          <w:rFonts w:cs="Arial"/>
          <w:bCs/>
        </w:rPr>
      </w:pPr>
      <w:r w:rsidRPr="00824187">
        <w:rPr>
          <w:rFonts w:cs="Arial"/>
          <w:bCs/>
        </w:rPr>
        <w:t>Tomar en cuenta las posibilidades de riesgo ambiental y social en el proceso de revisión, evaluación y adjudicación de las propuestas asociadas a los proyectos, mediante una evaluación de riesgo preliminar, entre otros instrumentos.</w:t>
      </w:r>
    </w:p>
    <w:p w14:paraId="323913ED" w14:textId="77777777" w:rsidR="00D400AF" w:rsidRDefault="00D400AF" w:rsidP="009C7857">
      <w:pPr>
        <w:numPr>
          <w:ilvl w:val="0"/>
          <w:numId w:val="19"/>
        </w:numPr>
        <w:spacing w:after="0" w:line="240" w:lineRule="auto"/>
        <w:rPr>
          <w:rFonts w:cs="Arial"/>
          <w:bCs/>
        </w:rPr>
      </w:pPr>
      <w:r w:rsidRPr="00824187">
        <w:rPr>
          <w:rFonts w:cs="Arial"/>
          <w:bCs/>
        </w:rPr>
        <w:lastRenderedPageBreak/>
        <w:t>Tomar en cuenta el manejo del riesgo en la aplicación de los marcos de seguimiento y presentación de informes que sirven de marco de referencia para la implementación de los programas nacionales.</w:t>
      </w:r>
    </w:p>
    <w:p w14:paraId="52BE3AF8" w14:textId="77777777" w:rsidR="00D400AF" w:rsidRPr="00824187" w:rsidRDefault="00D400AF" w:rsidP="009C7857">
      <w:pPr>
        <w:numPr>
          <w:ilvl w:val="0"/>
          <w:numId w:val="19"/>
        </w:numPr>
        <w:spacing w:after="0" w:line="240" w:lineRule="auto"/>
        <w:rPr>
          <w:rFonts w:cs="Arial"/>
          <w:bCs/>
        </w:rPr>
      </w:pPr>
      <w:r w:rsidRPr="00824187">
        <w:rPr>
          <w:rFonts w:cs="Arial"/>
          <w:bCs/>
        </w:rPr>
        <w:t xml:space="preserve">Tomar en cuenta la posibilidad y manejo del riesgo ambiental y social para la aplicación de otras actividades financiadas por la </w:t>
      </w:r>
      <w:r>
        <w:rPr>
          <w:rFonts w:cs="Arial"/>
          <w:bCs/>
        </w:rPr>
        <w:t>Fundación NATURA</w:t>
      </w:r>
      <w:r w:rsidRPr="00824187">
        <w:rPr>
          <w:rFonts w:cs="Arial"/>
          <w:bCs/>
        </w:rPr>
        <w:t>.</w:t>
      </w:r>
    </w:p>
    <w:p w14:paraId="66E92E0F" w14:textId="77777777" w:rsidR="00D400AF" w:rsidRPr="00824187" w:rsidRDefault="00D400AF" w:rsidP="00D400AF">
      <w:pPr>
        <w:spacing w:after="0" w:line="240" w:lineRule="auto"/>
        <w:rPr>
          <w:rFonts w:cs="Arial"/>
          <w:bCs/>
        </w:rPr>
      </w:pPr>
    </w:p>
    <w:p w14:paraId="1A98D9DB" w14:textId="77777777" w:rsidR="00D400AF" w:rsidRPr="00824187" w:rsidRDefault="00D400AF" w:rsidP="00D400AF">
      <w:pPr>
        <w:numPr>
          <w:ilvl w:val="1"/>
          <w:numId w:val="4"/>
        </w:numPr>
        <w:spacing w:after="0" w:line="240" w:lineRule="auto"/>
        <w:ind w:left="426"/>
        <w:rPr>
          <w:rFonts w:cs="Arial"/>
          <w:bCs/>
        </w:rPr>
      </w:pPr>
      <w:r w:rsidRPr="00824187">
        <w:rPr>
          <w:rFonts w:cs="Arial"/>
          <w:bCs/>
        </w:rPr>
        <w:t xml:space="preserve">Al asistir a los beneficiarios en el desarrollo de actividades y proyectos bajo los parámetros de este marco: Los proyectos y actividades apoyadas por la </w:t>
      </w:r>
      <w:r>
        <w:rPr>
          <w:rFonts w:cs="Arial"/>
          <w:bCs/>
        </w:rPr>
        <w:t>Fundación NATURA</w:t>
      </w:r>
      <w:r w:rsidRPr="00824187">
        <w:rPr>
          <w:rFonts w:cs="Arial"/>
          <w:bCs/>
        </w:rPr>
        <w:t>, pueden compatibilizarse con los esfuerzos nacionales de reducción del riesgo ambiental y social de la comunidad, en armonía con los objetivos que estas políticas establecen:</w:t>
      </w:r>
    </w:p>
    <w:p w14:paraId="74EA6951" w14:textId="77777777" w:rsidR="00D400AF" w:rsidRPr="00824187" w:rsidRDefault="00D400AF" w:rsidP="00D400AF">
      <w:pPr>
        <w:spacing w:after="0" w:line="240" w:lineRule="auto"/>
        <w:rPr>
          <w:rFonts w:cs="Arial"/>
          <w:bCs/>
        </w:rPr>
      </w:pPr>
    </w:p>
    <w:p w14:paraId="5FD7428F" w14:textId="77777777" w:rsidR="00D400AF" w:rsidRDefault="00D400AF" w:rsidP="009C7857">
      <w:pPr>
        <w:numPr>
          <w:ilvl w:val="0"/>
          <w:numId w:val="20"/>
        </w:numPr>
        <w:spacing w:after="0" w:line="240" w:lineRule="auto"/>
        <w:rPr>
          <w:rFonts w:cs="Arial"/>
          <w:bCs/>
        </w:rPr>
      </w:pPr>
      <w:r w:rsidRPr="00824187">
        <w:rPr>
          <w:rFonts w:cs="Arial"/>
          <w:bCs/>
        </w:rPr>
        <w:t>Brindando un marco orientador sobre la conducta a llevar por parte de l</w:t>
      </w:r>
      <w:r>
        <w:rPr>
          <w:rFonts w:cs="Arial"/>
          <w:bCs/>
        </w:rPr>
        <w:t>a</w:t>
      </w:r>
      <w:r w:rsidRPr="00824187">
        <w:rPr>
          <w:rFonts w:cs="Arial"/>
          <w:bCs/>
        </w:rPr>
        <w:t xml:space="preserve">s </w:t>
      </w:r>
      <w:r>
        <w:rPr>
          <w:rFonts w:cs="Arial"/>
          <w:bCs/>
        </w:rPr>
        <w:t>entidades ejecutora</w:t>
      </w:r>
      <w:r w:rsidRPr="00824187">
        <w:rPr>
          <w:rFonts w:cs="Arial"/>
          <w:bCs/>
        </w:rPr>
        <w:t>s del proyecto o actividad de la que se trate, de acuerdo a parámetros establecidos dentro de la política.</w:t>
      </w:r>
    </w:p>
    <w:p w14:paraId="602144C9" w14:textId="77777777" w:rsidR="00D400AF" w:rsidRPr="00824187" w:rsidRDefault="00D400AF" w:rsidP="009C7857">
      <w:pPr>
        <w:numPr>
          <w:ilvl w:val="0"/>
          <w:numId w:val="20"/>
        </w:numPr>
        <w:spacing w:after="0" w:line="240" w:lineRule="auto"/>
        <w:rPr>
          <w:rFonts w:cs="Arial"/>
          <w:bCs/>
        </w:rPr>
      </w:pPr>
      <w:r w:rsidRPr="00824187">
        <w:rPr>
          <w:rFonts w:cs="Arial"/>
          <w:bCs/>
        </w:rPr>
        <w:t>Brindando una referencia adicional sobre los objetivos que cada proyecto debe seguir, haciendo referencia por ejemplo a grupos vulnerables, consideraciones de género y de vulnerabilidad ambiental, entre otros.</w:t>
      </w:r>
    </w:p>
    <w:p w14:paraId="7758AEE1" w14:textId="77777777" w:rsidR="00D400AF" w:rsidRPr="00824187" w:rsidRDefault="00D400AF" w:rsidP="00D400AF">
      <w:pPr>
        <w:spacing w:after="0" w:line="240" w:lineRule="auto"/>
        <w:rPr>
          <w:rFonts w:cs="Arial"/>
          <w:bCs/>
        </w:rPr>
      </w:pPr>
    </w:p>
    <w:p w14:paraId="2039E21B" w14:textId="77777777" w:rsidR="00D400AF" w:rsidRDefault="00D400AF" w:rsidP="00D400AF">
      <w:pPr>
        <w:spacing w:after="0" w:line="240" w:lineRule="auto"/>
        <w:rPr>
          <w:rFonts w:cs="Arial"/>
          <w:bCs/>
        </w:rPr>
      </w:pPr>
      <w:r w:rsidRPr="00824187">
        <w:rPr>
          <w:rFonts w:cs="Arial"/>
          <w:bCs/>
        </w:rPr>
        <w:t>Los principios de política son cometidos generales que fundamentan el resultado esperado, los criterios a la vez derivan de y encaminan hacia la consecución de tales principios.</w:t>
      </w:r>
    </w:p>
    <w:p w14:paraId="67A3DCBB" w14:textId="77777777" w:rsidR="00D400AF" w:rsidRPr="00824187" w:rsidRDefault="00D400AF" w:rsidP="00D400AF">
      <w:pPr>
        <w:spacing w:after="0" w:line="240" w:lineRule="auto"/>
        <w:rPr>
          <w:rFonts w:cs="Arial"/>
          <w:bCs/>
        </w:rPr>
      </w:pPr>
    </w:p>
    <w:p w14:paraId="1457D13F" w14:textId="77777777" w:rsidR="00D400AF" w:rsidRDefault="00D400AF" w:rsidP="00D400AF">
      <w:pPr>
        <w:spacing w:after="0" w:line="240" w:lineRule="auto"/>
        <w:rPr>
          <w:rFonts w:cs="Arial"/>
          <w:bCs/>
        </w:rPr>
      </w:pPr>
      <w:r w:rsidRPr="00824187">
        <w:rPr>
          <w:rFonts w:cs="Arial"/>
          <w:bCs/>
        </w:rPr>
        <w:t xml:space="preserve">El documento completo de la Política de Salvaguardas Ambientales y Sociales se encuentra en la página Web de la </w:t>
      </w:r>
      <w:r>
        <w:rPr>
          <w:rFonts w:cs="Arial"/>
          <w:bCs/>
        </w:rPr>
        <w:t>Fundación NATURA</w:t>
      </w:r>
      <w:r w:rsidRPr="00824187">
        <w:rPr>
          <w:rFonts w:cs="Arial"/>
          <w:bCs/>
          <w:color w:val="FF0000"/>
        </w:rPr>
        <w:t xml:space="preserve"> </w:t>
      </w:r>
      <w:hyperlink r:id="rId26" w:history="1">
        <w:r w:rsidRPr="00225268">
          <w:rPr>
            <w:rStyle w:val="Hipervnculo"/>
            <w:rFonts w:cs="Arial"/>
            <w:bCs/>
          </w:rPr>
          <w:t>https://drive.google.com/file/d/1QqEqJb_I_8lJajjwNY5IgpKySaWdS_s9/view</w:t>
        </w:r>
      </w:hyperlink>
      <w:r w:rsidRPr="00225268">
        <w:rPr>
          <w:rFonts w:cs="Arial"/>
          <w:bCs/>
          <w:color w:val="FF0000"/>
        </w:rPr>
        <w:t xml:space="preserve">  </w:t>
      </w:r>
      <w:r w:rsidRPr="00225268">
        <w:rPr>
          <w:rFonts w:cs="Arial"/>
          <w:bCs/>
        </w:rPr>
        <w:t>y forma parte integral de</w:t>
      </w:r>
      <w:r w:rsidRPr="00824187">
        <w:rPr>
          <w:rFonts w:cs="Arial"/>
          <w:bCs/>
        </w:rPr>
        <w:t xml:space="preserve"> este Manual de Concurso, por lo tanto, obligan jurídicamente a las partes a su conocimiento e implementación.</w:t>
      </w:r>
    </w:p>
    <w:p w14:paraId="0803132A" w14:textId="77777777" w:rsidR="00D400AF" w:rsidRPr="00225268" w:rsidRDefault="00D400AF" w:rsidP="00D400AF">
      <w:pPr>
        <w:rPr>
          <w:b/>
          <w:bCs/>
        </w:rPr>
      </w:pPr>
      <w:r>
        <w:rPr>
          <w:b/>
          <w:bCs/>
        </w:rPr>
        <w:br/>
      </w:r>
      <w:r w:rsidRPr="00225268">
        <w:rPr>
          <w:b/>
          <w:bCs/>
        </w:rPr>
        <w:t>Política de Género</w:t>
      </w:r>
    </w:p>
    <w:p w14:paraId="7902EB5A" w14:textId="77777777" w:rsidR="00D400AF" w:rsidRPr="00824187" w:rsidRDefault="00D400AF" w:rsidP="00D400AF">
      <w:pPr>
        <w:spacing w:after="0" w:line="240" w:lineRule="auto"/>
        <w:rPr>
          <w:rFonts w:cs="Arial"/>
          <w:bCs/>
        </w:rPr>
      </w:pPr>
      <w:r>
        <w:rPr>
          <w:rFonts w:cs="Arial"/>
          <w:bCs/>
        </w:rPr>
        <w:t xml:space="preserve">Esta política expresa el compromiso de Fundación NATURA de incorporar la perspectiva </w:t>
      </w:r>
      <w:r w:rsidRPr="00824187">
        <w:rPr>
          <w:rFonts w:cs="Arial"/>
          <w:bCs/>
        </w:rPr>
        <w:t xml:space="preserve">de género en sus políticas, programas, operaciones y proyectos, abordando el vínculo entre la igualdad de género y la sostenibilidad ambiental. </w:t>
      </w:r>
    </w:p>
    <w:p w14:paraId="000BC546" w14:textId="77777777" w:rsidR="00D400AF" w:rsidRDefault="00D400AF" w:rsidP="00D400AF">
      <w:pPr>
        <w:spacing w:after="0" w:line="240" w:lineRule="auto"/>
        <w:rPr>
          <w:rFonts w:cs="Arial"/>
          <w:bCs/>
        </w:rPr>
      </w:pPr>
    </w:p>
    <w:p w14:paraId="5E9BBF5B" w14:textId="77777777" w:rsidR="00D400AF" w:rsidRPr="00824187" w:rsidRDefault="00D400AF" w:rsidP="00D400AF">
      <w:pPr>
        <w:spacing w:after="0" w:line="240" w:lineRule="auto"/>
        <w:rPr>
          <w:rFonts w:cs="Arial"/>
          <w:bCs/>
        </w:rPr>
      </w:pPr>
      <w:r w:rsidRPr="00824187">
        <w:rPr>
          <w:rFonts w:cs="Arial"/>
          <w:bCs/>
        </w:rPr>
        <w:t xml:space="preserve">Esta política busca garantizar que dentro de </w:t>
      </w:r>
      <w:r>
        <w:rPr>
          <w:rFonts w:cs="Arial"/>
          <w:bCs/>
        </w:rPr>
        <w:t>Fundación NATURA</w:t>
      </w:r>
      <w:r w:rsidRPr="00824187">
        <w:rPr>
          <w:rFonts w:cs="Arial"/>
          <w:bCs/>
        </w:rPr>
        <w:t xml:space="preserve"> y sus </w:t>
      </w:r>
      <w:r>
        <w:rPr>
          <w:rFonts w:cs="Arial"/>
          <w:bCs/>
        </w:rPr>
        <w:t>entidades ejecutora</w:t>
      </w:r>
      <w:r w:rsidRPr="00824187">
        <w:rPr>
          <w:rFonts w:cs="Arial"/>
          <w:bCs/>
        </w:rPr>
        <w:t>s se promueva la igualdad de género.</w:t>
      </w:r>
    </w:p>
    <w:p w14:paraId="1808F75B" w14:textId="77777777" w:rsidR="00D400AF" w:rsidRDefault="00D400AF" w:rsidP="00D400AF">
      <w:pPr>
        <w:spacing w:after="0" w:line="240" w:lineRule="auto"/>
        <w:rPr>
          <w:rFonts w:cs="Arial"/>
          <w:bCs/>
        </w:rPr>
      </w:pPr>
    </w:p>
    <w:p w14:paraId="2B061163" w14:textId="77777777" w:rsidR="00D400AF" w:rsidRPr="00824187" w:rsidRDefault="00D400AF" w:rsidP="00D400AF">
      <w:pPr>
        <w:spacing w:after="0" w:line="240" w:lineRule="auto"/>
        <w:rPr>
          <w:rFonts w:cs="Arial"/>
          <w:bCs/>
        </w:rPr>
      </w:pPr>
      <w:r>
        <w:rPr>
          <w:rFonts w:cs="Arial"/>
          <w:bCs/>
        </w:rPr>
        <w:t>Fundación NATURA</w:t>
      </w:r>
      <w:r w:rsidRPr="00824187">
        <w:rPr>
          <w:rFonts w:cs="Arial"/>
          <w:bCs/>
        </w:rPr>
        <w:t xml:space="preserve"> reconoce que la igualdad de género es un objetivo importante en el contexto de los proyectos que financia, porque con ello se logran los beneficios en materia ambiental y a la vez se promueve la inclusión social.</w:t>
      </w:r>
    </w:p>
    <w:p w14:paraId="22D5C6B4" w14:textId="77777777" w:rsidR="00D400AF" w:rsidRDefault="00D400AF" w:rsidP="00D400AF">
      <w:pPr>
        <w:spacing w:after="0" w:line="240" w:lineRule="auto"/>
        <w:rPr>
          <w:rFonts w:cs="Arial"/>
          <w:bCs/>
        </w:rPr>
      </w:pPr>
    </w:p>
    <w:p w14:paraId="7E34A2A8" w14:textId="77777777" w:rsidR="00D400AF" w:rsidRPr="00824187" w:rsidRDefault="00D400AF" w:rsidP="00D400AF">
      <w:pPr>
        <w:spacing w:after="0" w:line="240" w:lineRule="auto"/>
        <w:rPr>
          <w:rFonts w:cs="Arial"/>
          <w:bCs/>
        </w:rPr>
      </w:pPr>
      <w:r>
        <w:rPr>
          <w:rFonts w:cs="Arial"/>
          <w:bCs/>
        </w:rPr>
        <w:t>Fundación NATURA</w:t>
      </w:r>
      <w:r w:rsidRPr="00824187">
        <w:rPr>
          <w:rFonts w:cs="Arial"/>
          <w:bCs/>
        </w:rPr>
        <w:t xml:space="preserve"> reconoce que los resultados de los proyectos a menudo pueden ser superiores cuando se integran las consideraciones de género en todo el ciclo del proyecto.  </w:t>
      </w:r>
    </w:p>
    <w:p w14:paraId="4450FADF" w14:textId="77777777" w:rsidR="00D400AF" w:rsidRDefault="00D400AF" w:rsidP="00D400AF">
      <w:pPr>
        <w:spacing w:after="0" w:line="240" w:lineRule="auto"/>
        <w:rPr>
          <w:rFonts w:cs="Arial"/>
          <w:bCs/>
        </w:rPr>
      </w:pPr>
      <w:r>
        <w:rPr>
          <w:rFonts w:cs="Arial"/>
          <w:bCs/>
        </w:rPr>
        <w:br/>
      </w:r>
      <w:r w:rsidRPr="00824187">
        <w:rPr>
          <w:rFonts w:cs="Arial"/>
          <w:bCs/>
        </w:rPr>
        <w:t xml:space="preserve">Para la </w:t>
      </w:r>
      <w:r>
        <w:rPr>
          <w:rFonts w:cs="Arial"/>
          <w:bCs/>
        </w:rPr>
        <w:t>Fundación NATURA</w:t>
      </w:r>
      <w:r w:rsidRPr="00824187">
        <w:rPr>
          <w:rFonts w:cs="Arial"/>
          <w:bCs/>
        </w:rPr>
        <w:t xml:space="preserve"> es importante que las intervenciones de programas y proyectos tengan en cuenta las diferencias en que hombres y mujeres perciben los incentivos vinculados al uso sostenible de los recursos y como estas percepciones pueden influir en el logro de los resultados específicos en los objetivos del proyecto.</w:t>
      </w:r>
    </w:p>
    <w:p w14:paraId="71B50FF4" w14:textId="77777777" w:rsidR="00D400AF" w:rsidRPr="00824187" w:rsidRDefault="00D400AF" w:rsidP="00D400AF">
      <w:pPr>
        <w:spacing w:after="0" w:line="240" w:lineRule="auto"/>
        <w:rPr>
          <w:rFonts w:cs="Arial"/>
          <w:bCs/>
        </w:rPr>
      </w:pPr>
    </w:p>
    <w:p w14:paraId="4A3206C4" w14:textId="77777777" w:rsidR="00D400AF" w:rsidRPr="00824187" w:rsidRDefault="00D400AF" w:rsidP="00D400AF">
      <w:pPr>
        <w:spacing w:after="0" w:line="240" w:lineRule="auto"/>
        <w:rPr>
          <w:rFonts w:cs="Arial"/>
          <w:bCs/>
        </w:rPr>
      </w:pPr>
      <w:r w:rsidRPr="00824187">
        <w:rPr>
          <w:rFonts w:cs="Arial"/>
          <w:bCs/>
        </w:rPr>
        <w:t>Esta política procura la participación igualitaria de hombres y mujeres en los proyectos a lo largo de todo el ciclo de los proyectos.</w:t>
      </w:r>
    </w:p>
    <w:p w14:paraId="7C3A623E" w14:textId="77777777" w:rsidR="00D400AF" w:rsidRDefault="00D400AF" w:rsidP="00D400AF">
      <w:pPr>
        <w:spacing w:after="0" w:line="240" w:lineRule="auto"/>
        <w:rPr>
          <w:rFonts w:cs="Arial"/>
          <w:bCs/>
        </w:rPr>
      </w:pPr>
    </w:p>
    <w:p w14:paraId="66D7EAF1" w14:textId="77777777" w:rsidR="00D400AF" w:rsidRPr="00824187" w:rsidRDefault="00D400AF" w:rsidP="00D400AF">
      <w:pPr>
        <w:spacing w:after="0" w:line="240" w:lineRule="auto"/>
        <w:rPr>
          <w:rFonts w:cs="Arial"/>
          <w:bCs/>
        </w:rPr>
      </w:pPr>
      <w:r w:rsidRPr="00824187">
        <w:rPr>
          <w:rFonts w:cs="Arial"/>
          <w:bCs/>
        </w:rPr>
        <w:t>Las relaciones de género, roles y responsabilidades, ejercen una influencia importante sobre las mujeres y los hombres, con relación al acceso y control sobre decisiones, bienes y recursos, la información y el conocimiento. Los impactos del cambio climático pueden exacerbar las desigualdades de género existentes, así como desigualdades de otras formas de exclusión social. Los marcos internacionales reconocen que las iniciativas relativas al cambio climático son más sostenibles, equitativas y efectivas cuando la igualdad de género, el empoderamiento de la mujer y la inclusión social son consideradas y se integran en el diseño y ejecución de los proyectos y programas. Trabajar desde este enfoque permite que se fortalezcan los liderazgos y compromisos de todas las personas que están participando en los proyectos, independientemente de su situación socioeconómica, étnica, sexo, entre otros, en la aplicación de los programas de transformación necesarias para responder al cambio climático.</w:t>
      </w:r>
    </w:p>
    <w:p w14:paraId="045D1AA9" w14:textId="77777777" w:rsidR="00D400AF" w:rsidRDefault="00D400AF" w:rsidP="00D400AF">
      <w:pPr>
        <w:spacing w:after="0" w:line="240" w:lineRule="auto"/>
        <w:rPr>
          <w:rFonts w:cs="Arial"/>
          <w:bCs/>
        </w:rPr>
      </w:pPr>
    </w:p>
    <w:p w14:paraId="02D48995" w14:textId="77777777" w:rsidR="00D400AF" w:rsidRDefault="00D400AF" w:rsidP="00D400AF">
      <w:pPr>
        <w:spacing w:after="0" w:line="240" w:lineRule="auto"/>
        <w:rPr>
          <w:rFonts w:cs="Arial"/>
          <w:bCs/>
        </w:rPr>
      </w:pPr>
      <w:r w:rsidRPr="00824187">
        <w:rPr>
          <w:rFonts w:cs="Arial"/>
          <w:bCs/>
        </w:rPr>
        <w:t>Esta política busca ser congruente con los instrumentos internacionales y nacionales en materia de políticas de género, la Declaración Universal de Derechos Humanos (DUDH), la Convención sobre la eliminación de Todos Formularios de Discriminación en contra Mujer (CEDAW), Convenios Internacionales Básicos de la Organización del Trabajo (OIT), y con los Objetivos de Desarrollo Sostenible.</w:t>
      </w:r>
    </w:p>
    <w:p w14:paraId="2EAED7D8" w14:textId="77777777" w:rsidR="00D400AF" w:rsidRDefault="00D400AF" w:rsidP="00D400AF">
      <w:pPr>
        <w:spacing w:after="0" w:line="240" w:lineRule="auto"/>
        <w:rPr>
          <w:rFonts w:cs="Arial"/>
          <w:bCs/>
        </w:rPr>
      </w:pPr>
    </w:p>
    <w:p w14:paraId="049B5496" w14:textId="77777777" w:rsidR="00D400AF" w:rsidRDefault="00D400AF" w:rsidP="00D400AF">
      <w:pPr>
        <w:spacing w:after="0" w:line="240" w:lineRule="auto"/>
        <w:rPr>
          <w:rFonts w:cs="Arial"/>
          <w:bCs/>
        </w:rPr>
      </w:pPr>
      <w:r w:rsidRPr="00225268">
        <w:rPr>
          <w:rFonts w:cs="Arial"/>
          <w:bCs/>
        </w:rPr>
        <w:t>El documento completo de la Política de Género se encuentra en la página Web de la Fundación NATURA</w:t>
      </w:r>
      <w:r w:rsidRPr="00225268">
        <w:rPr>
          <w:rFonts w:cs="Arial"/>
          <w:bCs/>
          <w:color w:val="FF0000"/>
        </w:rPr>
        <w:t xml:space="preserve"> </w:t>
      </w:r>
      <w:hyperlink r:id="rId27" w:history="1">
        <w:r w:rsidRPr="00225268">
          <w:rPr>
            <w:rStyle w:val="Hipervnculo"/>
          </w:rPr>
          <w:t>https://drive.google.com/file/d/10rLdFD9yMQJWG7ZVLmTlSHfY3iXKovqn/view</w:t>
        </w:r>
      </w:hyperlink>
      <w:r w:rsidRPr="00225268">
        <w:t xml:space="preserve"> </w:t>
      </w:r>
      <w:r w:rsidRPr="00225268">
        <w:rPr>
          <w:rFonts w:cs="Arial"/>
          <w:bCs/>
        </w:rPr>
        <w:t>y forma parte integral de este Manual de Concurso, por lo tanto, obligan jurídicamente a las partes a su conocimiento e implementación.</w:t>
      </w:r>
    </w:p>
    <w:p w14:paraId="5608C42D" w14:textId="77777777" w:rsidR="00D400AF" w:rsidRDefault="00D400AF" w:rsidP="00D400AF">
      <w:pPr>
        <w:spacing w:after="0" w:line="240" w:lineRule="auto"/>
        <w:rPr>
          <w:rFonts w:cs="Arial"/>
          <w:bCs/>
        </w:rPr>
      </w:pPr>
    </w:p>
    <w:p w14:paraId="295AC957" w14:textId="77777777" w:rsidR="00D400AF" w:rsidRPr="001E1369" w:rsidRDefault="00D400AF" w:rsidP="00D400AF">
      <w:pPr>
        <w:rPr>
          <w:b/>
          <w:bCs/>
        </w:rPr>
      </w:pPr>
      <w:r w:rsidRPr="001E1369">
        <w:rPr>
          <w:b/>
          <w:bCs/>
        </w:rPr>
        <w:t>P</w:t>
      </w:r>
      <w:bookmarkStart w:id="125" w:name="_Hlk105512646"/>
      <w:r w:rsidRPr="001E1369">
        <w:rPr>
          <w:b/>
          <w:bCs/>
        </w:rPr>
        <w:t>olítica de Prevención de la Corrupción,</w:t>
      </w:r>
      <w:r>
        <w:rPr>
          <w:b/>
          <w:bCs/>
        </w:rPr>
        <w:t xml:space="preserve"> </w:t>
      </w:r>
      <w:r w:rsidRPr="001E1369">
        <w:rPr>
          <w:b/>
          <w:bCs/>
        </w:rPr>
        <w:t>Lavado de Activos y Financiamiento del</w:t>
      </w:r>
      <w:r>
        <w:rPr>
          <w:b/>
          <w:bCs/>
        </w:rPr>
        <w:t xml:space="preserve"> </w:t>
      </w:r>
      <w:r w:rsidRPr="001E1369">
        <w:rPr>
          <w:b/>
          <w:bCs/>
        </w:rPr>
        <w:t>Terrorismo</w:t>
      </w:r>
      <w:bookmarkEnd w:id="125"/>
    </w:p>
    <w:p w14:paraId="1AEAE407" w14:textId="77777777" w:rsidR="00D400AF" w:rsidRDefault="00D400AF" w:rsidP="00D400AF">
      <w:pPr>
        <w:spacing w:after="0" w:line="240" w:lineRule="auto"/>
        <w:rPr>
          <w:rFonts w:cs="Arial"/>
          <w:bCs/>
        </w:rPr>
      </w:pPr>
      <w:r w:rsidRPr="001E1369">
        <w:rPr>
          <w:rFonts w:cs="Arial"/>
          <w:bCs/>
        </w:rPr>
        <w:t>La Fundación Natura como parte de sus principios y valores incluye la transparencia, en la cual basamos nuestra gestión de fondos en la rendición de cuentas y retroalimentación con nuestros donantes, socios estratégicos y la sociedad interesada, mediante la presentación de información técnica, administrativa y financiera. Así mismo, nuestro valor de responsabilidad, con base en la cual tomamos decisiones conscientemente, aceptamos las consecuencias de nuestros actos y estamos dispuestos a rendir cuenta de ellos.</w:t>
      </w:r>
    </w:p>
    <w:p w14:paraId="403A96B7" w14:textId="77777777" w:rsidR="00D400AF" w:rsidRPr="001E1369" w:rsidRDefault="00D400AF" w:rsidP="00D400AF">
      <w:pPr>
        <w:spacing w:after="0" w:line="240" w:lineRule="auto"/>
        <w:rPr>
          <w:rFonts w:cs="Arial"/>
          <w:bCs/>
        </w:rPr>
      </w:pPr>
    </w:p>
    <w:p w14:paraId="22B4D0D6" w14:textId="77777777" w:rsidR="00D400AF" w:rsidRDefault="00D400AF" w:rsidP="00D400AF">
      <w:pPr>
        <w:spacing w:after="0" w:line="240" w:lineRule="auto"/>
        <w:rPr>
          <w:rFonts w:cs="Arial"/>
          <w:bCs/>
        </w:rPr>
      </w:pPr>
      <w:r w:rsidRPr="001E1369">
        <w:rPr>
          <w:rFonts w:cs="Arial"/>
          <w:bCs/>
        </w:rPr>
        <w:t xml:space="preserve">En este sentido hemos declarado </w:t>
      </w:r>
      <w:r w:rsidRPr="001E1369">
        <w:rPr>
          <w:rFonts w:cs="Arial"/>
          <w:b/>
        </w:rPr>
        <w:t>cero tolerancias</w:t>
      </w:r>
      <w:r w:rsidRPr="001E1369">
        <w:rPr>
          <w:rFonts w:cs="Arial"/>
          <w:bCs/>
        </w:rPr>
        <w:t xml:space="preserve"> hacia prácticas indebidas, entre ellas: actividades ilícitas, corrupción, fraude, extorsión, piratería, evasión fiscal, el terrorismo y su financiamiento y el lavado de activos, todas acciones que entre otras socaban la sociedad, la gobernabilidad y los derechos humanos.</w:t>
      </w:r>
    </w:p>
    <w:p w14:paraId="0DBC59DE" w14:textId="77777777" w:rsidR="00D400AF" w:rsidRDefault="00D400AF" w:rsidP="00D400AF">
      <w:pPr>
        <w:spacing w:after="0" w:line="240" w:lineRule="auto"/>
        <w:rPr>
          <w:rFonts w:cs="Arial"/>
          <w:bCs/>
        </w:rPr>
      </w:pPr>
    </w:p>
    <w:p w14:paraId="0DD04F00" w14:textId="77777777" w:rsidR="00D400AF" w:rsidRPr="001E1369" w:rsidRDefault="00D400AF" w:rsidP="00D400AF">
      <w:pPr>
        <w:spacing w:after="0" w:line="240" w:lineRule="auto"/>
        <w:rPr>
          <w:rFonts w:cs="Arial"/>
          <w:bCs/>
        </w:rPr>
      </w:pPr>
      <w:r w:rsidRPr="001E1369">
        <w:rPr>
          <w:rFonts w:cs="Arial"/>
          <w:bCs/>
        </w:rPr>
        <w:t>Esta política aplica a cualquier entidad física o jurídica receptora de fondos de donación por conducto de la Fundación NATURA, con especial atención a ejecutores, proveedores, consultores, beneficiarios, comunidades en las regiones de trabajo.</w:t>
      </w:r>
    </w:p>
    <w:p w14:paraId="0B737311" w14:textId="77777777" w:rsidR="00D400AF" w:rsidRDefault="00D400AF" w:rsidP="00D400AF">
      <w:pPr>
        <w:spacing w:after="0" w:line="240" w:lineRule="auto"/>
        <w:rPr>
          <w:rFonts w:cs="Arial"/>
          <w:bCs/>
        </w:rPr>
      </w:pPr>
    </w:p>
    <w:p w14:paraId="67121243" w14:textId="77777777" w:rsidR="00D400AF" w:rsidRDefault="00D400AF" w:rsidP="00D400AF">
      <w:pPr>
        <w:spacing w:after="0" w:line="240" w:lineRule="auto"/>
        <w:rPr>
          <w:rFonts w:cs="Arial"/>
          <w:bCs/>
        </w:rPr>
      </w:pPr>
      <w:r w:rsidRPr="001E1369">
        <w:rPr>
          <w:rFonts w:cs="Arial"/>
          <w:bCs/>
        </w:rPr>
        <w:t>También aplica a las personas responsables del manejo de los fondos con especial atención a entidades financieras, donantes, así como al personal, directivos de la Fundación NATURA y cualquier otra entidad física o jurídica que, aunque no reciba o maneje los fondos de donación influyan o adopten directamente en decisiones, tales como las estructuras de gobernanza de los fondos, comités directivos, de vigilancia, entre otros.</w:t>
      </w:r>
    </w:p>
    <w:p w14:paraId="3B53924B" w14:textId="77777777" w:rsidR="00D400AF" w:rsidRDefault="00D400AF" w:rsidP="00D400AF">
      <w:pPr>
        <w:spacing w:after="0" w:line="240" w:lineRule="auto"/>
        <w:rPr>
          <w:rFonts w:cs="Arial"/>
          <w:bCs/>
        </w:rPr>
      </w:pPr>
    </w:p>
    <w:p w14:paraId="10202E0D" w14:textId="77777777" w:rsidR="00D400AF" w:rsidRPr="00B06104" w:rsidRDefault="00D400AF" w:rsidP="00D400AF">
      <w:pPr>
        <w:spacing w:after="0" w:line="240" w:lineRule="auto"/>
        <w:rPr>
          <w:rFonts w:cs="Arial"/>
          <w:bCs/>
        </w:rPr>
      </w:pPr>
      <w:r w:rsidRPr="00B06104">
        <w:rPr>
          <w:rFonts w:cs="Arial"/>
          <w:bCs/>
        </w:rPr>
        <w:t>Esta Política contempla prácticas corruptivas que pudieran producirse durante la administración y el uso de recursos de donación, o durante la prestación de los servicios en las áreas operativas relacionadas con: la Gestión y Administración de los Recursos y la Administración y Ejecución de Proyectos.</w:t>
      </w:r>
    </w:p>
    <w:p w14:paraId="3D93644B" w14:textId="77777777" w:rsidR="00D400AF" w:rsidRDefault="00D400AF" w:rsidP="00D400AF">
      <w:pPr>
        <w:spacing w:after="0" w:line="240" w:lineRule="auto"/>
        <w:rPr>
          <w:rFonts w:cs="Arial"/>
          <w:bCs/>
        </w:rPr>
      </w:pPr>
    </w:p>
    <w:p w14:paraId="5A7B543B" w14:textId="77777777" w:rsidR="00D400AF" w:rsidRPr="00B06104" w:rsidRDefault="00D400AF" w:rsidP="00D400AF">
      <w:pPr>
        <w:spacing w:after="0" w:line="240" w:lineRule="auto"/>
        <w:rPr>
          <w:rFonts w:cs="Arial"/>
          <w:bCs/>
        </w:rPr>
      </w:pPr>
      <w:r w:rsidRPr="00B06104">
        <w:rPr>
          <w:rFonts w:cs="Arial"/>
          <w:bCs/>
        </w:rPr>
        <w:t>Abarcan prácticas corruptivas en el uso o asignación de fondos, sin ser taxativas, las siguientes:</w:t>
      </w:r>
    </w:p>
    <w:p w14:paraId="485B441C" w14:textId="77777777" w:rsidR="00D400AF" w:rsidRPr="00B06104" w:rsidRDefault="00D400AF" w:rsidP="009C7857">
      <w:pPr>
        <w:pStyle w:val="Prrafodelista"/>
        <w:numPr>
          <w:ilvl w:val="0"/>
          <w:numId w:val="47"/>
        </w:numPr>
        <w:spacing w:after="0" w:line="240" w:lineRule="auto"/>
        <w:rPr>
          <w:rFonts w:cs="Arial"/>
          <w:bCs/>
        </w:rPr>
      </w:pPr>
      <w:r w:rsidRPr="00B06104">
        <w:rPr>
          <w:rFonts w:cs="Arial"/>
          <w:bCs/>
        </w:rPr>
        <w:t>El desvío directo de recursos hacia gastos no admisibles</w:t>
      </w:r>
      <w:r>
        <w:rPr>
          <w:rFonts w:cs="Arial"/>
          <w:bCs/>
        </w:rPr>
        <w:t>.</w:t>
      </w:r>
    </w:p>
    <w:p w14:paraId="7050B67E" w14:textId="77777777" w:rsidR="00D400AF" w:rsidRPr="00B06104" w:rsidRDefault="00D400AF" w:rsidP="009C7857">
      <w:pPr>
        <w:pStyle w:val="Prrafodelista"/>
        <w:numPr>
          <w:ilvl w:val="0"/>
          <w:numId w:val="47"/>
        </w:numPr>
        <w:spacing w:after="0" w:line="240" w:lineRule="auto"/>
        <w:rPr>
          <w:rFonts w:cs="Arial"/>
          <w:bCs/>
        </w:rPr>
      </w:pPr>
      <w:r w:rsidRPr="00B06104">
        <w:rPr>
          <w:rFonts w:cs="Arial"/>
          <w:bCs/>
        </w:rPr>
        <w:t>El fraude</w:t>
      </w:r>
      <w:r>
        <w:rPr>
          <w:rFonts w:cs="Arial"/>
          <w:bCs/>
        </w:rPr>
        <w:t>.</w:t>
      </w:r>
    </w:p>
    <w:p w14:paraId="6375F52F" w14:textId="77777777" w:rsidR="00D400AF" w:rsidRDefault="00D400AF" w:rsidP="009C7857">
      <w:pPr>
        <w:pStyle w:val="Prrafodelista"/>
        <w:numPr>
          <w:ilvl w:val="0"/>
          <w:numId w:val="47"/>
        </w:numPr>
        <w:spacing w:after="0" w:line="240" w:lineRule="auto"/>
        <w:rPr>
          <w:rFonts w:cs="Arial"/>
          <w:bCs/>
        </w:rPr>
      </w:pPr>
      <w:r w:rsidRPr="00B06104">
        <w:rPr>
          <w:rFonts w:cs="Arial"/>
          <w:bCs/>
        </w:rPr>
        <w:t>Las acciones dirigidas al uso de los fondos fuera del marco establecido para su ejecución</w:t>
      </w:r>
      <w:r>
        <w:rPr>
          <w:rFonts w:cs="Arial"/>
          <w:bCs/>
        </w:rPr>
        <w:t>.</w:t>
      </w:r>
    </w:p>
    <w:p w14:paraId="3F4BFE31" w14:textId="77777777" w:rsidR="00D400AF" w:rsidRDefault="00D400AF" w:rsidP="00D400AF">
      <w:pPr>
        <w:spacing w:after="0" w:line="240" w:lineRule="auto"/>
        <w:rPr>
          <w:rFonts w:cs="Arial"/>
          <w:bCs/>
        </w:rPr>
      </w:pPr>
    </w:p>
    <w:p w14:paraId="616369C7" w14:textId="77777777" w:rsidR="00D400AF" w:rsidRPr="00B06104" w:rsidRDefault="00D400AF" w:rsidP="00D400AF">
      <w:pPr>
        <w:spacing w:after="0" w:line="240" w:lineRule="auto"/>
        <w:rPr>
          <w:rFonts w:cs="Arial"/>
          <w:bCs/>
        </w:rPr>
      </w:pPr>
      <w:r w:rsidRPr="00B06104">
        <w:rPr>
          <w:rFonts w:cs="Arial"/>
          <w:bCs/>
        </w:rPr>
        <w:t>En estas políticas se contemplan las acciones que constituyen prácticas corruptivas y que se describen a continuación, representan las más comunes, pero no son exclusivas, por lo que se actuarán frente a cualquier hecho similar o reclamo que se describa como corrupto:</w:t>
      </w:r>
    </w:p>
    <w:p w14:paraId="3DDDD82D" w14:textId="77777777" w:rsidR="00D400AF" w:rsidRPr="00B06104" w:rsidRDefault="00D400AF" w:rsidP="009C7857">
      <w:pPr>
        <w:pStyle w:val="Prrafodelista"/>
        <w:numPr>
          <w:ilvl w:val="0"/>
          <w:numId w:val="48"/>
        </w:numPr>
        <w:spacing w:after="0" w:line="240" w:lineRule="auto"/>
        <w:rPr>
          <w:rFonts w:cs="Arial"/>
          <w:bCs/>
        </w:rPr>
      </w:pPr>
      <w:r w:rsidRPr="00B06104">
        <w:rPr>
          <w:rFonts w:cs="Arial"/>
          <w:b/>
        </w:rPr>
        <w:t>Soborno (cohecho):</w:t>
      </w:r>
      <w:r w:rsidRPr="00B06104">
        <w:rPr>
          <w:rFonts w:cs="Arial"/>
          <w:bCs/>
        </w:rPr>
        <w:t xml:space="preserve"> Todo acto u omisión que, en función de su servicio realice una entidad física o jurídica, o quien actúe en su lugar, contrario a sus deberes, especialmente el ofrecer, dar, recibir o solicitar cualquiera cosa de valor que sea capaz de influir en las decisiones durante la ejecución de procesos relacionados con un contrato.</w:t>
      </w:r>
    </w:p>
    <w:p w14:paraId="02BB0ADF" w14:textId="77777777" w:rsidR="00D400AF" w:rsidRPr="00B06104" w:rsidRDefault="00D400AF" w:rsidP="009C7857">
      <w:pPr>
        <w:pStyle w:val="Prrafodelista"/>
        <w:numPr>
          <w:ilvl w:val="0"/>
          <w:numId w:val="48"/>
        </w:numPr>
        <w:spacing w:after="0" w:line="240" w:lineRule="auto"/>
        <w:rPr>
          <w:rFonts w:cs="Arial"/>
          <w:bCs/>
        </w:rPr>
      </w:pPr>
      <w:r w:rsidRPr="00B06104">
        <w:rPr>
          <w:rFonts w:cs="Arial"/>
          <w:b/>
        </w:rPr>
        <w:t>Extorsión o Coacción:</w:t>
      </w:r>
      <w:r w:rsidRPr="00B06104">
        <w:rPr>
          <w:rFonts w:cs="Arial"/>
          <w:bCs/>
        </w:rPr>
        <w:t xml:space="preserve"> Amenaza a otro o causar el mismo efecto a miembros de su familia, relacionados con su persona, honra y/o bienes, influyendo con ello en las decisiones durante la ejecución del contrato correspondiente, independientemente de que el objetivo se hubiese logrado o no.</w:t>
      </w:r>
    </w:p>
    <w:p w14:paraId="5C9CBC4A" w14:textId="77777777" w:rsidR="00D400AF" w:rsidRPr="00B06104" w:rsidRDefault="00D400AF" w:rsidP="009C7857">
      <w:pPr>
        <w:pStyle w:val="Prrafodelista"/>
        <w:numPr>
          <w:ilvl w:val="0"/>
          <w:numId w:val="48"/>
        </w:numPr>
        <w:spacing w:after="0" w:line="240" w:lineRule="auto"/>
        <w:rPr>
          <w:rFonts w:cs="Arial"/>
          <w:bCs/>
        </w:rPr>
      </w:pPr>
      <w:r w:rsidRPr="00B06104">
        <w:rPr>
          <w:rFonts w:cs="Arial"/>
          <w:b/>
        </w:rPr>
        <w:t>Fraude:</w:t>
      </w:r>
      <w:r w:rsidRPr="00B06104">
        <w:rPr>
          <w:rFonts w:cs="Arial"/>
          <w:bCs/>
        </w:rPr>
        <w:t xml:space="preserve"> Tergiversación de datos o hechos con el objeto de influir sobre el proceso de una licitación en la fase de ejecución de un contrato, en perjuicio del prestatario y de los participantes.</w:t>
      </w:r>
    </w:p>
    <w:p w14:paraId="03F05455" w14:textId="77777777" w:rsidR="00D400AF" w:rsidRPr="00B06104" w:rsidRDefault="00D400AF" w:rsidP="009C7857">
      <w:pPr>
        <w:pStyle w:val="Prrafodelista"/>
        <w:numPr>
          <w:ilvl w:val="0"/>
          <w:numId w:val="48"/>
        </w:numPr>
        <w:spacing w:after="0" w:line="240" w:lineRule="auto"/>
        <w:rPr>
          <w:rFonts w:cs="Arial"/>
          <w:bCs/>
        </w:rPr>
      </w:pPr>
      <w:r w:rsidRPr="00B06104">
        <w:rPr>
          <w:rFonts w:cs="Arial"/>
          <w:b/>
        </w:rPr>
        <w:t>Colusión:</w:t>
      </w:r>
      <w:r w:rsidRPr="00B06104">
        <w:rPr>
          <w:rFonts w:cs="Arial"/>
          <w:bCs/>
        </w:rPr>
        <w:t xml:space="preserve"> Acciones destinadas a que se obtengan precios artificiales, no competitivos, capaces de privar al contratante o donante de los beneficios de una competencia libre y abierta.</w:t>
      </w:r>
    </w:p>
    <w:p w14:paraId="35DFE525" w14:textId="77777777" w:rsidR="00D400AF" w:rsidRPr="00B06104" w:rsidRDefault="00D400AF" w:rsidP="009C7857">
      <w:pPr>
        <w:pStyle w:val="Prrafodelista"/>
        <w:numPr>
          <w:ilvl w:val="0"/>
          <w:numId w:val="48"/>
        </w:numPr>
        <w:spacing w:after="0" w:line="240" w:lineRule="auto"/>
        <w:rPr>
          <w:rFonts w:cs="Arial"/>
          <w:bCs/>
        </w:rPr>
      </w:pPr>
      <w:r w:rsidRPr="00B06104">
        <w:rPr>
          <w:rFonts w:cs="Arial"/>
          <w:b/>
        </w:rPr>
        <w:t>Práctica obstructiva:</w:t>
      </w:r>
      <w:r w:rsidRPr="00B06104">
        <w:rPr>
          <w:rFonts w:cs="Arial"/>
          <w:bCs/>
        </w:rPr>
        <w:t xml:space="preserve"> Destrucción, falsificación, alteración u ocultamiento deliberados de pruebas importantes para la investigación, o formulación de declaraciones falsas a los investigadores con la intención de impedir sustancialmente una investigación del referente a acusaciones sobre prácticas de soborno, extorsión o coacción, fraude y colusión de una parte con el propósito de impedir que dicha parte revele lo que sabe acerca de asuntos pertinentes a la investigación, o que lleve adelante la investigación, o acciones con la intención de impedir sustancialmente el ejercicio de los derechos contractuales del Donante de realizar auditorías o acceder a información.</w:t>
      </w:r>
    </w:p>
    <w:p w14:paraId="696692FB" w14:textId="77777777" w:rsidR="00D400AF" w:rsidRDefault="00D400AF" w:rsidP="00D400AF">
      <w:pPr>
        <w:spacing w:after="0" w:line="240" w:lineRule="auto"/>
        <w:rPr>
          <w:rFonts w:cs="Arial"/>
          <w:bCs/>
        </w:rPr>
      </w:pPr>
    </w:p>
    <w:p w14:paraId="1F219F85" w14:textId="77777777" w:rsidR="00D400AF" w:rsidRPr="00B06104" w:rsidRDefault="00D400AF" w:rsidP="00D400AF">
      <w:pPr>
        <w:spacing w:after="0" w:line="240" w:lineRule="auto"/>
        <w:rPr>
          <w:rFonts w:cs="Arial"/>
          <w:b/>
        </w:rPr>
      </w:pPr>
      <w:r w:rsidRPr="00B06104">
        <w:rPr>
          <w:rFonts w:cs="Arial"/>
          <w:b/>
        </w:rPr>
        <w:t>Medidas preventivas tendientes a evitar la corrupción en uso de fondos aportados</w:t>
      </w:r>
    </w:p>
    <w:p w14:paraId="67F18037" w14:textId="77777777" w:rsidR="00D400AF" w:rsidRDefault="00D400AF" w:rsidP="00D400AF">
      <w:pPr>
        <w:spacing w:after="0" w:line="240" w:lineRule="auto"/>
        <w:rPr>
          <w:rFonts w:cs="Arial"/>
          <w:bCs/>
        </w:rPr>
      </w:pPr>
    </w:p>
    <w:p w14:paraId="36D0A216" w14:textId="77777777" w:rsidR="00D400AF" w:rsidRDefault="00D400AF" w:rsidP="00D400AF">
      <w:pPr>
        <w:spacing w:after="0" w:line="240" w:lineRule="auto"/>
        <w:rPr>
          <w:rFonts w:cs="Arial"/>
          <w:bCs/>
        </w:rPr>
      </w:pPr>
      <w:r w:rsidRPr="003D2D71">
        <w:rPr>
          <w:rFonts w:cs="Arial"/>
          <w:bCs/>
        </w:rPr>
        <w:t>Para cumplir con esta política, las entidades físicas o jurídicas especificadas en la sección de “Ámbito de Aplicación de la Política” adoptarán todas las medidas pertinentes para prevenir prácticas de soborno, extorsión o coacción, fraude, colusión y prácticas obstructivas en relación con el uso de los fondos aportados por la Fundación NATURA, bajo algún esquema de donación, acuerdo, convenio o similar, en particular, pero no exclusivamente, las siguientes:</w:t>
      </w:r>
    </w:p>
    <w:p w14:paraId="7CE6F33D" w14:textId="77777777" w:rsidR="00D400AF" w:rsidRDefault="00D400AF" w:rsidP="009C7857">
      <w:pPr>
        <w:pStyle w:val="Prrafodelista"/>
        <w:numPr>
          <w:ilvl w:val="0"/>
          <w:numId w:val="49"/>
        </w:numPr>
        <w:spacing w:after="0" w:line="240" w:lineRule="auto"/>
        <w:rPr>
          <w:rFonts w:cs="Arial"/>
          <w:bCs/>
        </w:rPr>
      </w:pPr>
      <w:r w:rsidRPr="003D2D71">
        <w:rPr>
          <w:rFonts w:cs="Arial"/>
          <w:bCs/>
        </w:rPr>
        <w:t>Adoptar prácticas contables y administrativas, así como mecanismos institucionales adecuados para garantizar que los fondos se utilicen únicamente para los fines pactados.</w:t>
      </w:r>
    </w:p>
    <w:p w14:paraId="430E75C7" w14:textId="77777777" w:rsidR="00D400AF" w:rsidRDefault="00D400AF" w:rsidP="009C7857">
      <w:pPr>
        <w:pStyle w:val="Prrafodelista"/>
        <w:numPr>
          <w:ilvl w:val="0"/>
          <w:numId w:val="49"/>
        </w:numPr>
        <w:spacing w:after="0" w:line="240" w:lineRule="auto"/>
        <w:rPr>
          <w:rFonts w:cs="Arial"/>
          <w:bCs/>
        </w:rPr>
      </w:pPr>
      <w:r w:rsidRPr="00B36C45">
        <w:rPr>
          <w:rFonts w:cs="Arial"/>
          <w:bCs/>
        </w:rPr>
        <w:t>Velar por que todos sus representantes, receptores, socios y/o actores relacionados con los fondos aportados tomen conocimiento de la presente Política.</w:t>
      </w:r>
    </w:p>
    <w:p w14:paraId="1CC92EA2" w14:textId="77777777" w:rsidR="00D400AF" w:rsidRDefault="00D400AF" w:rsidP="009C7857">
      <w:pPr>
        <w:pStyle w:val="Prrafodelista"/>
        <w:numPr>
          <w:ilvl w:val="0"/>
          <w:numId w:val="49"/>
        </w:numPr>
        <w:spacing w:after="0" w:line="240" w:lineRule="auto"/>
        <w:rPr>
          <w:rFonts w:cs="Arial"/>
          <w:bCs/>
        </w:rPr>
      </w:pPr>
      <w:r w:rsidRPr="00B36C45">
        <w:rPr>
          <w:rFonts w:cs="Arial"/>
          <w:bCs/>
        </w:rPr>
        <w:t>Notificar inmediatamente a la Fundación NATURA toda acusación de fraude y corrupción en relación con el uso de los fondos aportados, de que tenga conocimiento.</w:t>
      </w:r>
    </w:p>
    <w:p w14:paraId="6D0EC06F" w14:textId="77777777" w:rsidR="00D400AF" w:rsidRDefault="00D400AF" w:rsidP="009C7857">
      <w:pPr>
        <w:pStyle w:val="Prrafodelista"/>
        <w:numPr>
          <w:ilvl w:val="0"/>
          <w:numId w:val="49"/>
        </w:numPr>
        <w:spacing w:after="0" w:line="240" w:lineRule="auto"/>
        <w:rPr>
          <w:rFonts w:cs="Arial"/>
          <w:bCs/>
        </w:rPr>
      </w:pPr>
      <w:r w:rsidRPr="00B36C45">
        <w:rPr>
          <w:rFonts w:cs="Arial"/>
          <w:bCs/>
        </w:rPr>
        <w:t>Incluir en los acuerdos con cada uno de los receptores de aportes, las disposiciones necesarias para dar debido cumplimiento a esta Política, en particular lo establecido en los manuales de uso de los fondos, cuando se cuente con éstos para casos específicos, que en todo caso serán parte integral de los acuerdos o instrumentos mediante los cuales se formalice el aporte de la Fundación NATURA.</w:t>
      </w:r>
    </w:p>
    <w:p w14:paraId="69F95C61" w14:textId="77777777" w:rsidR="00D400AF" w:rsidRDefault="00D400AF" w:rsidP="009C7857">
      <w:pPr>
        <w:pStyle w:val="Prrafodelista"/>
        <w:numPr>
          <w:ilvl w:val="0"/>
          <w:numId w:val="49"/>
        </w:numPr>
        <w:spacing w:after="0" w:line="240" w:lineRule="auto"/>
        <w:rPr>
          <w:rFonts w:cs="Arial"/>
          <w:bCs/>
        </w:rPr>
      </w:pPr>
      <w:r w:rsidRPr="00B36C45">
        <w:rPr>
          <w:rFonts w:cs="Arial"/>
          <w:bCs/>
        </w:rPr>
        <w:lastRenderedPageBreak/>
        <w:t>Permitir a la Fundación NATURA inspeccionar todas sus cuentas y registros y otros documentos relacionados con los aportes realizados, que deben mantenerse en virtud de éste, y que sean objeto de auditoría por la Fundación NATURA.</w:t>
      </w:r>
    </w:p>
    <w:p w14:paraId="1E59F166" w14:textId="77777777" w:rsidR="00D400AF" w:rsidRDefault="00D400AF" w:rsidP="009C7857">
      <w:pPr>
        <w:pStyle w:val="Prrafodelista"/>
        <w:numPr>
          <w:ilvl w:val="0"/>
          <w:numId w:val="49"/>
        </w:numPr>
        <w:spacing w:after="0" w:line="240" w:lineRule="auto"/>
        <w:rPr>
          <w:rFonts w:cs="Arial"/>
          <w:bCs/>
        </w:rPr>
      </w:pPr>
      <w:r w:rsidRPr="00B36C45">
        <w:rPr>
          <w:rFonts w:cs="Arial"/>
          <w:bCs/>
        </w:rPr>
        <w:t>Suspender aquel contrato, convenio, acuerdo o similar que pudiese tener con uno o varios proveedores, receptores de fondos o equivalentes si la Fundación Natura declara que éste no es admisible de conformidad con lo dispuesto en las prácticas corruptivas y en ese caso se hará efectiva la restitución por dicho receptor de tales fondos con respecto a los cuales se haya incurrido en corrupción.</w:t>
      </w:r>
    </w:p>
    <w:p w14:paraId="7B8E88B4" w14:textId="77777777" w:rsidR="00D400AF" w:rsidRDefault="00D400AF" w:rsidP="009C7857">
      <w:pPr>
        <w:pStyle w:val="Prrafodelista"/>
        <w:numPr>
          <w:ilvl w:val="0"/>
          <w:numId w:val="49"/>
        </w:numPr>
        <w:spacing w:after="0" w:line="240" w:lineRule="auto"/>
        <w:rPr>
          <w:rFonts w:cs="Arial"/>
          <w:bCs/>
        </w:rPr>
      </w:pPr>
      <w:r w:rsidRPr="00B36C45">
        <w:rPr>
          <w:rFonts w:cs="Arial"/>
          <w:bCs/>
        </w:rPr>
        <w:t>Cooperar plenamente con los representantes de la Fundación NATURA, o quien ésta designe, en toda investigación sobre acusaciones de fraude y corrupción relacionadas con el uso de los fondos aportados.</w:t>
      </w:r>
    </w:p>
    <w:p w14:paraId="261F5981" w14:textId="77777777" w:rsidR="00D400AF" w:rsidRDefault="00D400AF" w:rsidP="009C7857">
      <w:pPr>
        <w:pStyle w:val="Prrafodelista"/>
        <w:numPr>
          <w:ilvl w:val="0"/>
          <w:numId w:val="49"/>
        </w:numPr>
        <w:spacing w:after="0" w:line="240" w:lineRule="auto"/>
        <w:rPr>
          <w:rFonts w:cs="Arial"/>
          <w:bCs/>
        </w:rPr>
      </w:pPr>
      <w:r w:rsidRPr="00B36C45">
        <w:rPr>
          <w:rFonts w:cs="Arial"/>
          <w:bCs/>
        </w:rPr>
        <w:t>En el caso que algún receptor de fondos no es admisible en la forma descrita en las prácticas corruptivas, tomará todas las medidas necesarias y adecuadas para el debido cumplimiento de dicha declaración mediante, entre otros, los siguientes procedimientos: ejercicio del derecho de resolver (finalizar) anticipadamente o suspender el contrato entre la Fundación NATURA y el ejecutor o exigir la restitución de todos los fondos de la Donación con respecto a los cuales se haya incurrido en corrupción.</w:t>
      </w:r>
    </w:p>
    <w:p w14:paraId="1BB963EF" w14:textId="77777777" w:rsidR="00D400AF" w:rsidRPr="00B36C45" w:rsidRDefault="00D400AF" w:rsidP="009C7857">
      <w:pPr>
        <w:pStyle w:val="Prrafodelista"/>
        <w:numPr>
          <w:ilvl w:val="0"/>
          <w:numId w:val="49"/>
        </w:numPr>
        <w:spacing w:after="0" w:line="240" w:lineRule="auto"/>
        <w:rPr>
          <w:rFonts w:cs="Arial"/>
          <w:bCs/>
        </w:rPr>
      </w:pPr>
      <w:r w:rsidRPr="00B36C45">
        <w:rPr>
          <w:rFonts w:cs="Arial"/>
          <w:bCs/>
        </w:rPr>
        <w:t>El receptor de fondos aportados por la Fundación NATURA cumplirá con las obligaciones de: facilitar a la Fundación NATURA, a primera solicitud y de forma inmediata, todas las informaciones y/o documentos que le sean requeridos para el cumplimiento de sus obligaciones; prevenir el blanqueo de capital y la financiación del terrorismo; y realizar el monitoreo continuo necesario para este fin.</w:t>
      </w:r>
    </w:p>
    <w:p w14:paraId="323B98E6" w14:textId="77777777" w:rsidR="00D400AF" w:rsidRDefault="00D400AF" w:rsidP="00D400AF">
      <w:pPr>
        <w:spacing w:after="0" w:line="240" w:lineRule="auto"/>
        <w:rPr>
          <w:rFonts w:cs="Arial"/>
          <w:bCs/>
        </w:rPr>
      </w:pPr>
    </w:p>
    <w:p w14:paraId="33657790" w14:textId="77777777" w:rsidR="00D400AF" w:rsidRPr="00B36C45" w:rsidRDefault="00D400AF" w:rsidP="00D400AF">
      <w:pPr>
        <w:spacing w:after="0" w:line="240" w:lineRule="auto"/>
        <w:rPr>
          <w:rFonts w:cs="Arial"/>
          <w:b/>
        </w:rPr>
      </w:pPr>
      <w:r w:rsidRPr="00B36C45">
        <w:rPr>
          <w:rFonts w:cs="Arial"/>
          <w:b/>
        </w:rPr>
        <w:t>Si la Fundación NATURA determina que una de las entidades físicas o jurídicas a las que se hace referencia en el apartado antes mencionado, ha incurrido en prácticas de soborno, extorsión o coacción, fraude, colusión o prácticas obstructivas en relación con el uso de los fondos, adoptará medidas oportunas y adecuadas, con el fin de corregir dichas prácticas cuando se produzcan, o en su defecto investigar y/o poner en conocimiento de las entidades o autoridades competentes.</w:t>
      </w:r>
    </w:p>
    <w:p w14:paraId="56A89824" w14:textId="77777777" w:rsidR="00D400AF" w:rsidRDefault="00D400AF" w:rsidP="00D400AF">
      <w:pPr>
        <w:spacing w:after="0" w:line="240" w:lineRule="auto"/>
        <w:rPr>
          <w:rFonts w:cs="Arial"/>
          <w:bCs/>
        </w:rPr>
      </w:pPr>
    </w:p>
    <w:p w14:paraId="1CE18C33" w14:textId="77777777" w:rsidR="00D400AF" w:rsidRPr="006B05FA" w:rsidRDefault="00D400AF" w:rsidP="00D400AF">
      <w:pPr>
        <w:spacing w:after="0" w:line="240" w:lineRule="auto"/>
        <w:rPr>
          <w:rFonts w:cs="Arial"/>
          <w:b/>
        </w:rPr>
      </w:pPr>
      <w:r w:rsidRPr="006B05FA">
        <w:rPr>
          <w:rFonts w:cs="Arial"/>
          <w:b/>
        </w:rPr>
        <w:t xml:space="preserve">Medidas correctivas y sanciones en casos de corrupción </w:t>
      </w:r>
    </w:p>
    <w:p w14:paraId="13CC4251" w14:textId="77777777" w:rsidR="00D400AF" w:rsidRDefault="00D400AF" w:rsidP="00D400AF">
      <w:pPr>
        <w:spacing w:after="0" w:line="240" w:lineRule="auto"/>
        <w:rPr>
          <w:rFonts w:cs="Arial"/>
          <w:bCs/>
        </w:rPr>
      </w:pPr>
      <w:r w:rsidRPr="006B05FA">
        <w:rPr>
          <w:rFonts w:cs="Arial"/>
          <w:bCs/>
        </w:rPr>
        <w:t>De conformidad con las finalidades de esta política, la Fundación tendrá derecho a adoptar las siguientes medidas:</w:t>
      </w:r>
    </w:p>
    <w:p w14:paraId="1E18E356" w14:textId="77777777" w:rsidR="00D400AF" w:rsidRPr="006B05FA" w:rsidRDefault="00D400AF" w:rsidP="00D400AF">
      <w:pPr>
        <w:spacing w:after="0" w:line="240" w:lineRule="auto"/>
        <w:rPr>
          <w:rFonts w:cs="Arial"/>
          <w:bCs/>
        </w:rPr>
      </w:pPr>
    </w:p>
    <w:p w14:paraId="3BD61FC7" w14:textId="77777777" w:rsidR="00D400AF" w:rsidRDefault="00D400AF" w:rsidP="009C7857">
      <w:pPr>
        <w:pStyle w:val="Prrafodelista"/>
        <w:numPr>
          <w:ilvl w:val="0"/>
          <w:numId w:val="50"/>
        </w:numPr>
        <w:spacing w:after="0" w:line="240" w:lineRule="auto"/>
        <w:rPr>
          <w:rFonts w:cs="Arial"/>
          <w:bCs/>
        </w:rPr>
      </w:pPr>
      <w:r w:rsidRPr="006B05FA">
        <w:rPr>
          <w:rFonts w:cs="Arial"/>
          <w:bCs/>
        </w:rPr>
        <w:t>Sancionar a todo receptor de fondos, entre las sanciones se incluyen en particular (pero no exclusivamente), la declaración de dicha persona o entidad como inhabilitada para recibir los fondos otorgados por la Fundación NATURA, o participar de alguna otra manera en la preparación o ejecución de proyecto(s) o de cualquier otro proyecto financiado, en su totalidad o en parte, si en cualquier momento se comprueba que dicha persona o entidad ha participado en prácticas de soborno, extorsión o coacción, fraude, colusión o prácticas obstructivas.</w:t>
      </w:r>
    </w:p>
    <w:p w14:paraId="208DDE5A" w14:textId="77777777" w:rsidR="00D400AF" w:rsidRPr="006B05FA" w:rsidRDefault="00D400AF" w:rsidP="00D400AF">
      <w:pPr>
        <w:pStyle w:val="Prrafodelista"/>
        <w:spacing w:after="0" w:line="240" w:lineRule="auto"/>
        <w:ind w:left="1080"/>
        <w:rPr>
          <w:rFonts w:cs="Arial"/>
          <w:bCs/>
        </w:rPr>
      </w:pPr>
    </w:p>
    <w:p w14:paraId="7D97D9FD" w14:textId="77777777" w:rsidR="00D400AF" w:rsidRDefault="00D400AF" w:rsidP="009C7857">
      <w:pPr>
        <w:pStyle w:val="Prrafodelista"/>
        <w:numPr>
          <w:ilvl w:val="0"/>
          <w:numId w:val="50"/>
        </w:numPr>
        <w:spacing w:after="0" w:line="240" w:lineRule="auto"/>
        <w:rPr>
          <w:rFonts w:cs="Arial"/>
          <w:bCs/>
        </w:rPr>
      </w:pPr>
      <w:r w:rsidRPr="006B05FA">
        <w:rPr>
          <w:rFonts w:cs="Arial"/>
          <w:bCs/>
        </w:rPr>
        <w:t>Emprender acciones administrativas o legales tendientes a inhabilitar a entidades físicas o jurídicas especificadas en la sección de “Ámbito de Aplicación de las Políticas” si en cualquier momento se comprueba que dicha entidad ha participado en prácticas de soborno, extorsión o coacción, fraude, colusión o prácticas obstructivas.</w:t>
      </w:r>
    </w:p>
    <w:p w14:paraId="4592C110" w14:textId="77777777" w:rsidR="00D400AF" w:rsidRDefault="00D400AF" w:rsidP="00D400AF">
      <w:pPr>
        <w:spacing w:after="0" w:line="240" w:lineRule="auto"/>
        <w:rPr>
          <w:rFonts w:cs="Arial"/>
          <w:bCs/>
        </w:rPr>
      </w:pPr>
    </w:p>
    <w:p w14:paraId="2A0549EC" w14:textId="77777777" w:rsidR="00D400AF" w:rsidRPr="006B05FA" w:rsidRDefault="00D400AF" w:rsidP="00D400AF">
      <w:pPr>
        <w:spacing w:after="0" w:line="240" w:lineRule="auto"/>
        <w:rPr>
          <w:rFonts w:cs="Arial"/>
          <w:b/>
        </w:rPr>
      </w:pPr>
      <w:r w:rsidRPr="006B05FA">
        <w:rPr>
          <w:rFonts w:cs="Arial"/>
          <w:b/>
        </w:rPr>
        <w:t>Prevención del lavado de activos, terrorismo y su financiamiento</w:t>
      </w:r>
    </w:p>
    <w:p w14:paraId="27F1A4AC" w14:textId="77777777" w:rsidR="00D400AF" w:rsidRDefault="00D400AF" w:rsidP="00D400AF">
      <w:pPr>
        <w:spacing w:after="0" w:line="240" w:lineRule="auto"/>
        <w:rPr>
          <w:rFonts w:cs="Arial"/>
          <w:bCs/>
        </w:rPr>
      </w:pPr>
    </w:p>
    <w:p w14:paraId="7C472E53" w14:textId="77777777" w:rsidR="00D400AF" w:rsidRPr="006B05FA" w:rsidRDefault="00D400AF" w:rsidP="00D400AF">
      <w:pPr>
        <w:spacing w:after="0" w:line="240" w:lineRule="auto"/>
        <w:rPr>
          <w:rFonts w:cs="Arial"/>
          <w:bCs/>
        </w:rPr>
      </w:pPr>
      <w:r w:rsidRPr="006B05FA">
        <w:rPr>
          <w:rFonts w:cs="Arial"/>
          <w:bCs/>
        </w:rPr>
        <w:t xml:space="preserve">El lavado de activos se entiende como una operación comercial o financiera para ocultar el origen de fondos ilícitos haciéndolos ver como legales. Actividades ilegales o ilícitas que involucran el lavado de </w:t>
      </w:r>
      <w:r w:rsidRPr="006B05FA">
        <w:rPr>
          <w:rFonts w:cs="Arial"/>
          <w:bCs/>
        </w:rPr>
        <w:lastRenderedPageBreak/>
        <w:t>dinero son entre otras las siguientes: el terrorismo, tráfico de drogas, fraude, sobornos, contrabando y robo.</w:t>
      </w:r>
    </w:p>
    <w:p w14:paraId="51C9302B" w14:textId="77777777" w:rsidR="00D400AF" w:rsidRDefault="00D400AF" w:rsidP="00D400AF">
      <w:pPr>
        <w:spacing w:after="0" w:line="240" w:lineRule="auto"/>
        <w:rPr>
          <w:rFonts w:cs="Arial"/>
          <w:bCs/>
        </w:rPr>
      </w:pPr>
    </w:p>
    <w:p w14:paraId="2E49D1F1" w14:textId="77777777" w:rsidR="00D400AF" w:rsidRPr="006B05FA" w:rsidRDefault="00D400AF" w:rsidP="00D400AF">
      <w:pPr>
        <w:spacing w:after="0" w:line="240" w:lineRule="auto"/>
        <w:rPr>
          <w:rFonts w:cs="Arial"/>
          <w:bCs/>
        </w:rPr>
      </w:pPr>
      <w:r w:rsidRPr="006B05FA">
        <w:rPr>
          <w:rFonts w:cs="Arial"/>
          <w:bCs/>
        </w:rPr>
        <w:t>Nos acogemos a la legislación panameña vigente sobre prevención de blanqueo de activos. Esta normativa debe ser conocida por todos los colaboradores de la Fundación Natura, miembros de la Junta de Síndicos, miembros de comités, proveedores o contratistas, organizaciones ejecutoras y donantes, de conformidad con la declaración que en tal sentido aparece consignada en los convenios y contratos.</w:t>
      </w:r>
    </w:p>
    <w:p w14:paraId="6107C8BD" w14:textId="77777777" w:rsidR="00D400AF" w:rsidRDefault="00D400AF" w:rsidP="00D400AF">
      <w:pPr>
        <w:spacing w:after="0" w:line="240" w:lineRule="auto"/>
        <w:rPr>
          <w:rFonts w:cs="Arial"/>
          <w:bCs/>
        </w:rPr>
      </w:pPr>
    </w:p>
    <w:p w14:paraId="02ACF1BA" w14:textId="77777777" w:rsidR="00D400AF" w:rsidRPr="006B05FA" w:rsidRDefault="00D400AF" w:rsidP="00D400AF">
      <w:pPr>
        <w:spacing w:after="0" w:line="240" w:lineRule="auto"/>
        <w:rPr>
          <w:rFonts w:cs="Arial"/>
          <w:bCs/>
        </w:rPr>
      </w:pPr>
      <w:r w:rsidRPr="006B05FA">
        <w:rPr>
          <w:rFonts w:cs="Arial"/>
          <w:bCs/>
        </w:rPr>
        <w:t>Cualquier acto que constituya lavado de activos en los términos que enuncian las leyes aplicables a esta materia y la presente política será objeto de investigación e imposición de sanciones disciplinarias a que haya lugar.</w:t>
      </w:r>
    </w:p>
    <w:p w14:paraId="3FC211BC" w14:textId="77777777" w:rsidR="00D400AF" w:rsidRDefault="00D400AF" w:rsidP="00D400AF">
      <w:pPr>
        <w:spacing w:after="0" w:line="240" w:lineRule="auto"/>
        <w:rPr>
          <w:rFonts w:cs="Arial"/>
          <w:bCs/>
        </w:rPr>
      </w:pPr>
    </w:p>
    <w:p w14:paraId="132F36BD" w14:textId="77777777" w:rsidR="00D400AF" w:rsidRPr="006B05FA" w:rsidRDefault="00D400AF" w:rsidP="00D400AF">
      <w:pPr>
        <w:spacing w:after="0" w:line="240" w:lineRule="auto"/>
        <w:rPr>
          <w:rFonts w:cs="Arial"/>
          <w:bCs/>
        </w:rPr>
      </w:pPr>
      <w:r w:rsidRPr="006B05FA">
        <w:rPr>
          <w:rFonts w:cs="Arial"/>
          <w:bCs/>
        </w:rPr>
        <w:t>En todo caso, cuando la conducta de las personas a las que aplique esta política pueda conllevar la ocurrencia de un delito, el hecho deberá ponerse por la Fundación Natura en conocimiento de las autoridades competentes.</w:t>
      </w:r>
    </w:p>
    <w:p w14:paraId="1553A82F" w14:textId="77777777" w:rsidR="00D400AF" w:rsidRDefault="00D400AF" w:rsidP="00D400AF">
      <w:pPr>
        <w:spacing w:after="0" w:line="240" w:lineRule="auto"/>
        <w:rPr>
          <w:rFonts w:cs="Arial"/>
          <w:bCs/>
        </w:rPr>
      </w:pPr>
    </w:p>
    <w:p w14:paraId="4567DD67" w14:textId="77777777" w:rsidR="00D400AF" w:rsidRPr="006B05FA" w:rsidRDefault="00D400AF" w:rsidP="00D400AF">
      <w:pPr>
        <w:spacing w:after="0" w:line="240" w:lineRule="auto"/>
        <w:rPr>
          <w:rFonts w:cs="Arial"/>
          <w:bCs/>
        </w:rPr>
      </w:pPr>
      <w:r w:rsidRPr="006B05FA">
        <w:rPr>
          <w:rFonts w:cs="Arial"/>
          <w:bCs/>
        </w:rPr>
        <w:t>El receptor de fondos aportados por Fundación NATURA cumplirá con las siguientes obligaciones:</w:t>
      </w:r>
    </w:p>
    <w:p w14:paraId="3CA59973" w14:textId="77777777" w:rsidR="00D400AF" w:rsidRDefault="00D400AF" w:rsidP="009C7857">
      <w:pPr>
        <w:pStyle w:val="Prrafodelista"/>
        <w:numPr>
          <w:ilvl w:val="0"/>
          <w:numId w:val="51"/>
        </w:numPr>
        <w:spacing w:after="0" w:line="240" w:lineRule="auto"/>
        <w:rPr>
          <w:rFonts w:cs="Arial"/>
          <w:bCs/>
        </w:rPr>
      </w:pPr>
      <w:r w:rsidRPr="006B05FA">
        <w:rPr>
          <w:rFonts w:cs="Arial"/>
          <w:bCs/>
        </w:rPr>
        <w:t>Facilitar a la Fundación NATURA, a primera solicitud y de forma inmediata, todas las informaciones y/o documentos que le sean requeridos para el cumplimiento de sus obligaciones; prevenir el blanqueo de capital y la financiación del terrorismo; y realizar el monitoreo continuo necesario para este fin.</w:t>
      </w:r>
    </w:p>
    <w:p w14:paraId="37FCB33C" w14:textId="77777777" w:rsidR="00D400AF" w:rsidRPr="006B05FA" w:rsidRDefault="00D400AF" w:rsidP="009C7857">
      <w:pPr>
        <w:pStyle w:val="Prrafodelista"/>
        <w:numPr>
          <w:ilvl w:val="0"/>
          <w:numId w:val="51"/>
        </w:numPr>
        <w:spacing w:after="0" w:line="240" w:lineRule="auto"/>
        <w:rPr>
          <w:rFonts w:cs="Arial"/>
          <w:bCs/>
        </w:rPr>
      </w:pPr>
      <w:r w:rsidRPr="006B05FA">
        <w:rPr>
          <w:rFonts w:cs="Arial"/>
          <w:bCs/>
        </w:rPr>
        <w:t>Realizar una declaración de que sus fondos propios o de terceros con los que trabaja:</w:t>
      </w:r>
    </w:p>
    <w:p w14:paraId="7474D232" w14:textId="77777777" w:rsidR="00D400AF" w:rsidRPr="00A62E56" w:rsidRDefault="00D400AF" w:rsidP="009C7857">
      <w:pPr>
        <w:pStyle w:val="Prrafodelista"/>
        <w:numPr>
          <w:ilvl w:val="0"/>
          <w:numId w:val="52"/>
        </w:numPr>
        <w:spacing w:after="0" w:line="240" w:lineRule="auto"/>
        <w:rPr>
          <w:rFonts w:cs="Arial"/>
          <w:bCs/>
        </w:rPr>
      </w:pPr>
      <w:r w:rsidRPr="00A62E56">
        <w:rPr>
          <w:rFonts w:cs="Arial"/>
          <w:bCs/>
        </w:rPr>
        <w:t>No tienen o son total ni parcialmente de origen ilegal, que no están relacionados con tráfico de drogas, acciones corruptivas, el crimen organizado o el terrorismo;</w:t>
      </w:r>
    </w:p>
    <w:p w14:paraId="40B0BA5B" w14:textId="77777777" w:rsidR="00D400AF" w:rsidRPr="00A62E56" w:rsidRDefault="00D400AF" w:rsidP="009C7857">
      <w:pPr>
        <w:pStyle w:val="Prrafodelista"/>
        <w:numPr>
          <w:ilvl w:val="0"/>
          <w:numId w:val="52"/>
        </w:numPr>
        <w:spacing w:after="0" w:line="240" w:lineRule="auto"/>
        <w:rPr>
          <w:rFonts w:cs="Arial"/>
          <w:bCs/>
        </w:rPr>
      </w:pPr>
      <w:r w:rsidRPr="00A62E56">
        <w:rPr>
          <w:rFonts w:cs="Arial"/>
          <w:bCs/>
        </w:rPr>
        <w:t>No participa y se abstendrá de poseer, adquirir y - activos de origen ilegal, relacionados con acciones corruptivas, crimen organizado o terrorismo;</w:t>
      </w:r>
    </w:p>
    <w:p w14:paraId="56EA0801" w14:textId="77777777" w:rsidR="00D400AF" w:rsidRPr="00A62E56" w:rsidRDefault="00D400AF" w:rsidP="009C7857">
      <w:pPr>
        <w:pStyle w:val="Prrafodelista"/>
        <w:numPr>
          <w:ilvl w:val="0"/>
          <w:numId w:val="52"/>
        </w:numPr>
        <w:spacing w:after="0" w:line="240" w:lineRule="auto"/>
        <w:rPr>
          <w:rFonts w:cs="Arial"/>
          <w:bCs/>
        </w:rPr>
      </w:pPr>
      <w:r w:rsidRPr="00A62E56">
        <w:rPr>
          <w:rFonts w:cs="Arial"/>
          <w:bCs/>
        </w:rPr>
        <w:t>No participa y se abstendrá de participar en la financiación del terrorismo.</w:t>
      </w:r>
    </w:p>
    <w:p w14:paraId="6B41EB1F" w14:textId="77777777" w:rsidR="00D400AF" w:rsidRDefault="00D400AF" w:rsidP="00D400AF">
      <w:pPr>
        <w:spacing w:after="0" w:line="240" w:lineRule="auto"/>
        <w:rPr>
          <w:rFonts w:cs="Arial"/>
          <w:bCs/>
        </w:rPr>
      </w:pPr>
    </w:p>
    <w:p w14:paraId="5AE5FF84" w14:textId="77777777" w:rsidR="00D400AF" w:rsidRDefault="00D400AF" w:rsidP="00D400AF">
      <w:pPr>
        <w:spacing w:after="0" w:line="240" w:lineRule="auto"/>
      </w:pPr>
      <w:r>
        <w:t xml:space="preserve">La Política </w:t>
      </w:r>
      <w:r w:rsidRPr="00296AA9">
        <w:t>de Prevención de la Corrupción, Lavado de Activos y Financiamiento del Terrorismo</w:t>
      </w:r>
      <w:r>
        <w:t xml:space="preserve"> política aplica a todos los involucrados en la prestación de los servicios de la Fundación NATURA con especial atención (sin ser exclusivas) las entidades ejecutoras, proveedores, consultores, beneficiarios, comunidades en las regiones de trabajo, donantes, así como al personal y directivos de la Fundación NATURA.</w:t>
      </w:r>
    </w:p>
    <w:p w14:paraId="44886383" w14:textId="77777777" w:rsidR="00D400AF" w:rsidRDefault="00D400AF" w:rsidP="00D400AF">
      <w:pPr>
        <w:spacing w:after="0" w:line="240" w:lineRule="auto"/>
      </w:pPr>
    </w:p>
    <w:p w14:paraId="11DD0569" w14:textId="0EB72730" w:rsidR="005F6B32" w:rsidRDefault="00D400AF" w:rsidP="005D2D95">
      <w:pPr>
        <w:spacing w:after="0" w:line="240" w:lineRule="auto"/>
      </w:pPr>
      <w:r>
        <w:t xml:space="preserve">El documento completo de la Política contra la corrupción se encuentra en la página Web de la </w:t>
      </w:r>
      <w:r w:rsidRPr="00225268">
        <w:t xml:space="preserve">Fundación NATURA </w:t>
      </w:r>
      <w:hyperlink r:id="rId28" w:history="1">
        <w:r w:rsidRPr="00225268">
          <w:rPr>
            <w:rStyle w:val="Hipervnculo"/>
          </w:rPr>
          <w:t>https://drive.google.com/file/d/1jCT87kUUMIrcge7zm1d7rpZMGkKkZm77/view</w:t>
        </w:r>
      </w:hyperlink>
      <w:r w:rsidRPr="00225268">
        <w:t xml:space="preserve">  y</w:t>
      </w:r>
      <w:r>
        <w:t xml:space="preserve"> forma parte integral de este Manual de Concurso, por lo tanto, obligan jurídicamente a las partes a su conocimiento, cumplimiento e implementación.</w:t>
      </w:r>
    </w:p>
    <w:p w14:paraId="7C9B33C6" w14:textId="0E62AAFE" w:rsidR="00332C21" w:rsidRDefault="00332C21" w:rsidP="00D5453A">
      <w:pPr>
        <w:pStyle w:val="Ttulo2"/>
      </w:pPr>
      <w:bookmarkStart w:id="126" w:name="_Toc129249149"/>
      <w:r>
        <w:t>Derecho de propiedad</w:t>
      </w:r>
      <w:bookmarkEnd w:id="126"/>
    </w:p>
    <w:p w14:paraId="2FC6A6A7" w14:textId="43E5C0AB" w:rsidR="005F6B32" w:rsidRDefault="005F6B32" w:rsidP="005F6B32">
      <w:pPr>
        <w:spacing w:after="0" w:line="240" w:lineRule="auto"/>
      </w:pPr>
      <w:r>
        <w:t xml:space="preserve">Los derechos de propiedad, registro y distribución de los productos son exclusivos de la </w:t>
      </w:r>
      <w:r w:rsidR="005D0C08">
        <w:t>Fundación NATURA</w:t>
      </w:r>
      <w:r>
        <w:t xml:space="preserve">, por lo tanto, se reserva todos los derechos de divulgación y difusión de los mismos.  </w:t>
      </w:r>
    </w:p>
    <w:p w14:paraId="72F418B3" w14:textId="77777777" w:rsidR="005F6B32" w:rsidRDefault="005F6B32" w:rsidP="005F6B32">
      <w:pPr>
        <w:spacing w:after="0" w:line="240" w:lineRule="auto"/>
      </w:pPr>
    </w:p>
    <w:p w14:paraId="19648889" w14:textId="011111D4" w:rsidR="005F6B32" w:rsidRDefault="005D0C08" w:rsidP="005F6B32">
      <w:pPr>
        <w:spacing w:after="0" w:line="240" w:lineRule="auto"/>
      </w:pPr>
      <w:r>
        <w:t>Fundación NATURA</w:t>
      </w:r>
      <w:r w:rsidR="005F6B32">
        <w:t>, reconoce el derecho de autor a</w:t>
      </w:r>
      <w:r w:rsidR="00E22028">
        <w:t xml:space="preserve"> </w:t>
      </w:r>
      <w:r w:rsidR="00610117">
        <w:t>l</w:t>
      </w:r>
      <w:r w:rsidR="00E22028">
        <w:t>a</w:t>
      </w:r>
      <w:r w:rsidR="00610117">
        <w:t xml:space="preserve"> </w:t>
      </w:r>
      <w:r w:rsidR="00491DA5" w:rsidRPr="00491DA5">
        <w:t>organización proponente</w:t>
      </w:r>
      <w:r w:rsidR="005F6B32">
        <w:t xml:space="preserve">; sin embargo, </w:t>
      </w:r>
      <w:r w:rsidR="00E22028">
        <w:t>é</w:t>
      </w:r>
      <w:r w:rsidR="005F6B32">
        <w:t xml:space="preserve">sta no podrá vender, traspasar o comercializar los productos del presente contrato. </w:t>
      </w:r>
    </w:p>
    <w:p w14:paraId="40D6ACD6" w14:textId="77777777" w:rsidR="005F6B32" w:rsidRDefault="005F6B32" w:rsidP="005F6B32">
      <w:pPr>
        <w:spacing w:after="0" w:line="240" w:lineRule="auto"/>
      </w:pPr>
    </w:p>
    <w:p w14:paraId="2AE6CE6E" w14:textId="435A3F56" w:rsidR="005F6B32" w:rsidRDefault="005F6B32" w:rsidP="005D2D95">
      <w:pPr>
        <w:spacing w:after="0" w:line="240" w:lineRule="auto"/>
      </w:pPr>
      <w:r>
        <w:t xml:space="preserve">Por lo tanto, </w:t>
      </w:r>
      <w:r w:rsidR="00E22028">
        <w:t xml:space="preserve">la </w:t>
      </w:r>
      <w:r w:rsidR="00491DA5" w:rsidRPr="00491DA5">
        <w:t xml:space="preserve">organización proponente </w:t>
      </w:r>
      <w:r>
        <w:t xml:space="preserve">acepta que, en los materiales divulgativos, estudios o investigaciones, fotografías y publicaciones, si bien se reconoce al autor como tal, los derechos patrimoniales, así como los derechos de divulgación de la obra han sido cedidos a </w:t>
      </w:r>
      <w:r w:rsidR="005D0C08">
        <w:t>Fundación NATURA</w:t>
      </w:r>
      <w:r>
        <w:t>.</w:t>
      </w:r>
    </w:p>
    <w:p w14:paraId="3CDEF9A7" w14:textId="4AF191AD" w:rsidR="00332C21" w:rsidRPr="00654629" w:rsidRDefault="00332C21" w:rsidP="00654629">
      <w:pPr>
        <w:pStyle w:val="Ttulo2"/>
      </w:pPr>
      <w:bookmarkStart w:id="127" w:name="_Toc129249150"/>
      <w:r w:rsidRPr="00654629">
        <w:lastRenderedPageBreak/>
        <w:t>Créditos a favor del donante</w:t>
      </w:r>
      <w:bookmarkEnd w:id="127"/>
    </w:p>
    <w:p w14:paraId="02F7267A" w14:textId="5916ADE4" w:rsidR="00662C06" w:rsidRDefault="006E2B81" w:rsidP="005D2D95">
      <w:pPr>
        <w:spacing w:after="0" w:line="240" w:lineRule="auto"/>
      </w:pPr>
      <w:r w:rsidRPr="006E2B81">
        <w:t>En todos los eventos y en los productos generados como resultado de este contrato (datos de campo, base de datos, archivos digitales, fotografías, informes, otros), deberá darse el reconocimiento al FONDO FIDEC</w:t>
      </w:r>
      <w:r w:rsidR="00826349">
        <w:t>O</w:t>
      </w:r>
      <w:r w:rsidR="00491DA5">
        <w:t>/DARIÉN</w:t>
      </w:r>
      <w:r w:rsidRPr="006E2B81">
        <w:t xml:space="preserve">. Dicho reconocimiento en texto deberá indicar que este proyecto es (fue) ejecutado para </w:t>
      </w:r>
      <w:r w:rsidR="005D0C08">
        <w:t>Fundación NATURA</w:t>
      </w:r>
      <w:r w:rsidRPr="006E2B81">
        <w:t>.</w:t>
      </w:r>
    </w:p>
    <w:p w14:paraId="44F63A9D" w14:textId="1B7534CA" w:rsidR="00961D5A" w:rsidRPr="00654629" w:rsidRDefault="00961D5A" w:rsidP="00654629">
      <w:pPr>
        <w:pStyle w:val="Ttulo2"/>
      </w:pPr>
      <w:bookmarkStart w:id="128" w:name="_Toc129249151"/>
      <w:r w:rsidRPr="00654629">
        <w:t>Características de las propuestas presentadas</w:t>
      </w:r>
      <w:bookmarkEnd w:id="128"/>
    </w:p>
    <w:p w14:paraId="593FE0BD" w14:textId="5251E5FC" w:rsidR="00F80123" w:rsidRPr="00824187" w:rsidRDefault="00F80123" w:rsidP="00A83890">
      <w:pPr>
        <w:numPr>
          <w:ilvl w:val="0"/>
          <w:numId w:val="5"/>
        </w:numPr>
        <w:spacing w:after="0" w:line="240" w:lineRule="auto"/>
        <w:ind w:left="357" w:hanging="357"/>
        <w:rPr>
          <w:rFonts w:cs="Arial"/>
        </w:rPr>
      </w:pPr>
      <w:r w:rsidRPr="00824187">
        <w:rPr>
          <w:rFonts w:cs="Arial"/>
        </w:rPr>
        <w:t xml:space="preserve">Dirigir sus esfuerzos a contribuir con la generación de </w:t>
      </w:r>
      <w:r w:rsidRPr="00824187">
        <w:rPr>
          <w:rFonts w:cs="Arial"/>
          <w:b/>
          <w:i/>
        </w:rPr>
        <w:t>“cambios e impactos”</w:t>
      </w:r>
      <w:r w:rsidRPr="00824187">
        <w:rPr>
          <w:rFonts w:cs="Arial"/>
        </w:rPr>
        <w:t xml:space="preserve"> en la situación de la realidad ambiental y socioeconómica; generación de cambios en acciones, comportamientos y prácticas de individuos, grupos, organizaciones, sectores, autoridades e instituciones con injerencia en el área en la que espera desarrollar el proyecto.</w:t>
      </w:r>
    </w:p>
    <w:p w14:paraId="029D9B44" w14:textId="77777777" w:rsidR="00F80123" w:rsidRPr="00824187" w:rsidRDefault="00F80123" w:rsidP="00A83890">
      <w:pPr>
        <w:numPr>
          <w:ilvl w:val="0"/>
          <w:numId w:val="6"/>
        </w:numPr>
        <w:spacing w:after="0" w:line="240" w:lineRule="auto"/>
        <w:rPr>
          <w:rFonts w:cs="Arial"/>
        </w:rPr>
      </w:pPr>
      <w:r w:rsidRPr="00824187">
        <w:rPr>
          <w:rFonts w:cs="Arial"/>
        </w:rPr>
        <w:t>Contemplar una estrategia orientada a permitir la continuidad de los cambios que se espera generar con el proyecto una vez finalice el financiamiento.</w:t>
      </w:r>
      <w:r w:rsidRPr="00824187">
        <w:rPr>
          <w:rFonts w:cs="Arial"/>
          <w:color w:val="0000FF"/>
        </w:rPr>
        <w:t xml:space="preserve"> </w:t>
      </w:r>
    </w:p>
    <w:p w14:paraId="735A22B1" w14:textId="77777777" w:rsidR="00F80123" w:rsidRPr="00824187" w:rsidRDefault="00F80123" w:rsidP="00A83890">
      <w:pPr>
        <w:numPr>
          <w:ilvl w:val="0"/>
          <w:numId w:val="6"/>
        </w:numPr>
        <w:spacing w:after="0" w:line="240" w:lineRule="auto"/>
        <w:rPr>
          <w:rFonts w:cs="Arial"/>
        </w:rPr>
      </w:pPr>
      <w:r w:rsidRPr="00824187">
        <w:rPr>
          <w:rFonts w:cs="Arial"/>
        </w:rPr>
        <w:t>Establecer, por parte del proponente, un sistema de monitoreo y retroalimentación para la toma de decisiones una vez sea aprobada la propuesta.</w:t>
      </w:r>
    </w:p>
    <w:p w14:paraId="63F1D9D6" w14:textId="77777777" w:rsidR="00F80123" w:rsidRPr="00824187" w:rsidRDefault="00F80123" w:rsidP="00A83890">
      <w:pPr>
        <w:numPr>
          <w:ilvl w:val="0"/>
          <w:numId w:val="6"/>
        </w:numPr>
        <w:spacing w:after="0" w:line="240" w:lineRule="auto"/>
        <w:rPr>
          <w:rFonts w:cs="Arial"/>
        </w:rPr>
      </w:pPr>
      <w:r>
        <w:rPr>
          <w:rFonts w:cs="Arial"/>
        </w:rPr>
        <w:t>Incluir</w:t>
      </w:r>
      <w:r w:rsidRPr="00824187">
        <w:rPr>
          <w:rFonts w:cs="Arial"/>
        </w:rPr>
        <w:t xml:space="preserve"> el apalancamiento de fondos con terceros, prioritariamente con el sector privado, será valorado. </w:t>
      </w:r>
    </w:p>
    <w:p w14:paraId="503EC91F" w14:textId="77777777" w:rsidR="00F80123" w:rsidRPr="00824187" w:rsidRDefault="00F80123" w:rsidP="00A83890">
      <w:pPr>
        <w:numPr>
          <w:ilvl w:val="0"/>
          <w:numId w:val="6"/>
        </w:numPr>
        <w:spacing w:after="0" w:line="240" w:lineRule="auto"/>
        <w:rPr>
          <w:rFonts w:cs="Arial"/>
        </w:rPr>
      </w:pPr>
      <w:r w:rsidRPr="00824187">
        <w:rPr>
          <w:rFonts w:cs="Arial"/>
        </w:rPr>
        <w:t>Cuando aplique será valorado, que sean presentados en asocio con organizaciones de base comunitaria.</w:t>
      </w:r>
    </w:p>
    <w:p w14:paraId="13B69710" w14:textId="77777777" w:rsidR="00F80123" w:rsidRPr="00824187" w:rsidRDefault="00F80123" w:rsidP="00A83890">
      <w:pPr>
        <w:numPr>
          <w:ilvl w:val="0"/>
          <w:numId w:val="6"/>
        </w:numPr>
        <w:spacing w:after="0" w:line="240" w:lineRule="auto"/>
        <w:rPr>
          <w:rFonts w:cs="Arial"/>
        </w:rPr>
      </w:pPr>
      <w:r w:rsidRPr="00824187">
        <w:rPr>
          <w:rFonts w:cs="Arial"/>
        </w:rPr>
        <w:t>Se da</w:t>
      </w:r>
      <w:r>
        <w:rPr>
          <w:rFonts w:cs="Arial"/>
        </w:rPr>
        <w:t>rá</w:t>
      </w:r>
      <w:r w:rsidRPr="00824187">
        <w:rPr>
          <w:rFonts w:cs="Arial"/>
        </w:rPr>
        <w:t xml:space="preserve"> prioridad a proyectos con procesos participativos para el desarrollo de acciones que promuevan la conservación de los ecosistemas </w:t>
      </w:r>
      <w:r>
        <w:rPr>
          <w:rFonts w:cs="Arial"/>
        </w:rPr>
        <w:t xml:space="preserve">o cuencas hidrográficas </w:t>
      </w:r>
      <w:r w:rsidRPr="00824187">
        <w:rPr>
          <w:rFonts w:cs="Arial"/>
        </w:rPr>
        <w:t xml:space="preserve">en el marco de las políticas, estrategias y programas ambientales del país. </w:t>
      </w:r>
    </w:p>
    <w:p w14:paraId="5ECDEA65" w14:textId="77777777" w:rsidR="00F80123" w:rsidRDefault="00F80123" w:rsidP="00A83890">
      <w:pPr>
        <w:numPr>
          <w:ilvl w:val="0"/>
          <w:numId w:val="6"/>
        </w:numPr>
        <w:spacing w:after="0" w:line="240" w:lineRule="auto"/>
        <w:rPr>
          <w:rFonts w:cs="Arial"/>
        </w:rPr>
      </w:pPr>
      <w:r w:rsidRPr="00824187">
        <w:rPr>
          <w:rFonts w:cs="Arial"/>
        </w:rPr>
        <w:t xml:space="preserve">Los proyectos deben ser coherentes o complementarios a otros proyectos o programas </w:t>
      </w:r>
      <w:r>
        <w:rPr>
          <w:rFonts w:cs="Arial"/>
        </w:rPr>
        <w:t xml:space="preserve">ambientales </w:t>
      </w:r>
      <w:r w:rsidRPr="00824187">
        <w:rPr>
          <w:rFonts w:cs="Arial"/>
        </w:rPr>
        <w:t>que se estén ejecutando o por ejecutar en el área geográfica.</w:t>
      </w:r>
    </w:p>
    <w:p w14:paraId="1CA61DA1" w14:textId="77777777" w:rsidR="00F80123" w:rsidRDefault="00F80123" w:rsidP="00A83890">
      <w:pPr>
        <w:numPr>
          <w:ilvl w:val="0"/>
          <w:numId w:val="6"/>
        </w:numPr>
        <w:spacing w:after="0" w:line="240" w:lineRule="auto"/>
        <w:rPr>
          <w:rFonts w:cs="Arial"/>
        </w:rPr>
      </w:pPr>
      <w:r>
        <w:rPr>
          <w:rFonts w:cs="Arial"/>
        </w:rPr>
        <w:t xml:space="preserve">Los proyectos según aplique, deben alinearse con los objetivos de desarrollo sostenible (ODS), acuerdos internacionales ambientales (Ej. Convención de Cambio Climático, Convención de Biodiversidad, Convención de Desertificación, Convención de Humedales de Importancia Internacional, entre otras), las políticas públicas pertinentes (Ej. Plan Nacional de Seguridad Hídrica, Planes de Ordenamiento Territorial, Plan de Manejo del Área Protegida, u otros), mismos que deberán ser claramente identificados indicando cómo el proyecto aportará a tales instrumentos.  </w:t>
      </w:r>
    </w:p>
    <w:p w14:paraId="2BCB6369" w14:textId="77777777" w:rsidR="00F80123" w:rsidRDefault="00F80123" w:rsidP="00A83890">
      <w:pPr>
        <w:numPr>
          <w:ilvl w:val="0"/>
          <w:numId w:val="6"/>
        </w:numPr>
        <w:spacing w:after="0" w:line="240" w:lineRule="auto"/>
        <w:rPr>
          <w:rFonts w:cs="Arial"/>
        </w:rPr>
      </w:pPr>
      <w:r>
        <w:rPr>
          <w:rFonts w:cs="Arial"/>
        </w:rPr>
        <w:t xml:space="preserve">Proyectos que planteen innovación (sea tecnológica, de procesos o nuevas aproximaciones en términos de eficiencia, efectividad y eficacia) para lograr soluciones a temas que deben mejorarse para lograr mayores o mejores resultados de los objetivos y productos propuestos en el proyecto serán valoradas. </w:t>
      </w:r>
    </w:p>
    <w:p w14:paraId="1D28B078" w14:textId="77777777" w:rsidR="00A20FFC" w:rsidRDefault="00A20FFC" w:rsidP="005D2D95">
      <w:pPr>
        <w:spacing w:after="0" w:line="240" w:lineRule="auto"/>
        <w:rPr>
          <w:rFonts w:cs="Arial"/>
        </w:rPr>
      </w:pPr>
    </w:p>
    <w:p w14:paraId="1FB2B676" w14:textId="77777777" w:rsidR="005D365E" w:rsidRPr="0075126C" w:rsidRDefault="005D365E" w:rsidP="005D365E">
      <w:pPr>
        <w:spacing w:after="0" w:line="240" w:lineRule="auto"/>
        <w:rPr>
          <w:rFonts w:cs="Arial"/>
          <w:b/>
          <w:bCs/>
        </w:rPr>
      </w:pPr>
      <w:r w:rsidRPr="0075126C">
        <w:rPr>
          <w:rFonts w:cs="Arial"/>
          <w:b/>
          <w:bCs/>
        </w:rPr>
        <w:t>Características transitorias de contexto:</w:t>
      </w:r>
    </w:p>
    <w:p w14:paraId="260E7D6C" w14:textId="77777777" w:rsidR="005D365E" w:rsidRDefault="005D365E" w:rsidP="005D365E">
      <w:pPr>
        <w:spacing w:after="0" w:line="240" w:lineRule="auto"/>
        <w:rPr>
          <w:rFonts w:cs="Arial"/>
        </w:rPr>
      </w:pPr>
    </w:p>
    <w:p w14:paraId="14EE66B0" w14:textId="3DD8A4BE" w:rsidR="005D365E" w:rsidRDefault="005D365E" w:rsidP="005D365E">
      <w:pPr>
        <w:spacing w:after="0" w:line="240" w:lineRule="auto"/>
        <w:rPr>
          <w:rFonts w:cs="Arial"/>
        </w:rPr>
      </w:pPr>
      <w:r>
        <w:rPr>
          <w:rFonts w:cs="Arial"/>
        </w:rPr>
        <w:t>Dado el actual contexto de emergencia sanitaria por el COVID-</w:t>
      </w:r>
      <w:r w:rsidR="00652F76">
        <w:rPr>
          <w:rFonts w:cs="Arial"/>
        </w:rPr>
        <w:t>1</w:t>
      </w:r>
      <w:r>
        <w:rPr>
          <w:rFonts w:cs="Arial"/>
        </w:rPr>
        <w:t>9, la propuesta debe:</w:t>
      </w:r>
    </w:p>
    <w:p w14:paraId="18E6283C" w14:textId="77777777" w:rsidR="005D365E" w:rsidRDefault="005D365E" w:rsidP="005D365E">
      <w:pPr>
        <w:spacing w:after="0" w:line="240" w:lineRule="auto"/>
        <w:rPr>
          <w:rFonts w:cs="Arial"/>
        </w:rPr>
      </w:pPr>
    </w:p>
    <w:p w14:paraId="50A24569" w14:textId="77777777" w:rsidR="005D365E" w:rsidRDefault="005D365E" w:rsidP="00A83890">
      <w:pPr>
        <w:numPr>
          <w:ilvl w:val="0"/>
          <w:numId w:val="6"/>
        </w:numPr>
        <w:spacing w:after="0" w:line="240" w:lineRule="auto"/>
        <w:rPr>
          <w:rFonts w:cs="Arial"/>
        </w:rPr>
      </w:pPr>
      <w:r>
        <w:rPr>
          <w:rFonts w:cs="Arial"/>
        </w:rPr>
        <w:t xml:space="preserve">Identificar las limitaciones que la emergencia sanitaria plantea en el territorio de trabajo y con los actores pertinentes al proyecto, a fin de establecer un </w:t>
      </w:r>
      <w:r w:rsidRPr="009B3D34">
        <w:rPr>
          <w:rFonts w:cs="Arial"/>
          <w:b/>
          <w:bCs/>
        </w:rPr>
        <w:t>Plan de Acción</w:t>
      </w:r>
      <w:r>
        <w:rPr>
          <w:rFonts w:cs="Arial"/>
        </w:rPr>
        <w:t xml:space="preserve"> que permita tomar medias y realizar las adecuaciones necesarias que procuren la seguridad sanitaria de los participantes, mitiguen el impacto de la situación actual en la ejecución del proyecto, y permita el logro de sus objetivos y productos, teniendo presente los requerimientos dictados por el Ministerio de Salud u otras autoridades competentes.</w:t>
      </w:r>
    </w:p>
    <w:p w14:paraId="7C4DAF26" w14:textId="77777777" w:rsidR="005D365E" w:rsidRDefault="005D365E" w:rsidP="00A83890">
      <w:pPr>
        <w:numPr>
          <w:ilvl w:val="0"/>
          <w:numId w:val="6"/>
        </w:numPr>
        <w:spacing w:after="0" w:line="240" w:lineRule="auto"/>
        <w:rPr>
          <w:rFonts w:cs="Arial"/>
        </w:rPr>
      </w:pPr>
      <w:r w:rsidRPr="00EF1678">
        <w:rPr>
          <w:rFonts w:cs="Arial"/>
        </w:rPr>
        <w:t xml:space="preserve">Identificar </w:t>
      </w:r>
      <w:r w:rsidRPr="0031717C">
        <w:rPr>
          <w:rFonts w:cs="Arial"/>
        </w:rPr>
        <w:t>oportunidades emergentes (sectoriales, territoriales</w:t>
      </w:r>
      <w:r w:rsidRPr="00BD6356">
        <w:rPr>
          <w:rFonts w:cs="Arial"/>
        </w:rPr>
        <w:t xml:space="preserve"> u otras) y cómo se canalizarán </w:t>
      </w:r>
      <w:r>
        <w:rPr>
          <w:rFonts w:cs="Arial"/>
        </w:rPr>
        <w:t xml:space="preserve">aquellas que sean viables para </w:t>
      </w:r>
      <w:r w:rsidRPr="00BD6356">
        <w:rPr>
          <w:rFonts w:cs="Arial"/>
        </w:rPr>
        <w:t>el proyecto</w:t>
      </w:r>
      <w:r>
        <w:rPr>
          <w:rFonts w:cs="Arial"/>
        </w:rPr>
        <w:t>,</w:t>
      </w:r>
      <w:r w:rsidRPr="00BD6356">
        <w:rPr>
          <w:rFonts w:cs="Arial"/>
        </w:rPr>
        <w:t xml:space="preserve"> </w:t>
      </w:r>
      <w:r>
        <w:rPr>
          <w:rFonts w:cs="Arial"/>
        </w:rPr>
        <w:t>con el propósito de lograr</w:t>
      </w:r>
      <w:r w:rsidRPr="00BD6356">
        <w:rPr>
          <w:rFonts w:cs="Arial"/>
        </w:rPr>
        <w:t xml:space="preserve"> mejores o mayores resultados. </w:t>
      </w:r>
      <w:r>
        <w:rPr>
          <w:rFonts w:cs="Arial"/>
        </w:rPr>
        <w:lastRenderedPageBreak/>
        <w:t>Por ejemplo: l</w:t>
      </w:r>
      <w:r w:rsidRPr="000E09DA">
        <w:rPr>
          <w:rFonts w:cs="Arial"/>
        </w:rPr>
        <w:t xml:space="preserve">a situación actual plantea </w:t>
      </w:r>
      <w:r>
        <w:rPr>
          <w:rFonts w:cs="Arial"/>
        </w:rPr>
        <w:t>p</w:t>
      </w:r>
      <w:r w:rsidRPr="00EF1678">
        <w:rPr>
          <w:rFonts w:cs="Arial"/>
        </w:rPr>
        <w:t>osible</w:t>
      </w:r>
      <w:r>
        <w:rPr>
          <w:rFonts w:cs="Arial"/>
        </w:rPr>
        <w:t>s</w:t>
      </w:r>
      <w:r w:rsidRPr="00EF1678">
        <w:rPr>
          <w:rFonts w:cs="Arial"/>
        </w:rPr>
        <w:t xml:space="preserve"> cambio</w:t>
      </w:r>
      <w:r>
        <w:rPr>
          <w:rFonts w:cs="Arial"/>
        </w:rPr>
        <w:t>s</w:t>
      </w:r>
      <w:r w:rsidRPr="00EF1678">
        <w:rPr>
          <w:rFonts w:cs="Arial"/>
        </w:rPr>
        <w:t xml:space="preserve"> de paradigma </w:t>
      </w:r>
      <w:r>
        <w:rPr>
          <w:rFonts w:cs="Arial"/>
        </w:rPr>
        <w:t>en el</w:t>
      </w:r>
      <w:r w:rsidRPr="00EF1678">
        <w:rPr>
          <w:rFonts w:cs="Arial"/>
        </w:rPr>
        <w:t xml:space="preserve"> desarrollo sostenible, </w:t>
      </w:r>
      <w:r>
        <w:rPr>
          <w:rFonts w:cs="Arial"/>
        </w:rPr>
        <w:t xml:space="preserve">la </w:t>
      </w:r>
      <w:r w:rsidRPr="00EF1678">
        <w:rPr>
          <w:rFonts w:cs="Arial"/>
        </w:rPr>
        <w:t xml:space="preserve">seguridad alimentaria, </w:t>
      </w:r>
      <w:r>
        <w:rPr>
          <w:rFonts w:cs="Arial"/>
        </w:rPr>
        <w:t xml:space="preserve">la </w:t>
      </w:r>
      <w:r w:rsidRPr="00EF1678">
        <w:rPr>
          <w:rFonts w:cs="Arial"/>
        </w:rPr>
        <w:t xml:space="preserve">adaptación al cambio climático, </w:t>
      </w:r>
      <w:r>
        <w:rPr>
          <w:rFonts w:cs="Arial"/>
        </w:rPr>
        <w:t xml:space="preserve">economía verde, </w:t>
      </w:r>
      <w:r w:rsidRPr="00EF1678">
        <w:rPr>
          <w:rFonts w:cs="Arial"/>
        </w:rPr>
        <w:t xml:space="preserve">entre otros, derivados del contexto actual </w:t>
      </w:r>
      <w:r>
        <w:rPr>
          <w:rFonts w:cs="Arial"/>
        </w:rPr>
        <w:t>mundial, nacional y local, esta situación</w:t>
      </w:r>
      <w:r w:rsidRPr="0031717C">
        <w:rPr>
          <w:rFonts w:cs="Arial"/>
        </w:rPr>
        <w:t xml:space="preserve"> brinda posibilidades de posicionar</w:t>
      </w:r>
      <w:r>
        <w:rPr>
          <w:rFonts w:cs="Arial"/>
        </w:rPr>
        <w:t xml:space="preserve"> </w:t>
      </w:r>
      <w:r w:rsidRPr="0031717C">
        <w:rPr>
          <w:rFonts w:cs="Arial"/>
        </w:rPr>
        <w:t xml:space="preserve">como un actor relevante </w:t>
      </w:r>
      <w:r>
        <w:rPr>
          <w:rFonts w:cs="Arial"/>
        </w:rPr>
        <w:t>a</w:t>
      </w:r>
      <w:r w:rsidRPr="0031717C">
        <w:rPr>
          <w:rFonts w:cs="Arial"/>
        </w:rPr>
        <w:t xml:space="preserve"> </w:t>
      </w:r>
      <w:r>
        <w:rPr>
          <w:rFonts w:cs="Arial"/>
        </w:rPr>
        <w:t xml:space="preserve">la </w:t>
      </w:r>
      <w:r w:rsidRPr="0031717C">
        <w:rPr>
          <w:rFonts w:cs="Arial"/>
        </w:rPr>
        <w:t>producción local</w:t>
      </w:r>
      <w:r>
        <w:rPr>
          <w:rFonts w:cs="Arial"/>
        </w:rPr>
        <w:t>,</w:t>
      </w:r>
      <w:r w:rsidRPr="0031717C">
        <w:rPr>
          <w:rFonts w:cs="Arial"/>
        </w:rPr>
        <w:t xml:space="preserve"> </w:t>
      </w:r>
      <w:r>
        <w:rPr>
          <w:rFonts w:cs="Arial"/>
        </w:rPr>
        <w:t>que evidencie capacidad de proveer en forma</w:t>
      </w:r>
      <w:r w:rsidRPr="0031717C">
        <w:rPr>
          <w:rFonts w:cs="Arial"/>
        </w:rPr>
        <w:t xml:space="preserve"> sostenible </w:t>
      </w:r>
      <w:r>
        <w:rPr>
          <w:rFonts w:cs="Arial"/>
        </w:rPr>
        <w:t xml:space="preserve">y </w:t>
      </w:r>
      <w:r w:rsidRPr="0031717C">
        <w:rPr>
          <w:rFonts w:cs="Arial"/>
        </w:rPr>
        <w:t>ambientalmente</w:t>
      </w:r>
      <w:r>
        <w:rPr>
          <w:rFonts w:cs="Arial"/>
        </w:rPr>
        <w:t xml:space="preserve"> responsable,</w:t>
      </w:r>
      <w:r w:rsidRPr="0031717C">
        <w:rPr>
          <w:rFonts w:cs="Arial"/>
        </w:rPr>
        <w:t xml:space="preserve"> para la recuperación post COVID-19, ya sea a una </w:t>
      </w:r>
      <w:r w:rsidRPr="000E09DA">
        <w:rPr>
          <w:rFonts w:cs="Arial"/>
        </w:rPr>
        <w:t>escala</w:t>
      </w:r>
      <w:r>
        <w:rPr>
          <w:rFonts w:cs="Arial"/>
        </w:rPr>
        <w:t xml:space="preserve"> </w:t>
      </w:r>
      <w:r w:rsidRPr="000E09DA">
        <w:rPr>
          <w:rFonts w:cs="Arial"/>
        </w:rPr>
        <w:t>local adecuada al proyecto</w:t>
      </w:r>
      <w:r>
        <w:rPr>
          <w:rFonts w:cs="Arial"/>
        </w:rPr>
        <w:t xml:space="preserve">. Será importante caracterizar las condiciones del área geográfica y los actores donde se ejecutará el proyecto para determinar la pertinencia y viabilidad de las oportunidades, con instrumentos como planes de negocio u otros que identifique el proponente. </w:t>
      </w:r>
    </w:p>
    <w:p w14:paraId="5A7AC7BA" w14:textId="687A7D25" w:rsidR="00662C06" w:rsidRPr="00421B8C" w:rsidRDefault="005D365E" w:rsidP="00421B8C">
      <w:pPr>
        <w:numPr>
          <w:ilvl w:val="0"/>
          <w:numId w:val="6"/>
        </w:numPr>
        <w:spacing w:after="0" w:line="240" w:lineRule="auto"/>
        <w:rPr>
          <w:rFonts w:cs="Arial"/>
        </w:rPr>
      </w:pPr>
      <w:r>
        <w:rPr>
          <w:rFonts w:cs="Arial"/>
        </w:rPr>
        <w:t xml:space="preserve">Se valorará las propuestas que planteen en su metodología de abordaje enfoque de economía verde o economía azul (según pertinencia) que agregue valor a la intervención que se realizará en el territorio. </w:t>
      </w:r>
    </w:p>
    <w:p w14:paraId="353361CB" w14:textId="7D2CCE1A" w:rsidR="00961D5A" w:rsidRPr="00654629" w:rsidRDefault="00961D5A" w:rsidP="006E306A">
      <w:pPr>
        <w:pStyle w:val="Ttulo2"/>
      </w:pPr>
      <w:bookmarkStart w:id="129" w:name="_Toc129249152"/>
      <w:r w:rsidRPr="00654629">
        <w:t>Consideraciones para elaborar y presentar la propuesta</w:t>
      </w:r>
      <w:bookmarkEnd w:id="129"/>
    </w:p>
    <w:p w14:paraId="119AD13C" w14:textId="5C4EE0B2" w:rsidR="003D7C5C" w:rsidRDefault="003D7C5C" w:rsidP="005D2D95">
      <w:pPr>
        <w:spacing w:after="0" w:line="240" w:lineRule="auto"/>
        <w:rPr>
          <w:rFonts w:cs="Arial"/>
        </w:rPr>
      </w:pPr>
      <w:r w:rsidRPr="00824187">
        <w:rPr>
          <w:rFonts w:cs="Arial"/>
        </w:rPr>
        <w:t xml:space="preserve">Los interesados deben revisar los documentos que integran este </w:t>
      </w:r>
      <w:r w:rsidRPr="00824187">
        <w:rPr>
          <w:rFonts w:cs="Arial"/>
          <w:i/>
        </w:rPr>
        <w:t xml:space="preserve">Manual de Concurso </w:t>
      </w:r>
      <w:r w:rsidRPr="00824187">
        <w:rPr>
          <w:rFonts w:cs="Arial"/>
        </w:rPr>
        <w:t>y seguir las indicaciones para elaborar y entregar la propuesta. El presente manual es de estricto cumplimiento y será usado para la evaluación de las propuestas presentadas.  Por lo tanto, los interesados deben cumplir con las siguientes directrices:</w:t>
      </w:r>
    </w:p>
    <w:p w14:paraId="590F0572" w14:textId="77777777" w:rsidR="00662C06" w:rsidRPr="00824187" w:rsidRDefault="00662C06" w:rsidP="005D2D95">
      <w:pPr>
        <w:spacing w:after="0" w:line="240" w:lineRule="auto"/>
        <w:rPr>
          <w:rFonts w:cs="Arial"/>
        </w:rPr>
      </w:pPr>
    </w:p>
    <w:p w14:paraId="393C080A" w14:textId="5004F807" w:rsidR="003D7C5C" w:rsidRPr="005D2D95" w:rsidRDefault="003D7C5C" w:rsidP="00A83890">
      <w:pPr>
        <w:numPr>
          <w:ilvl w:val="3"/>
          <w:numId w:val="7"/>
        </w:numPr>
        <w:tabs>
          <w:tab w:val="num" w:pos="360"/>
        </w:tabs>
        <w:spacing w:after="0" w:line="240" w:lineRule="auto"/>
        <w:ind w:left="357" w:hanging="357"/>
        <w:rPr>
          <w:rFonts w:cs="Arial"/>
        </w:rPr>
      </w:pPr>
      <w:r w:rsidRPr="00824187">
        <w:rPr>
          <w:rFonts w:cs="Arial"/>
          <w:bCs/>
        </w:rPr>
        <w:t xml:space="preserve">Las propuestas deberán ser presentadas según se indica en este </w:t>
      </w:r>
      <w:r w:rsidRPr="00824187">
        <w:rPr>
          <w:rFonts w:cs="Arial"/>
          <w:bCs/>
          <w:i/>
        </w:rPr>
        <w:t>Manual.</w:t>
      </w:r>
      <w:r w:rsidRPr="00824187">
        <w:rPr>
          <w:rFonts w:cs="Arial"/>
          <w:bCs/>
        </w:rPr>
        <w:t xml:space="preserve"> El uso de otros formularios, espacios en blanco, la no presentación de la</w:t>
      </w:r>
      <w:r w:rsidRPr="00824187">
        <w:rPr>
          <w:rFonts w:cs="Arial"/>
        </w:rPr>
        <w:t xml:space="preserve"> documentación solicitada o que presenten formularios incompletos podrá</w:t>
      </w:r>
      <w:r>
        <w:rPr>
          <w:rFonts w:cs="Arial"/>
        </w:rPr>
        <w:t>n</w:t>
      </w:r>
      <w:r w:rsidRPr="00824187">
        <w:rPr>
          <w:rFonts w:cs="Arial"/>
        </w:rPr>
        <w:t xml:space="preserve"> ser causales para descalificar la propuesta. Cambios en la orientación de los formularios (horizontal-vertical) serán aceptados. Si por alguna razón algún punto no aplicase para el caso de su propuesta complete el espacio con </w:t>
      </w:r>
      <w:r w:rsidRPr="00824187">
        <w:rPr>
          <w:rFonts w:cs="Arial"/>
          <w:i/>
        </w:rPr>
        <w:t>N/A.</w:t>
      </w:r>
    </w:p>
    <w:p w14:paraId="69ABFD1B" w14:textId="77777777" w:rsidR="00F61EC6" w:rsidRPr="00824187" w:rsidRDefault="00F61EC6" w:rsidP="005D2D95">
      <w:pPr>
        <w:tabs>
          <w:tab w:val="num" w:pos="1800"/>
        </w:tabs>
        <w:spacing w:after="0" w:line="240" w:lineRule="auto"/>
        <w:ind w:left="357"/>
        <w:rPr>
          <w:rFonts w:cs="Arial"/>
        </w:rPr>
      </w:pPr>
    </w:p>
    <w:p w14:paraId="04FDF2F0" w14:textId="77777777" w:rsidR="00F61EC6" w:rsidRDefault="00F61EC6" w:rsidP="00A83890">
      <w:pPr>
        <w:numPr>
          <w:ilvl w:val="3"/>
          <w:numId w:val="7"/>
        </w:numPr>
        <w:tabs>
          <w:tab w:val="num" w:pos="360"/>
        </w:tabs>
        <w:spacing w:after="0" w:line="240" w:lineRule="auto"/>
        <w:ind w:left="357" w:hanging="357"/>
        <w:rPr>
          <w:rFonts w:cs="Arial"/>
        </w:rPr>
      </w:pPr>
      <w:r w:rsidRPr="00824187">
        <w:rPr>
          <w:rFonts w:cs="Arial"/>
        </w:rPr>
        <w:t xml:space="preserve">Las organizaciones interesadas en participar en el concurso, deberán atender </w:t>
      </w:r>
      <w:r>
        <w:rPr>
          <w:rFonts w:cs="Arial"/>
        </w:rPr>
        <w:t xml:space="preserve">el presente manual en forma íntegra </w:t>
      </w:r>
      <w:r w:rsidRPr="00824187">
        <w:rPr>
          <w:rFonts w:cs="Arial"/>
        </w:rPr>
        <w:t>y completar los siguientes formularios:</w:t>
      </w:r>
    </w:p>
    <w:p w14:paraId="1D5D8B3A" w14:textId="77777777" w:rsidR="00F61EC6" w:rsidRPr="006078BC" w:rsidRDefault="00F61EC6" w:rsidP="00F61EC6">
      <w:pPr>
        <w:spacing w:after="0" w:line="240" w:lineRule="auto"/>
        <w:ind w:left="357"/>
        <w:rPr>
          <w:rFonts w:cs="Arial"/>
        </w:rPr>
      </w:pPr>
    </w:p>
    <w:p w14:paraId="270D0EA2" w14:textId="77777777" w:rsidR="008C3831" w:rsidRPr="00824187" w:rsidRDefault="008C3831" w:rsidP="008C3831">
      <w:pPr>
        <w:numPr>
          <w:ilvl w:val="0"/>
          <w:numId w:val="21"/>
        </w:numPr>
        <w:spacing w:after="0" w:line="240" w:lineRule="auto"/>
        <w:rPr>
          <w:rFonts w:cs="Arial"/>
        </w:rPr>
      </w:pPr>
      <w:r w:rsidRPr="00824187">
        <w:rPr>
          <w:rFonts w:cs="Arial"/>
          <w:b/>
        </w:rPr>
        <w:t xml:space="preserve">Formulario N°1. Información institucional de la organización, </w:t>
      </w:r>
      <w:r w:rsidRPr="00824187">
        <w:rPr>
          <w:rFonts w:cs="Arial"/>
        </w:rPr>
        <w:t>el cual se solicita información general de su organización e información asociada a las características esperadas de las organizaciones que apliquen. En el caso de proponentes que presenten una propuesta en asocio con otro(s), el Formulario No.1 deberá ser presentado por cada organización integrante.</w:t>
      </w:r>
    </w:p>
    <w:p w14:paraId="3AF72588" w14:textId="77777777" w:rsidR="008C3831" w:rsidRDefault="008C3831" w:rsidP="008C3831">
      <w:pPr>
        <w:numPr>
          <w:ilvl w:val="0"/>
          <w:numId w:val="21"/>
        </w:numPr>
        <w:spacing w:after="0" w:line="240" w:lineRule="auto"/>
        <w:rPr>
          <w:rFonts w:cs="Arial"/>
          <w:b/>
        </w:rPr>
      </w:pPr>
      <w:r w:rsidRPr="00824187">
        <w:rPr>
          <w:rFonts w:cs="Arial"/>
          <w:b/>
        </w:rPr>
        <w:t>Formulario N°2. Presentación del proyecto</w:t>
      </w:r>
      <w:r w:rsidRPr="00824187">
        <w:rPr>
          <w:rFonts w:cs="Arial"/>
        </w:rPr>
        <w:t xml:space="preserve">, en el cual se solicita información particular sobre el proyecto que se espera desarrollar con aportes financieros del FIDECO y </w:t>
      </w:r>
      <w:r>
        <w:rPr>
          <w:rFonts w:cs="Arial"/>
        </w:rPr>
        <w:t xml:space="preserve">contrapartida </w:t>
      </w:r>
      <w:r w:rsidRPr="00824187">
        <w:rPr>
          <w:rFonts w:cs="Arial"/>
        </w:rPr>
        <w:t xml:space="preserve">del solicitante. </w:t>
      </w:r>
    </w:p>
    <w:p w14:paraId="3667B397" w14:textId="77777777" w:rsidR="008C3831" w:rsidRPr="003B5F6E" w:rsidRDefault="008C3831" w:rsidP="008C3831">
      <w:pPr>
        <w:numPr>
          <w:ilvl w:val="0"/>
          <w:numId w:val="21"/>
        </w:numPr>
        <w:spacing w:after="0" w:line="240" w:lineRule="auto"/>
        <w:rPr>
          <w:rFonts w:cs="Arial"/>
          <w:bCs/>
        </w:rPr>
      </w:pPr>
      <w:bookmarkStart w:id="130" w:name="_Hlk104284390"/>
      <w:bookmarkStart w:id="131" w:name="_Hlk108447411"/>
      <w:r w:rsidRPr="00587732">
        <w:rPr>
          <w:rFonts w:cs="Arial"/>
          <w:b/>
        </w:rPr>
        <w:t>Formulario de debida diligencia</w:t>
      </w:r>
      <w:bookmarkEnd w:id="130"/>
      <w:r>
        <w:rPr>
          <w:rFonts w:cs="Arial"/>
          <w:b/>
        </w:rPr>
        <w:t xml:space="preserve">, </w:t>
      </w:r>
      <w:r w:rsidRPr="003B5F6E">
        <w:rPr>
          <w:rFonts w:cs="Arial"/>
          <w:bCs/>
        </w:rPr>
        <w:t>en la cual se solicita la información básica para realizar la debida diligencia y cumplir con la Política de Prevención de la Corrupción, Lavado de Activos y Financiamiento del Terrorismo de Fundación NATURA.</w:t>
      </w:r>
    </w:p>
    <w:bookmarkEnd w:id="131"/>
    <w:p w14:paraId="65B4795F" w14:textId="77777777" w:rsidR="00F61EC6" w:rsidRPr="006078BC" w:rsidRDefault="00F61EC6" w:rsidP="000648BD">
      <w:pPr>
        <w:tabs>
          <w:tab w:val="num" w:pos="720"/>
        </w:tabs>
        <w:spacing w:after="0" w:line="240" w:lineRule="auto"/>
        <w:rPr>
          <w:rFonts w:cs="Arial"/>
          <w:b/>
        </w:rPr>
      </w:pPr>
    </w:p>
    <w:p w14:paraId="2BC38964" w14:textId="1E12FF63" w:rsidR="00F61EC6" w:rsidRDefault="00F61EC6" w:rsidP="00E22028">
      <w:pPr>
        <w:numPr>
          <w:ilvl w:val="3"/>
          <w:numId w:val="7"/>
        </w:numPr>
        <w:tabs>
          <w:tab w:val="num" w:pos="360"/>
        </w:tabs>
        <w:spacing w:after="0" w:line="240" w:lineRule="auto"/>
        <w:ind w:left="357" w:hanging="357"/>
        <w:rPr>
          <w:rFonts w:cs="Arial"/>
        </w:rPr>
      </w:pPr>
      <w:r w:rsidRPr="00824187">
        <w:rPr>
          <w:rFonts w:cs="Arial"/>
        </w:rPr>
        <w:t xml:space="preserve">En la preparación de la propuesta técnica es indispensable contar con el aval técnico de las instituciones correspondientes para aquellas actividades que así lo requieran </w:t>
      </w:r>
      <w:r w:rsidRPr="0075126C">
        <w:rPr>
          <w:rFonts w:cs="Arial"/>
          <w:u w:val="single"/>
        </w:rPr>
        <w:t>o en su defecto considerar los recursos y tiempo para la consecución del mismo durante la ejecución</w:t>
      </w:r>
      <w:r w:rsidRPr="00824187">
        <w:rPr>
          <w:rFonts w:cs="Arial"/>
        </w:rPr>
        <w:t xml:space="preserve">.  </w:t>
      </w:r>
    </w:p>
    <w:p w14:paraId="7732F9BB" w14:textId="77777777" w:rsidR="00E22028" w:rsidRDefault="00E22028" w:rsidP="00E22028">
      <w:pPr>
        <w:tabs>
          <w:tab w:val="num" w:pos="1800"/>
        </w:tabs>
        <w:spacing w:after="0" w:line="240" w:lineRule="auto"/>
        <w:ind w:left="357"/>
        <w:rPr>
          <w:rFonts w:cs="Arial"/>
        </w:rPr>
      </w:pPr>
      <w:bookmarkStart w:id="132" w:name="_Toc67214304"/>
      <w:bookmarkStart w:id="133" w:name="_Toc44403462"/>
      <w:bookmarkStart w:id="134" w:name="_Toc44311375"/>
      <w:bookmarkStart w:id="135" w:name="_Toc33705772"/>
      <w:bookmarkStart w:id="136" w:name="_Toc33264065"/>
      <w:bookmarkStart w:id="137" w:name="_Toc32848875"/>
      <w:bookmarkStart w:id="138" w:name="_Toc32694480"/>
    </w:p>
    <w:p w14:paraId="752C43E4" w14:textId="2D217284" w:rsidR="00F61EC6" w:rsidRPr="00824187" w:rsidRDefault="00F61EC6" w:rsidP="00A83890">
      <w:pPr>
        <w:numPr>
          <w:ilvl w:val="3"/>
          <w:numId w:val="7"/>
        </w:numPr>
        <w:tabs>
          <w:tab w:val="num" w:pos="360"/>
        </w:tabs>
        <w:spacing w:after="0" w:line="240" w:lineRule="auto"/>
        <w:ind w:left="357" w:hanging="357"/>
        <w:rPr>
          <w:rFonts w:cs="Arial"/>
        </w:rPr>
      </w:pPr>
      <w:r w:rsidRPr="00824187">
        <w:rPr>
          <w:rFonts w:cs="Arial"/>
        </w:rPr>
        <w:t xml:space="preserve">En la preparación del presupuesto: </w:t>
      </w:r>
    </w:p>
    <w:p w14:paraId="3E35791D" w14:textId="77777777" w:rsidR="00F61EC6" w:rsidRPr="00824187" w:rsidRDefault="00F61EC6" w:rsidP="00A83890">
      <w:pPr>
        <w:numPr>
          <w:ilvl w:val="0"/>
          <w:numId w:val="4"/>
        </w:numPr>
        <w:tabs>
          <w:tab w:val="num" w:pos="709"/>
        </w:tabs>
        <w:spacing w:after="0" w:line="240" w:lineRule="auto"/>
        <w:ind w:left="709" w:hanging="283"/>
        <w:rPr>
          <w:rFonts w:cs="Arial"/>
        </w:rPr>
      </w:pPr>
      <w:r w:rsidRPr="00824187">
        <w:rPr>
          <w:rFonts w:cs="Arial"/>
        </w:rPr>
        <w:t xml:space="preserve">Los costos de la preparación de las propuestas </w:t>
      </w:r>
      <w:r w:rsidRPr="00824187">
        <w:rPr>
          <w:rFonts w:cs="Arial"/>
          <w:b/>
          <w:u w:val="single"/>
        </w:rPr>
        <w:t>no</w:t>
      </w:r>
      <w:r w:rsidRPr="00824187">
        <w:rPr>
          <w:rFonts w:cs="Arial"/>
        </w:rPr>
        <w:t xml:space="preserve"> son reembolsables como costos del proyecto.</w:t>
      </w:r>
    </w:p>
    <w:p w14:paraId="24742DF8" w14:textId="77777777" w:rsidR="00F61EC6" w:rsidRPr="00824187" w:rsidRDefault="00F61EC6" w:rsidP="00A83890">
      <w:pPr>
        <w:numPr>
          <w:ilvl w:val="0"/>
          <w:numId w:val="4"/>
        </w:numPr>
        <w:tabs>
          <w:tab w:val="num" w:pos="709"/>
        </w:tabs>
        <w:spacing w:after="0" w:line="240" w:lineRule="auto"/>
        <w:ind w:left="709" w:hanging="283"/>
        <w:rPr>
          <w:rFonts w:cs="Arial"/>
        </w:rPr>
      </w:pPr>
      <w:r w:rsidRPr="00824187">
        <w:rPr>
          <w:rFonts w:cs="Arial"/>
        </w:rPr>
        <w:t xml:space="preserve">Es responsabilidad de la organización estimar </w:t>
      </w:r>
      <w:r w:rsidRPr="00824187">
        <w:rPr>
          <w:rFonts w:cs="Arial"/>
          <w:b/>
          <w:u w:val="single"/>
        </w:rPr>
        <w:t>todos</w:t>
      </w:r>
      <w:r w:rsidRPr="00824187">
        <w:rPr>
          <w:rFonts w:cs="Arial"/>
        </w:rPr>
        <w:t xml:space="preserve"> los pagos requeridos para la ejecución del proyecto: materiales, equipos, herramientas, transporte, servicios técnicos, mano de obra, derechos de autor y de patentes, si aplica.</w:t>
      </w:r>
    </w:p>
    <w:p w14:paraId="1814542B" w14:textId="693E6EBE" w:rsidR="00F61EC6" w:rsidRPr="00824187" w:rsidRDefault="00F61EC6" w:rsidP="00A83890">
      <w:pPr>
        <w:numPr>
          <w:ilvl w:val="0"/>
          <w:numId w:val="4"/>
        </w:numPr>
        <w:tabs>
          <w:tab w:val="num" w:pos="709"/>
        </w:tabs>
        <w:spacing w:after="0" w:line="240" w:lineRule="auto"/>
        <w:ind w:left="709" w:hanging="283"/>
        <w:rPr>
          <w:rFonts w:cs="Arial"/>
        </w:rPr>
      </w:pPr>
      <w:r w:rsidRPr="00824187">
        <w:rPr>
          <w:rFonts w:cs="Arial"/>
        </w:rPr>
        <w:t xml:space="preserve">Debe ser presentado en el formato contenido en el Formulario No. 2 de acuerdo al Catálogo de Cuentas de </w:t>
      </w:r>
      <w:r w:rsidR="005D0C08">
        <w:rPr>
          <w:rFonts w:cs="Arial"/>
        </w:rPr>
        <w:t>Fundación NATURA</w:t>
      </w:r>
      <w:r w:rsidRPr="00824187">
        <w:rPr>
          <w:rFonts w:cs="Arial"/>
        </w:rPr>
        <w:t>.</w:t>
      </w:r>
    </w:p>
    <w:p w14:paraId="5EEDBDA0" w14:textId="696B775D" w:rsidR="00F61EC6" w:rsidRPr="00824187" w:rsidRDefault="00F61EC6" w:rsidP="00A83890">
      <w:pPr>
        <w:numPr>
          <w:ilvl w:val="0"/>
          <w:numId w:val="4"/>
        </w:numPr>
        <w:tabs>
          <w:tab w:val="num" w:pos="709"/>
        </w:tabs>
        <w:spacing w:after="0" w:line="240" w:lineRule="auto"/>
        <w:ind w:left="709" w:hanging="283"/>
        <w:rPr>
          <w:rFonts w:cs="Arial"/>
        </w:rPr>
      </w:pPr>
      <w:r w:rsidRPr="00824187">
        <w:rPr>
          <w:rFonts w:cs="Arial"/>
        </w:rPr>
        <w:lastRenderedPageBreak/>
        <w:t xml:space="preserve">El límite </w:t>
      </w:r>
      <w:r w:rsidRPr="00824187">
        <w:rPr>
          <w:rFonts w:cs="Arial"/>
          <w:b/>
        </w:rPr>
        <w:t>máximo</w:t>
      </w:r>
      <w:r w:rsidRPr="00824187">
        <w:rPr>
          <w:rFonts w:cs="Arial"/>
        </w:rPr>
        <w:t xml:space="preserve"> para costos administrativos es de 10% del total del monto solicitado a </w:t>
      </w:r>
      <w:r w:rsidR="005D0C08">
        <w:rPr>
          <w:rFonts w:cs="Arial"/>
        </w:rPr>
        <w:t>Fundación NATURA</w:t>
      </w:r>
      <w:r w:rsidRPr="00824187">
        <w:rPr>
          <w:rFonts w:cs="Arial"/>
        </w:rPr>
        <w:t>.</w:t>
      </w:r>
    </w:p>
    <w:p w14:paraId="5F2AEE37" w14:textId="671D65D4" w:rsidR="00F61EC6" w:rsidRDefault="005D0C08" w:rsidP="00A83890">
      <w:pPr>
        <w:numPr>
          <w:ilvl w:val="0"/>
          <w:numId w:val="4"/>
        </w:numPr>
        <w:tabs>
          <w:tab w:val="num" w:pos="709"/>
        </w:tabs>
        <w:spacing w:after="0" w:line="240" w:lineRule="auto"/>
        <w:ind w:left="709" w:hanging="283"/>
        <w:rPr>
          <w:rFonts w:cs="Arial"/>
        </w:rPr>
      </w:pPr>
      <w:r>
        <w:rPr>
          <w:rFonts w:cs="Arial"/>
        </w:rPr>
        <w:t>Fundación NATURA</w:t>
      </w:r>
      <w:r w:rsidR="00F61EC6" w:rsidRPr="00824187">
        <w:rPr>
          <w:rFonts w:cs="Arial"/>
        </w:rPr>
        <w:t xml:space="preserve"> retendrá el 10% del monto total del proyecto, el cual será desembolsado luego de la entrega y a la no objeción de </w:t>
      </w:r>
      <w:r>
        <w:rPr>
          <w:rFonts w:cs="Arial"/>
        </w:rPr>
        <w:t>Fundación NATURA</w:t>
      </w:r>
      <w:r w:rsidR="00F61EC6" w:rsidRPr="00824187">
        <w:rPr>
          <w:rFonts w:cs="Arial"/>
        </w:rPr>
        <w:t xml:space="preserve">, de los productos finales, informes técnicos y financieros, auditoría financiera externa y presentación pública. </w:t>
      </w:r>
      <w:r w:rsidR="00E22028">
        <w:rPr>
          <w:rFonts w:cs="Arial"/>
        </w:rPr>
        <w:t xml:space="preserve">La </w:t>
      </w:r>
      <w:r w:rsidR="00673980">
        <w:rPr>
          <w:rFonts w:cs="Arial"/>
        </w:rPr>
        <w:t xml:space="preserve">organización </w:t>
      </w:r>
      <w:r w:rsidR="000648BD">
        <w:rPr>
          <w:rFonts w:cs="Arial"/>
        </w:rPr>
        <w:t>ejecutora deberá</w:t>
      </w:r>
      <w:r w:rsidR="00F61EC6" w:rsidRPr="00824187">
        <w:rPr>
          <w:rFonts w:cs="Arial"/>
        </w:rPr>
        <w:t xml:space="preserve"> aportar estos recursos.</w:t>
      </w:r>
    </w:p>
    <w:p w14:paraId="00C22B21" w14:textId="77777777" w:rsidR="00F61EC6" w:rsidRDefault="00F61EC6" w:rsidP="005D2D95">
      <w:pPr>
        <w:spacing w:after="0" w:line="240" w:lineRule="auto"/>
        <w:ind w:left="709"/>
        <w:rPr>
          <w:rFonts w:cs="Arial"/>
        </w:rPr>
      </w:pPr>
    </w:p>
    <w:p w14:paraId="7B021107" w14:textId="77777777" w:rsidR="00037610" w:rsidRPr="00824187" w:rsidRDefault="00037610" w:rsidP="00A83890">
      <w:pPr>
        <w:numPr>
          <w:ilvl w:val="3"/>
          <w:numId w:val="7"/>
        </w:numPr>
        <w:tabs>
          <w:tab w:val="num" w:pos="360"/>
        </w:tabs>
        <w:spacing w:after="0" w:line="240" w:lineRule="auto"/>
        <w:ind w:left="357" w:hanging="357"/>
        <w:rPr>
          <w:rFonts w:cs="Arial"/>
        </w:rPr>
      </w:pPr>
      <w:r w:rsidRPr="00824187">
        <w:rPr>
          <w:rFonts w:cs="Arial"/>
        </w:rPr>
        <w:t>Presentación de contrapartida:</w:t>
      </w:r>
    </w:p>
    <w:p w14:paraId="1954310E" w14:textId="77777777" w:rsidR="00037610" w:rsidRPr="00491DA5" w:rsidRDefault="00037610" w:rsidP="00A83890">
      <w:pPr>
        <w:numPr>
          <w:ilvl w:val="0"/>
          <w:numId w:val="9"/>
        </w:numPr>
        <w:spacing w:after="0" w:line="240" w:lineRule="auto"/>
        <w:rPr>
          <w:rFonts w:cs="Arial"/>
        </w:rPr>
      </w:pPr>
      <w:r w:rsidRPr="00491DA5">
        <w:rPr>
          <w:rFonts w:cs="Arial"/>
          <w:bCs/>
        </w:rPr>
        <w:t xml:space="preserve">Todas las propuestas deben aportar una contrapartida </w:t>
      </w:r>
      <w:r w:rsidRPr="00491DA5">
        <w:rPr>
          <w:rFonts w:cs="Arial"/>
        </w:rPr>
        <w:t>verificable</w:t>
      </w:r>
      <w:r w:rsidRPr="00491DA5">
        <w:rPr>
          <w:rFonts w:cs="Arial"/>
          <w:bCs/>
        </w:rPr>
        <w:t xml:space="preserve"> mínima del 10% </w:t>
      </w:r>
      <w:r w:rsidRPr="00491DA5">
        <w:rPr>
          <w:rFonts w:cs="Arial"/>
        </w:rPr>
        <w:t>con relación al costo total del proyecto.</w:t>
      </w:r>
    </w:p>
    <w:p w14:paraId="4DEAB522" w14:textId="77777777" w:rsidR="00037610" w:rsidRPr="00824187" w:rsidRDefault="00037610" w:rsidP="00A83890">
      <w:pPr>
        <w:numPr>
          <w:ilvl w:val="0"/>
          <w:numId w:val="9"/>
        </w:numPr>
        <w:spacing w:after="0" w:line="240" w:lineRule="auto"/>
        <w:rPr>
          <w:rFonts w:cs="Arial"/>
        </w:rPr>
      </w:pPr>
      <w:r w:rsidRPr="00824187">
        <w:rPr>
          <w:rFonts w:cs="Arial"/>
          <w:bCs/>
        </w:rPr>
        <w:t>La contrapartida puede ser el aporte en efectivo o en especie de un bien o servicio necesario para la ejecución del proyecto.  El monto del aporte de</w:t>
      </w:r>
      <w:r w:rsidRPr="00824187">
        <w:rPr>
          <w:rFonts w:cs="Arial"/>
        </w:rPr>
        <w:t xml:space="preserve"> contrapartida es un criterio de evaluación de las propuestas.</w:t>
      </w:r>
    </w:p>
    <w:p w14:paraId="4033CB65" w14:textId="77777777" w:rsidR="00037610" w:rsidRPr="00824187" w:rsidRDefault="00037610" w:rsidP="00A83890">
      <w:pPr>
        <w:numPr>
          <w:ilvl w:val="0"/>
          <w:numId w:val="9"/>
        </w:numPr>
        <w:spacing w:after="0" w:line="240" w:lineRule="auto"/>
        <w:rPr>
          <w:rFonts w:cs="Arial"/>
        </w:rPr>
      </w:pPr>
      <w:r w:rsidRPr="00824187">
        <w:rPr>
          <w:rFonts w:cs="Arial"/>
        </w:rPr>
        <w:t>La contrapartida debe poder ser facturada o respaldada por algún documento para ser considerado su aporte en la ejecución del proyecto.</w:t>
      </w:r>
    </w:p>
    <w:p w14:paraId="1E0EA6B4" w14:textId="77777777" w:rsidR="00037610" w:rsidRPr="00824187" w:rsidRDefault="00037610" w:rsidP="00A83890">
      <w:pPr>
        <w:numPr>
          <w:ilvl w:val="0"/>
          <w:numId w:val="9"/>
        </w:numPr>
        <w:spacing w:after="0" w:line="240" w:lineRule="auto"/>
        <w:rPr>
          <w:rFonts w:cs="Arial"/>
          <w:bCs/>
        </w:rPr>
      </w:pPr>
      <w:r w:rsidRPr="00824187">
        <w:rPr>
          <w:rFonts w:cs="Arial"/>
          <w:bCs/>
        </w:rPr>
        <w:t>Se consideran contrapartidas:</w:t>
      </w:r>
    </w:p>
    <w:p w14:paraId="331E0608" w14:textId="6DD869A1" w:rsidR="00037610" w:rsidRPr="009C7377" w:rsidRDefault="00037610" w:rsidP="00A83890">
      <w:pPr>
        <w:pStyle w:val="Textoindependiente"/>
        <w:widowControl w:val="0"/>
        <w:numPr>
          <w:ilvl w:val="0"/>
          <w:numId w:val="10"/>
        </w:numPr>
        <w:adjustRightInd w:val="0"/>
        <w:textAlignment w:val="baseline"/>
        <w:rPr>
          <w:rFonts w:ascii="Arial" w:hAnsi="Arial" w:cs="Arial"/>
          <w:b w:val="0"/>
          <w:sz w:val="22"/>
          <w:szCs w:val="22"/>
        </w:rPr>
      </w:pPr>
      <w:r w:rsidRPr="009C7377">
        <w:rPr>
          <w:rFonts w:ascii="Arial" w:hAnsi="Arial" w:cs="Arial"/>
          <w:b w:val="0"/>
          <w:sz w:val="22"/>
          <w:szCs w:val="22"/>
        </w:rPr>
        <w:t xml:space="preserve">Aportes que provengan </w:t>
      </w:r>
      <w:r w:rsidR="00FA3444">
        <w:rPr>
          <w:rFonts w:ascii="Arial" w:hAnsi="Arial" w:cs="Arial"/>
          <w:b w:val="0"/>
          <w:sz w:val="22"/>
          <w:szCs w:val="22"/>
        </w:rPr>
        <w:t xml:space="preserve">de la </w:t>
      </w:r>
      <w:r w:rsidR="00673980">
        <w:rPr>
          <w:rFonts w:ascii="Arial" w:hAnsi="Arial" w:cs="Arial"/>
          <w:b w:val="0"/>
          <w:sz w:val="22"/>
          <w:szCs w:val="22"/>
        </w:rPr>
        <w:t>organización ejecutora</w:t>
      </w:r>
      <w:r w:rsidR="00FA3444">
        <w:rPr>
          <w:rFonts w:ascii="Arial" w:hAnsi="Arial" w:cs="Arial"/>
          <w:b w:val="0"/>
          <w:sz w:val="22"/>
          <w:szCs w:val="22"/>
        </w:rPr>
        <w:t xml:space="preserve"> </w:t>
      </w:r>
      <w:r w:rsidRPr="009C7377">
        <w:rPr>
          <w:rFonts w:ascii="Arial" w:hAnsi="Arial" w:cs="Arial"/>
          <w:b w:val="0"/>
          <w:sz w:val="22"/>
          <w:szCs w:val="22"/>
        </w:rPr>
        <w:t>y de otras fuentes distintas a est</w:t>
      </w:r>
      <w:r w:rsidR="00A730B3">
        <w:rPr>
          <w:rFonts w:ascii="Arial" w:hAnsi="Arial" w:cs="Arial"/>
          <w:b w:val="0"/>
          <w:sz w:val="22"/>
          <w:szCs w:val="22"/>
        </w:rPr>
        <w:t>e</w:t>
      </w:r>
      <w:r w:rsidRPr="009C7377">
        <w:rPr>
          <w:rFonts w:ascii="Arial" w:hAnsi="Arial" w:cs="Arial"/>
          <w:b w:val="0"/>
          <w:sz w:val="22"/>
          <w:szCs w:val="22"/>
        </w:rPr>
        <w:t>, dentro del periodo de ejecución del proyecto propuesto. Para este caso, el proponente deberá anexar copia de los acuerdos o cartas de intención que indique el compromiso de los otros aportes y garantice la disponibilidad de éstos para el proyecto.</w:t>
      </w:r>
    </w:p>
    <w:p w14:paraId="21DA350E" w14:textId="77777777" w:rsidR="00037610" w:rsidRPr="009C7377" w:rsidRDefault="00037610" w:rsidP="00A83890">
      <w:pPr>
        <w:pStyle w:val="Textoindependiente"/>
        <w:widowControl w:val="0"/>
        <w:numPr>
          <w:ilvl w:val="0"/>
          <w:numId w:val="10"/>
        </w:numPr>
        <w:adjustRightInd w:val="0"/>
        <w:textAlignment w:val="baseline"/>
        <w:rPr>
          <w:rFonts w:ascii="Arial" w:hAnsi="Arial" w:cs="Arial"/>
          <w:b w:val="0"/>
          <w:sz w:val="22"/>
          <w:szCs w:val="22"/>
        </w:rPr>
      </w:pPr>
      <w:r w:rsidRPr="009C7377">
        <w:rPr>
          <w:rFonts w:ascii="Arial" w:hAnsi="Arial" w:cs="Arial"/>
          <w:b w:val="0"/>
          <w:sz w:val="22"/>
          <w:szCs w:val="22"/>
        </w:rPr>
        <w:t>De ser la contrapartida aportada en efectivo, la organización deberá presentar evidencia de la existencia y uso del mismo.</w:t>
      </w:r>
    </w:p>
    <w:p w14:paraId="4B320CE3" w14:textId="77777777" w:rsidR="00037610" w:rsidRPr="009C7377" w:rsidRDefault="00037610" w:rsidP="00A83890">
      <w:pPr>
        <w:pStyle w:val="Textoindependiente"/>
        <w:widowControl w:val="0"/>
        <w:numPr>
          <w:ilvl w:val="0"/>
          <w:numId w:val="10"/>
        </w:numPr>
        <w:adjustRightInd w:val="0"/>
        <w:textAlignment w:val="baseline"/>
        <w:rPr>
          <w:rFonts w:ascii="Arial" w:hAnsi="Arial" w:cs="Arial"/>
          <w:b w:val="0"/>
          <w:iCs/>
          <w:sz w:val="22"/>
          <w:szCs w:val="22"/>
        </w:rPr>
      </w:pPr>
      <w:r w:rsidRPr="009C7377">
        <w:rPr>
          <w:rFonts w:ascii="Arial" w:hAnsi="Arial" w:cs="Arial"/>
          <w:b w:val="0"/>
          <w:sz w:val="22"/>
          <w:szCs w:val="22"/>
        </w:rPr>
        <w:t xml:space="preserve">Se acepta como contrapartida, </w:t>
      </w:r>
      <w:r w:rsidRPr="009C7377">
        <w:rPr>
          <w:rFonts w:ascii="Arial" w:hAnsi="Arial" w:cs="Arial"/>
          <w:b w:val="0"/>
          <w:sz w:val="22"/>
          <w:szCs w:val="22"/>
          <w:u w:val="single"/>
        </w:rPr>
        <w:t>los cargos proporcionales</w:t>
      </w:r>
      <w:r w:rsidRPr="009C7377">
        <w:rPr>
          <w:rFonts w:ascii="Arial" w:hAnsi="Arial" w:cs="Arial"/>
          <w:b w:val="0"/>
          <w:sz w:val="22"/>
          <w:szCs w:val="22"/>
        </w:rPr>
        <w:t xml:space="preserve"> por el uso de facilidades y equipos necesarios para ejecución del proyecto, no adquiridos con fondos del proyecto y debidamente registrados.</w:t>
      </w:r>
    </w:p>
    <w:p w14:paraId="5A254026" w14:textId="77777777" w:rsidR="00037610" w:rsidRPr="009C7377" w:rsidRDefault="00037610" w:rsidP="00A83890">
      <w:pPr>
        <w:pStyle w:val="Textoindependiente"/>
        <w:widowControl w:val="0"/>
        <w:numPr>
          <w:ilvl w:val="0"/>
          <w:numId w:val="10"/>
        </w:numPr>
        <w:adjustRightInd w:val="0"/>
        <w:textAlignment w:val="baseline"/>
        <w:rPr>
          <w:rFonts w:ascii="Arial" w:hAnsi="Arial" w:cs="Arial"/>
          <w:b w:val="0"/>
          <w:iCs/>
          <w:sz w:val="22"/>
          <w:szCs w:val="22"/>
        </w:rPr>
      </w:pPr>
      <w:r w:rsidRPr="009C7377">
        <w:rPr>
          <w:rFonts w:ascii="Arial" w:hAnsi="Arial" w:cs="Arial"/>
          <w:b w:val="0"/>
          <w:sz w:val="22"/>
          <w:szCs w:val="22"/>
        </w:rPr>
        <w:t>Se aceptan como contrapartidas los gastos totales y/o parciales de:</w:t>
      </w:r>
    </w:p>
    <w:p w14:paraId="621AC9EB" w14:textId="77777777" w:rsidR="00037610" w:rsidRPr="009C7377" w:rsidRDefault="00037610" w:rsidP="00A83890">
      <w:pPr>
        <w:pStyle w:val="Textoindependiente"/>
        <w:widowControl w:val="0"/>
        <w:numPr>
          <w:ilvl w:val="0"/>
          <w:numId w:val="11"/>
        </w:numPr>
        <w:tabs>
          <w:tab w:val="clear" w:pos="1260"/>
        </w:tabs>
        <w:adjustRightInd w:val="0"/>
        <w:ind w:left="1418" w:hanging="284"/>
        <w:textAlignment w:val="baseline"/>
        <w:rPr>
          <w:rFonts w:ascii="Arial" w:hAnsi="Arial" w:cs="Arial"/>
          <w:b w:val="0"/>
          <w:iCs/>
          <w:sz w:val="22"/>
          <w:szCs w:val="22"/>
        </w:rPr>
      </w:pPr>
      <w:r w:rsidRPr="009C7377">
        <w:rPr>
          <w:rFonts w:ascii="Arial" w:hAnsi="Arial" w:cs="Arial"/>
          <w:b w:val="0"/>
          <w:sz w:val="22"/>
          <w:szCs w:val="22"/>
        </w:rPr>
        <w:t>Jornales, personal contratado por la organización, personal voluntario; cuyos servicios sean necesarios y se evidencien en la ejecución del proyecto.</w:t>
      </w:r>
    </w:p>
    <w:p w14:paraId="38C12D97" w14:textId="77777777" w:rsidR="00037610" w:rsidRPr="009C7377" w:rsidRDefault="00037610" w:rsidP="00A83890">
      <w:pPr>
        <w:pStyle w:val="Textoindependiente"/>
        <w:widowControl w:val="0"/>
        <w:numPr>
          <w:ilvl w:val="0"/>
          <w:numId w:val="11"/>
        </w:numPr>
        <w:tabs>
          <w:tab w:val="clear" w:pos="1260"/>
        </w:tabs>
        <w:adjustRightInd w:val="0"/>
        <w:ind w:left="1418" w:hanging="284"/>
        <w:textAlignment w:val="baseline"/>
        <w:rPr>
          <w:rFonts w:ascii="Arial" w:hAnsi="Arial" w:cs="Arial"/>
          <w:b w:val="0"/>
          <w:iCs/>
          <w:sz w:val="22"/>
          <w:szCs w:val="22"/>
        </w:rPr>
      </w:pPr>
      <w:r w:rsidRPr="009C7377">
        <w:rPr>
          <w:rFonts w:ascii="Arial" w:hAnsi="Arial" w:cs="Arial"/>
          <w:b w:val="0"/>
          <w:sz w:val="22"/>
          <w:szCs w:val="22"/>
        </w:rPr>
        <w:t>Espacio físico de oficina y gastos en concepto de servicios (agua, energía eléctrica, comunicaciones, fotocopiado) estimando un porcentaje proporcional al uso para el proyecto. En ningún caso se aceptará el valor total de alquiler o servicio.</w:t>
      </w:r>
    </w:p>
    <w:p w14:paraId="65FEBEF0" w14:textId="77777777" w:rsidR="00037610" w:rsidRPr="009C7377" w:rsidRDefault="00037610" w:rsidP="00A83890">
      <w:pPr>
        <w:pStyle w:val="Textoindependiente"/>
        <w:widowControl w:val="0"/>
        <w:numPr>
          <w:ilvl w:val="0"/>
          <w:numId w:val="12"/>
        </w:numPr>
        <w:tabs>
          <w:tab w:val="clear" w:pos="1260"/>
        </w:tabs>
        <w:adjustRightInd w:val="0"/>
        <w:ind w:left="1418" w:hanging="284"/>
        <w:textAlignment w:val="baseline"/>
        <w:rPr>
          <w:rFonts w:ascii="Arial" w:hAnsi="Arial" w:cs="Arial"/>
          <w:b w:val="0"/>
          <w:sz w:val="22"/>
          <w:szCs w:val="22"/>
        </w:rPr>
      </w:pPr>
      <w:r w:rsidRPr="009C7377">
        <w:rPr>
          <w:rFonts w:ascii="Arial" w:hAnsi="Arial" w:cs="Arial"/>
          <w:b w:val="0"/>
          <w:sz w:val="22"/>
          <w:szCs w:val="22"/>
        </w:rPr>
        <w:t xml:space="preserve">Valor de bienes necesarios para la ejecución del proyecto, cuyos costos no excedan el valor de alquiler de los mismos. </w:t>
      </w:r>
    </w:p>
    <w:p w14:paraId="78EFE928" w14:textId="77777777" w:rsidR="00037610" w:rsidRPr="009C7377" w:rsidRDefault="00037610" w:rsidP="00A83890">
      <w:pPr>
        <w:pStyle w:val="Textoindependiente"/>
        <w:widowControl w:val="0"/>
        <w:numPr>
          <w:ilvl w:val="0"/>
          <w:numId w:val="12"/>
        </w:numPr>
        <w:tabs>
          <w:tab w:val="clear" w:pos="1260"/>
          <w:tab w:val="num" w:pos="1494"/>
        </w:tabs>
        <w:adjustRightInd w:val="0"/>
        <w:ind w:left="1418" w:hanging="284"/>
        <w:textAlignment w:val="baseline"/>
        <w:rPr>
          <w:rFonts w:ascii="Arial" w:hAnsi="Arial" w:cs="Arial"/>
          <w:b w:val="0"/>
          <w:sz w:val="22"/>
          <w:szCs w:val="22"/>
        </w:rPr>
      </w:pPr>
      <w:r w:rsidRPr="009C7377">
        <w:rPr>
          <w:rFonts w:ascii="Arial" w:hAnsi="Arial" w:cs="Arial"/>
          <w:b w:val="0"/>
          <w:sz w:val="22"/>
          <w:szCs w:val="22"/>
        </w:rPr>
        <w:t>Capacitaciones en temas directamente relacionados al proyecto.</w:t>
      </w:r>
    </w:p>
    <w:p w14:paraId="26D099EB" w14:textId="77777777" w:rsidR="00037610" w:rsidRPr="009C7377" w:rsidRDefault="00037610" w:rsidP="00A83890">
      <w:pPr>
        <w:pStyle w:val="Textoindependiente"/>
        <w:widowControl w:val="0"/>
        <w:numPr>
          <w:ilvl w:val="0"/>
          <w:numId w:val="10"/>
        </w:numPr>
        <w:adjustRightInd w:val="0"/>
        <w:textAlignment w:val="baseline"/>
        <w:rPr>
          <w:rFonts w:ascii="Arial" w:hAnsi="Arial" w:cs="Arial"/>
          <w:b w:val="0"/>
          <w:sz w:val="22"/>
          <w:szCs w:val="22"/>
        </w:rPr>
      </w:pPr>
      <w:r w:rsidRPr="009C7377">
        <w:rPr>
          <w:rFonts w:ascii="Arial" w:hAnsi="Arial" w:cs="Arial"/>
          <w:b w:val="0"/>
          <w:sz w:val="22"/>
          <w:szCs w:val="22"/>
        </w:rPr>
        <w:t>Deben presentar la distribución mensual de la contrapartida.</w:t>
      </w:r>
    </w:p>
    <w:p w14:paraId="03FB4FAB" w14:textId="77777777" w:rsidR="003D7C5C" w:rsidRPr="00824187" w:rsidRDefault="003D7C5C" w:rsidP="005D2D95">
      <w:pPr>
        <w:pStyle w:val="Textoindependiente"/>
        <w:widowControl w:val="0"/>
        <w:adjustRightInd w:val="0"/>
        <w:ind w:left="851"/>
        <w:textAlignment w:val="baseline"/>
        <w:rPr>
          <w:rFonts w:ascii="Arial" w:hAnsi="Arial" w:cs="Arial"/>
          <w:b w:val="0"/>
        </w:rPr>
      </w:pPr>
      <w:bookmarkStart w:id="139" w:name="_Toc67214301"/>
      <w:bookmarkStart w:id="140" w:name="_Toc44403461"/>
      <w:bookmarkStart w:id="141" w:name="_Toc44311372"/>
      <w:bookmarkStart w:id="142" w:name="_Toc33705769"/>
      <w:bookmarkStart w:id="143" w:name="_Toc33264062"/>
      <w:bookmarkStart w:id="144" w:name="_Toc32848872"/>
      <w:bookmarkStart w:id="145" w:name="_Toc32694477"/>
    </w:p>
    <w:p w14:paraId="560E25FB" w14:textId="3DAD799B" w:rsidR="00037610" w:rsidRDefault="00037610" w:rsidP="00A83890">
      <w:pPr>
        <w:numPr>
          <w:ilvl w:val="3"/>
          <w:numId w:val="7"/>
        </w:numPr>
        <w:tabs>
          <w:tab w:val="num" w:pos="360"/>
          <w:tab w:val="num" w:pos="900"/>
        </w:tabs>
        <w:spacing w:after="0" w:line="240" w:lineRule="auto"/>
        <w:ind w:left="357" w:hanging="357"/>
        <w:rPr>
          <w:rFonts w:cs="Arial"/>
        </w:rPr>
      </w:pPr>
      <w:r w:rsidRPr="00824187">
        <w:rPr>
          <w:rFonts w:cs="Arial"/>
        </w:rPr>
        <w:t>Evaluaciones</w:t>
      </w:r>
      <w:r w:rsidRPr="00824187">
        <w:rPr>
          <w:rStyle w:val="Refdenotaalpie"/>
          <w:rFonts w:cs="Arial"/>
        </w:rPr>
        <w:footnoteReference w:id="1"/>
      </w:r>
      <w:r w:rsidRPr="00824187">
        <w:rPr>
          <w:rFonts w:cs="Arial"/>
        </w:rPr>
        <w:t xml:space="preserve">: </w:t>
      </w:r>
      <w:r w:rsidR="00CD2982">
        <w:rPr>
          <w:rFonts w:cs="Arial"/>
        </w:rPr>
        <w:t>se</w:t>
      </w:r>
      <w:r w:rsidRPr="00824187">
        <w:rPr>
          <w:rFonts w:cs="Arial"/>
        </w:rPr>
        <w:t xml:space="preserve"> realiza</w:t>
      </w:r>
      <w:r w:rsidR="00CD2982">
        <w:rPr>
          <w:rFonts w:cs="Arial"/>
        </w:rPr>
        <w:t>rá</w:t>
      </w:r>
      <w:r w:rsidRPr="00824187">
        <w:rPr>
          <w:rFonts w:cs="Arial"/>
        </w:rPr>
        <w:t xml:space="preserve"> una Evaluación Intermedia y una Evaluación Final </w:t>
      </w:r>
      <w:r w:rsidRPr="00824187">
        <w:rPr>
          <w:rFonts w:cs="Arial"/>
          <w:u w:val="single"/>
        </w:rPr>
        <w:t xml:space="preserve">coordinada por la </w:t>
      </w:r>
      <w:r w:rsidR="005D0C08">
        <w:rPr>
          <w:rFonts w:cs="Arial"/>
          <w:u w:val="single"/>
        </w:rPr>
        <w:t>Fundación NATURA</w:t>
      </w:r>
      <w:r w:rsidRPr="00824187">
        <w:rPr>
          <w:rFonts w:cs="Arial"/>
        </w:rPr>
        <w:t>.  Se podrán solicitar evaluaciones adicionales, si así se requiere, a ser cubiertas por fondos del proyecto.</w:t>
      </w:r>
    </w:p>
    <w:p w14:paraId="77D4046B" w14:textId="77777777" w:rsidR="00037610" w:rsidRPr="00E8781A" w:rsidRDefault="00037610" w:rsidP="00037610">
      <w:pPr>
        <w:tabs>
          <w:tab w:val="num" w:pos="900"/>
        </w:tabs>
        <w:spacing w:after="0" w:line="240" w:lineRule="auto"/>
        <w:ind w:left="357"/>
        <w:rPr>
          <w:rFonts w:cs="Arial"/>
        </w:rPr>
      </w:pPr>
    </w:p>
    <w:p w14:paraId="1BBA6ED7" w14:textId="431F149D" w:rsidR="00037610" w:rsidRPr="00824187" w:rsidRDefault="00037610" w:rsidP="00A83890">
      <w:pPr>
        <w:numPr>
          <w:ilvl w:val="3"/>
          <w:numId w:val="7"/>
        </w:numPr>
        <w:tabs>
          <w:tab w:val="num" w:pos="360"/>
          <w:tab w:val="num" w:pos="900"/>
        </w:tabs>
        <w:spacing w:after="0" w:line="240" w:lineRule="auto"/>
        <w:ind w:left="357" w:hanging="357"/>
        <w:rPr>
          <w:rFonts w:cs="Arial"/>
        </w:rPr>
      </w:pPr>
      <w:r w:rsidRPr="00824187">
        <w:rPr>
          <w:rFonts w:cs="Arial"/>
        </w:rPr>
        <w:t>Auditorias</w:t>
      </w:r>
      <w:r w:rsidRPr="00824187">
        <w:rPr>
          <w:rStyle w:val="Refdenotaalpie"/>
          <w:rFonts w:cs="Arial"/>
        </w:rPr>
        <w:footnoteReference w:id="2"/>
      </w:r>
      <w:r w:rsidRPr="00824187">
        <w:rPr>
          <w:rFonts w:cs="Arial"/>
        </w:rPr>
        <w:t xml:space="preserve">: Requisito contractual la presentación de Auditorías Financieras Externas del proyecto para los recursos donados y las contrapartidas. Estas auditorías comprenderán informes intermedios y finales de acuerdo a lo que determine la </w:t>
      </w:r>
      <w:r w:rsidR="005D0C08">
        <w:rPr>
          <w:rFonts w:cs="Arial"/>
        </w:rPr>
        <w:t>Fundación NATURA</w:t>
      </w:r>
      <w:r w:rsidRPr="00824187">
        <w:rPr>
          <w:rFonts w:cs="Arial"/>
        </w:rPr>
        <w:t xml:space="preserve">. El proveedor de los servicios de auditoría será contratado por </w:t>
      </w:r>
      <w:r w:rsidR="005D0C08">
        <w:rPr>
          <w:rFonts w:cs="Arial"/>
        </w:rPr>
        <w:t>Fundación NATURA</w:t>
      </w:r>
      <w:r w:rsidRPr="00824187">
        <w:rPr>
          <w:rFonts w:cs="Arial"/>
        </w:rPr>
        <w:t>.</w:t>
      </w:r>
    </w:p>
    <w:p w14:paraId="5A3AEC38" w14:textId="77777777" w:rsidR="00037610" w:rsidRPr="00824187" w:rsidRDefault="00037610" w:rsidP="00037610">
      <w:pPr>
        <w:pStyle w:val="Textoindependiente"/>
        <w:ind w:left="1033" w:hanging="540"/>
        <w:rPr>
          <w:rFonts w:ascii="Arial" w:hAnsi="Arial" w:cs="Arial"/>
          <w:b w:val="0"/>
        </w:rPr>
      </w:pPr>
    </w:p>
    <w:bookmarkEnd w:id="139"/>
    <w:bookmarkEnd w:id="140"/>
    <w:bookmarkEnd w:id="141"/>
    <w:bookmarkEnd w:id="142"/>
    <w:bookmarkEnd w:id="143"/>
    <w:bookmarkEnd w:id="144"/>
    <w:bookmarkEnd w:id="145"/>
    <w:p w14:paraId="2C9C554C" w14:textId="77777777" w:rsidR="003D7C5C" w:rsidRPr="00824187" w:rsidRDefault="003D7C5C" w:rsidP="00A83890">
      <w:pPr>
        <w:numPr>
          <w:ilvl w:val="3"/>
          <w:numId w:val="7"/>
        </w:numPr>
        <w:tabs>
          <w:tab w:val="num" w:pos="360"/>
        </w:tabs>
        <w:spacing w:after="0" w:line="240" w:lineRule="auto"/>
        <w:ind w:left="357" w:hanging="357"/>
        <w:rPr>
          <w:rFonts w:cs="Arial"/>
        </w:rPr>
      </w:pPr>
      <w:r w:rsidRPr="00824187">
        <w:rPr>
          <w:rFonts w:cs="Arial"/>
        </w:rPr>
        <w:lastRenderedPageBreak/>
        <w:t xml:space="preserve">Costos </w:t>
      </w:r>
      <w:bookmarkEnd w:id="132"/>
      <w:bookmarkEnd w:id="133"/>
      <w:bookmarkEnd w:id="134"/>
      <w:bookmarkEnd w:id="135"/>
      <w:bookmarkEnd w:id="136"/>
      <w:bookmarkEnd w:id="137"/>
      <w:bookmarkEnd w:id="138"/>
      <w:r w:rsidRPr="00824187">
        <w:rPr>
          <w:rFonts w:cs="Arial"/>
        </w:rPr>
        <w:t>elegibles: los descritos en el instructivo del formato del Presupuesto del proyecto.</w:t>
      </w:r>
    </w:p>
    <w:p w14:paraId="0480FDDC" w14:textId="77777777" w:rsidR="003D7C5C" w:rsidRPr="00824187" w:rsidRDefault="003D7C5C" w:rsidP="005D2D95">
      <w:pPr>
        <w:pStyle w:val="Textoindependiente"/>
        <w:ind w:left="708"/>
        <w:rPr>
          <w:rFonts w:ascii="Arial" w:hAnsi="Arial" w:cs="Arial"/>
          <w:b w:val="0"/>
        </w:rPr>
      </w:pPr>
    </w:p>
    <w:p w14:paraId="63978BB4" w14:textId="77777777" w:rsidR="003D7C5C" w:rsidRPr="00824187" w:rsidRDefault="003D7C5C" w:rsidP="00A83890">
      <w:pPr>
        <w:numPr>
          <w:ilvl w:val="3"/>
          <w:numId w:val="7"/>
        </w:numPr>
        <w:tabs>
          <w:tab w:val="num" w:pos="360"/>
        </w:tabs>
        <w:spacing w:after="0" w:line="240" w:lineRule="auto"/>
        <w:ind w:left="357" w:hanging="357"/>
        <w:rPr>
          <w:rFonts w:cs="Arial"/>
        </w:rPr>
      </w:pPr>
      <w:r w:rsidRPr="00824187">
        <w:rPr>
          <w:rFonts w:cs="Arial"/>
        </w:rPr>
        <w:t>Costos no elegibles: actividades o gastos no relacionados a los objetivos y productos del proyecto.  Incluye, sin limitarse a:</w:t>
      </w:r>
    </w:p>
    <w:p w14:paraId="783A6907" w14:textId="77777777" w:rsidR="00037610" w:rsidRPr="00824187" w:rsidRDefault="00037610" w:rsidP="00037610">
      <w:pPr>
        <w:pStyle w:val="Prrafodelista"/>
        <w:spacing w:after="0" w:line="240" w:lineRule="auto"/>
        <w:rPr>
          <w:rFonts w:cs="Arial"/>
        </w:rPr>
      </w:pPr>
    </w:p>
    <w:tbl>
      <w:tblPr>
        <w:tblW w:w="8930" w:type="dxa"/>
        <w:tblInd w:w="418" w:type="dxa"/>
        <w:tblBorders>
          <w:top w:val="single" w:sz="6" w:space="0" w:color="auto"/>
          <w:left w:val="single" w:sz="6" w:space="0" w:color="auto"/>
          <w:bottom w:val="single" w:sz="6" w:space="0" w:color="auto"/>
          <w:right w:val="single" w:sz="6" w:space="0" w:color="auto"/>
          <w:insideH w:val="dotted" w:sz="4" w:space="0" w:color="auto"/>
        </w:tblBorders>
        <w:tblCellMar>
          <w:left w:w="70" w:type="dxa"/>
          <w:right w:w="70" w:type="dxa"/>
        </w:tblCellMar>
        <w:tblLook w:val="04A0" w:firstRow="1" w:lastRow="0" w:firstColumn="1" w:lastColumn="0" w:noHBand="0" w:noVBand="1"/>
      </w:tblPr>
      <w:tblGrid>
        <w:gridCol w:w="8930"/>
      </w:tblGrid>
      <w:tr w:rsidR="00037610" w:rsidRPr="00824187" w14:paraId="6230B556" w14:textId="77777777" w:rsidTr="000D70B6">
        <w:trPr>
          <w:tblHeader/>
        </w:trPr>
        <w:tc>
          <w:tcPr>
            <w:tcW w:w="89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3DC36D6" w14:textId="77777777" w:rsidR="00037610" w:rsidRPr="00824187" w:rsidRDefault="00037610" w:rsidP="007709DF">
            <w:pPr>
              <w:keepNext/>
              <w:keepLines/>
              <w:widowControl w:val="0"/>
              <w:adjustRightInd w:val="0"/>
              <w:spacing w:after="0" w:line="240" w:lineRule="auto"/>
              <w:textAlignment w:val="baseline"/>
              <w:rPr>
                <w:rFonts w:cs="Arial"/>
              </w:rPr>
            </w:pPr>
            <w:r w:rsidRPr="00824187">
              <w:rPr>
                <w:rFonts w:cs="Arial"/>
                <w:b/>
              </w:rPr>
              <w:t>Costos No Elegibles</w:t>
            </w:r>
          </w:p>
        </w:tc>
      </w:tr>
      <w:tr w:rsidR="00037610" w:rsidRPr="00824187" w14:paraId="635303E1" w14:textId="77777777" w:rsidTr="000D70B6">
        <w:tc>
          <w:tcPr>
            <w:tcW w:w="8930" w:type="dxa"/>
            <w:tcBorders>
              <w:top w:val="single" w:sz="6" w:space="0" w:color="auto"/>
              <w:left w:val="single" w:sz="6" w:space="0" w:color="auto"/>
              <w:bottom w:val="dotted" w:sz="4" w:space="0" w:color="auto"/>
              <w:right w:val="single" w:sz="6" w:space="0" w:color="auto"/>
            </w:tcBorders>
            <w:vAlign w:val="center"/>
            <w:hideMark/>
          </w:tcPr>
          <w:p w14:paraId="01A99F5A" w14:textId="77777777" w:rsidR="00037610" w:rsidRPr="00496698" w:rsidRDefault="00037610" w:rsidP="00A83890">
            <w:pPr>
              <w:keepNext/>
              <w:keepLines/>
              <w:widowControl w:val="0"/>
              <w:numPr>
                <w:ilvl w:val="0"/>
                <w:numId w:val="8"/>
              </w:numPr>
              <w:adjustRightInd w:val="0"/>
              <w:spacing w:after="0" w:line="240" w:lineRule="auto"/>
              <w:jc w:val="left"/>
              <w:textAlignment w:val="baseline"/>
              <w:rPr>
                <w:rFonts w:cs="Arial"/>
              </w:rPr>
            </w:pPr>
            <w:r w:rsidRPr="00496698">
              <w:rPr>
                <w:rFonts w:cs="Arial"/>
              </w:rPr>
              <w:t>Adquisición de equipo rodante terrestre o acuático</w:t>
            </w:r>
          </w:p>
        </w:tc>
      </w:tr>
      <w:tr w:rsidR="00037610" w:rsidRPr="00824187" w14:paraId="68A73F80"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02C8B3D2" w14:textId="77777777" w:rsidR="00037610" w:rsidRPr="00496698" w:rsidRDefault="00037610" w:rsidP="00A83890">
            <w:pPr>
              <w:widowControl w:val="0"/>
              <w:numPr>
                <w:ilvl w:val="0"/>
                <w:numId w:val="8"/>
              </w:numPr>
              <w:adjustRightInd w:val="0"/>
              <w:spacing w:after="0" w:line="240" w:lineRule="auto"/>
              <w:jc w:val="left"/>
              <w:textAlignment w:val="baseline"/>
              <w:rPr>
                <w:rFonts w:cs="Arial"/>
              </w:rPr>
            </w:pPr>
            <w:r w:rsidRPr="00496698">
              <w:rPr>
                <w:rFonts w:cs="Arial"/>
              </w:rPr>
              <w:t>Fertilizantes químicos, plaguicidas y otros insumos químicos inorgánicos</w:t>
            </w:r>
          </w:p>
        </w:tc>
      </w:tr>
      <w:tr w:rsidR="00037610" w:rsidRPr="00824187" w14:paraId="6094852E"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733C04E4" w14:textId="77777777" w:rsidR="00037610" w:rsidRPr="00496698" w:rsidRDefault="00037610" w:rsidP="00A83890">
            <w:pPr>
              <w:widowControl w:val="0"/>
              <w:numPr>
                <w:ilvl w:val="0"/>
                <w:numId w:val="8"/>
              </w:numPr>
              <w:adjustRightInd w:val="0"/>
              <w:spacing w:after="0" w:line="240" w:lineRule="auto"/>
              <w:jc w:val="left"/>
              <w:textAlignment w:val="baseline"/>
              <w:rPr>
                <w:rFonts w:cs="Arial"/>
              </w:rPr>
            </w:pPr>
            <w:r w:rsidRPr="00496698">
              <w:rPr>
                <w:rFonts w:cs="Arial"/>
              </w:rPr>
              <w:t>Donaciones a personas necesitadas</w:t>
            </w:r>
          </w:p>
        </w:tc>
      </w:tr>
      <w:tr w:rsidR="00037610" w:rsidRPr="00824187" w14:paraId="16075D9F"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3CC61459" w14:textId="77777777" w:rsidR="00037610" w:rsidRPr="00496698" w:rsidRDefault="00037610" w:rsidP="00A83890">
            <w:pPr>
              <w:widowControl w:val="0"/>
              <w:numPr>
                <w:ilvl w:val="0"/>
                <w:numId w:val="8"/>
              </w:numPr>
              <w:adjustRightInd w:val="0"/>
              <w:spacing w:after="0" w:line="240" w:lineRule="auto"/>
              <w:jc w:val="left"/>
              <w:textAlignment w:val="baseline"/>
              <w:rPr>
                <w:rFonts w:cs="Arial"/>
              </w:rPr>
            </w:pPr>
            <w:r w:rsidRPr="00496698">
              <w:rPr>
                <w:rFonts w:cs="Arial"/>
              </w:rPr>
              <w:t>Préstamos o créditos (a personas, instituciones, organizaciones u otros)</w:t>
            </w:r>
          </w:p>
        </w:tc>
      </w:tr>
      <w:tr w:rsidR="00037610" w:rsidRPr="00824187" w14:paraId="027CBE56"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339F5496" w14:textId="77777777" w:rsidR="00037610" w:rsidRPr="00496698" w:rsidRDefault="00037610" w:rsidP="00A83890">
            <w:pPr>
              <w:widowControl w:val="0"/>
              <w:numPr>
                <w:ilvl w:val="0"/>
                <w:numId w:val="8"/>
              </w:numPr>
              <w:adjustRightInd w:val="0"/>
              <w:spacing w:after="0" w:line="240" w:lineRule="auto"/>
              <w:jc w:val="left"/>
              <w:textAlignment w:val="baseline"/>
              <w:rPr>
                <w:rFonts w:cs="Arial"/>
              </w:rPr>
            </w:pPr>
            <w:r w:rsidRPr="00496698">
              <w:rPr>
                <w:rFonts w:cs="Arial"/>
              </w:rPr>
              <w:t>Inversiones de capital, tales como: compra de tierra, construcción de edificios, remodelaciones, edificios comerciales, etc.</w:t>
            </w:r>
          </w:p>
        </w:tc>
      </w:tr>
      <w:tr w:rsidR="00037610" w:rsidRPr="00824187" w14:paraId="0C8AA08F"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069E936E"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 xml:space="preserve">Entretenimiento (para inauguraciones y ceremonias, fiestas y celebraciones) </w:t>
            </w:r>
          </w:p>
        </w:tc>
      </w:tr>
      <w:tr w:rsidR="00037610" w:rsidRPr="00824187" w14:paraId="17D94E5E"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3D3E3DE5"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 xml:space="preserve">Pago de sobretiempo  </w:t>
            </w:r>
          </w:p>
        </w:tc>
      </w:tr>
      <w:tr w:rsidR="00037610" w:rsidRPr="00824187" w14:paraId="48ECC328"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06A0265F"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Regalos</w:t>
            </w:r>
          </w:p>
        </w:tc>
      </w:tr>
      <w:tr w:rsidR="00037610" w:rsidRPr="00824187" w14:paraId="49B70BF9"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3E07BBA9"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Multas y sanciones</w:t>
            </w:r>
          </w:p>
        </w:tc>
      </w:tr>
      <w:tr w:rsidR="00037610" w:rsidRPr="00824187" w14:paraId="298641B6"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0E533789"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Bebidas alcohólicas, cigarrillo, juego de azar</w:t>
            </w:r>
          </w:p>
        </w:tc>
      </w:tr>
      <w:tr w:rsidR="00037610" w:rsidRPr="00824187" w14:paraId="2257F09D"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1E93ACC6"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Uso personal de vehículos</w:t>
            </w:r>
          </w:p>
        </w:tc>
      </w:tr>
      <w:tr w:rsidR="00037610" w:rsidRPr="00824187" w14:paraId="4C3AA896" w14:textId="77777777" w:rsidTr="000D70B6">
        <w:tc>
          <w:tcPr>
            <w:tcW w:w="8930" w:type="dxa"/>
            <w:tcBorders>
              <w:top w:val="dotted" w:sz="4" w:space="0" w:color="auto"/>
              <w:left w:val="single" w:sz="6" w:space="0" w:color="auto"/>
              <w:bottom w:val="dotted" w:sz="4" w:space="0" w:color="auto"/>
              <w:right w:val="single" w:sz="6" w:space="0" w:color="auto"/>
            </w:tcBorders>
            <w:vAlign w:val="center"/>
            <w:hideMark/>
          </w:tcPr>
          <w:p w14:paraId="22B671DB" w14:textId="77777777" w:rsidR="00037610" w:rsidRPr="009C7377" w:rsidRDefault="00037610" w:rsidP="00A83890">
            <w:pPr>
              <w:pStyle w:val="Textoindependiente"/>
              <w:widowControl w:val="0"/>
              <w:numPr>
                <w:ilvl w:val="0"/>
                <w:numId w:val="8"/>
              </w:numPr>
              <w:adjustRightInd w:val="0"/>
              <w:jc w:val="left"/>
              <w:textAlignment w:val="baseline"/>
              <w:rPr>
                <w:rFonts w:ascii="Arial" w:hAnsi="Arial" w:cs="Arial"/>
                <w:b w:val="0"/>
                <w:sz w:val="22"/>
                <w:szCs w:val="22"/>
                <w:lang w:eastAsia="es-PA"/>
              </w:rPr>
            </w:pPr>
            <w:r w:rsidRPr="009C7377">
              <w:rPr>
                <w:rFonts w:ascii="Arial" w:hAnsi="Arial" w:cs="Arial"/>
                <w:b w:val="0"/>
                <w:sz w:val="22"/>
                <w:szCs w:val="22"/>
                <w:lang w:eastAsia="es-PA"/>
              </w:rPr>
              <w:t>Contribuciones y donaciones</w:t>
            </w:r>
          </w:p>
        </w:tc>
      </w:tr>
      <w:tr w:rsidR="00037610" w:rsidRPr="00824187" w14:paraId="38235C08" w14:textId="77777777" w:rsidTr="000D70B6">
        <w:tc>
          <w:tcPr>
            <w:tcW w:w="8930" w:type="dxa"/>
            <w:tcBorders>
              <w:top w:val="dotted" w:sz="4" w:space="0" w:color="auto"/>
              <w:left w:val="single" w:sz="6" w:space="0" w:color="auto"/>
              <w:bottom w:val="single" w:sz="6" w:space="0" w:color="auto"/>
              <w:right w:val="single" w:sz="6" w:space="0" w:color="auto"/>
            </w:tcBorders>
            <w:vAlign w:val="center"/>
            <w:hideMark/>
          </w:tcPr>
          <w:p w14:paraId="01626E05" w14:textId="77777777" w:rsidR="00037610" w:rsidRPr="00496698" w:rsidRDefault="00037610" w:rsidP="00A83890">
            <w:pPr>
              <w:widowControl w:val="0"/>
              <w:numPr>
                <w:ilvl w:val="0"/>
                <w:numId w:val="8"/>
              </w:numPr>
              <w:adjustRightInd w:val="0"/>
              <w:spacing w:after="0" w:line="240" w:lineRule="auto"/>
              <w:jc w:val="left"/>
              <w:textAlignment w:val="baseline"/>
              <w:rPr>
                <w:rFonts w:cs="Arial"/>
              </w:rPr>
            </w:pPr>
            <w:r w:rsidRPr="00496698">
              <w:rPr>
                <w:rFonts w:cs="Arial"/>
              </w:rPr>
              <w:t>Cualquier actividad no declarada en la propuesta y aprobada en el Contrato de Donación</w:t>
            </w:r>
          </w:p>
        </w:tc>
      </w:tr>
    </w:tbl>
    <w:p w14:paraId="3F8E6ACF" w14:textId="77777777" w:rsidR="00037610" w:rsidRPr="00824187" w:rsidRDefault="00037610" w:rsidP="00037610">
      <w:pPr>
        <w:tabs>
          <w:tab w:val="num" w:pos="3780"/>
        </w:tabs>
        <w:spacing w:after="0" w:line="240" w:lineRule="auto"/>
        <w:ind w:left="357"/>
        <w:rPr>
          <w:rFonts w:cs="Arial"/>
        </w:rPr>
      </w:pPr>
    </w:p>
    <w:p w14:paraId="3BEDE3C5" w14:textId="70C30527" w:rsidR="00037610" w:rsidRPr="00FA03A4" w:rsidRDefault="00037610" w:rsidP="00A83890">
      <w:pPr>
        <w:numPr>
          <w:ilvl w:val="3"/>
          <w:numId w:val="7"/>
        </w:numPr>
        <w:tabs>
          <w:tab w:val="num" w:pos="360"/>
        </w:tabs>
        <w:spacing w:after="0" w:line="240" w:lineRule="auto"/>
        <w:ind w:left="357" w:hanging="357"/>
        <w:rPr>
          <w:rFonts w:cs="Arial"/>
        </w:rPr>
      </w:pPr>
      <w:r w:rsidRPr="00824187">
        <w:rPr>
          <w:rFonts w:cs="Arial"/>
        </w:rPr>
        <w:t xml:space="preserve">La información entregada podrá ser corroborada por la </w:t>
      </w:r>
      <w:r w:rsidR="005D0C08">
        <w:rPr>
          <w:rFonts w:cs="Arial"/>
        </w:rPr>
        <w:t>Fundación NATURA</w:t>
      </w:r>
      <w:r w:rsidRPr="00824187">
        <w:rPr>
          <w:rFonts w:cs="Arial"/>
        </w:rPr>
        <w:t xml:space="preserve">. De considerarse necesario, la </w:t>
      </w:r>
      <w:r w:rsidR="005D0C08">
        <w:rPr>
          <w:rFonts w:cs="Arial"/>
        </w:rPr>
        <w:t>Fundación NATURA</w:t>
      </w:r>
      <w:r w:rsidRPr="00824187">
        <w:rPr>
          <w:rFonts w:cs="Arial"/>
        </w:rPr>
        <w:t xml:space="preserve"> solicitará información adicional. La entrega de datos falsos u omisión de datos o información solicitada es motivo de descalificación.</w:t>
      </w:r>
    </w:p>
    <w:p w14:paraId="3047CB8B" w14:textId="77777777" w:rsidR="00037610" w:rsidRDefault="00037610" w:rsidP="00037610">
      <w:pPr>
        <w:pStyle w:val="Textoindependiente"/>
        <w:ind w:left="357"/>
        <w:rPr>
          <w:rFonts w:ascii="Arial" w:hAnsi="Arial" w:cs="Arial"/>
          <w:b w:val="0"/>
          <w:sz w:val="22"/>
          <w:szCs w:val="22"/>
        </w:rPr>
      </w:pPr>
    </w:p>
    <w:p w14:paraId="4D585834" w14:textId="096A9B19" w:rsidR="00037610" w:rsidRPr="00FA03A4" w:rsidRDefault="00037610" w:rsidP="00037610">
      <w:pPr>
        <w:pStyle w:val="Textoindependiente"/>
        <w:ind w:left="357"/>
        <w:rPr>
          <w:rFonts w:ascii="Arial" w:hAnsi="Arial" w:cs="Arial"/>
          <w:b w:val="0"/>
          <w:sz w:val="22"/>
          <w:szCs w:val="22"/>
        </w:rPr>
      </w:pPr>
      <w:r w:rsidRPr="00FA03A4">
        <w:rPr>
          <w:rFonts w:ascii="Arial" w:hAnsi="Arial" w:cs="Arial"/>
          <w:b w:val="0"/>
          <w:sz w:val="22"/>
          <w:szCs w:val="22"/>
        </w:rPr>
        <w:t xml:space="preserve">Para absolver consultas de organizaciones interesadas en aplicar a esta convocatoria bajo modalidad de </w:t>
      </w:r>
      <w:r w:rsidRPr="00FA03A4">
        <w:rPr>
          <w:rFonts w:ascii="Arial" w:hAnsi="Arial" w:cs="Arial"/>
          <w:b w:val="0"/>
          <w:i/>
          <w:sz w:val="22"/>
          <w:szCs w:val="22"/>
        </w:rPr>
        <w:t>Proyecto Solicitado (PS)</w:t>
      </w:r>
      <w:r w:rsidRPr="00FA03A4">
        <w:rPr>
          <w:rFonts w:ascii="Arial" w:hAnsi="Arial" w:cs="Arial"/>
          <w:b w:val="0"/>
          <w:sz w:val="22"/>
          <w:szCs w:val="22"/>
        </w:rPr>
        <w:t xml:space="preserve">, sobre </w:t>
      </w:r>
      <w:r>
        <w:rPr>
          <w:rFonts w:ascii="Arial" w:hAnsi="Arial" w:cs="Arial"/>
          <w:b w:val="0"/>
          <w:sz w:val="22"/>
          <w:szCs w:val="22"/>
        </w:rPr>
        <w:t>el presente manual</w:t>
      </w:r>
      <w:r w:rsidRPr="00FA03A4">
        <w:rPr>
          <w:rFonts w:ascii="Arial" w:hAnsi="Arial" w:cs="Arial"/>
          <w:b w:val="0"/>
          <w:sz w:val="22"/>
          <w:szCs w:val="22"/>
        </w:rPr>
        <w:t>, lineamientos del Fondo, la presentación de las propuestas y posterior ejecución del proyecto, se recibirá preguntas para resolver dudas por vía electrónica</w:t>
      </w:r>
      <w:r>
        <w:rPr>
          <w:rFonts w:ascii="Arial" w:hAnsi="Arial" w:cs="Arial"/>
          <w:b w:val="0"/>
          <w:sz w:val="22"/>
          <w:szCs w:val="22"/>
        </w:rPr>
        <w:t>. L</w:t>
      </w:r>
      <w:r w:rsidRPr="00FA03A4">
        <w:rPr>
          <w:rFonts w:ascii="Arial" w:hAnsi="Arial" w:cs="Arial"/>
          <w:b w:val="0"/>
          <w:sz w:val="22"/>
          <w:szCs w:val="22"/>
        </w:rPr>
        <w:t xml:space="preserve">as mismas serán contestadas por </w:t>
      </w:r>
      <w:r w:rsidR="005D0C08">
        <w:rPr>
          <w:rFonts w:ascii="Arial" w:hAnsi="Arial" w:cs="Arial"/>
          <w:b w:val="0"/>
          <w:sz w:val="22"/>
          <w:szCs w:val="22"/>
        </w:rPr>
        <w:t>Fundación NATURA</w:t>
      </w:r>
      <w:r w:rsidRPr="00FA03A4">
        <w:rPr>
          <w:rFonts w:ascii="Arial" w:hAnsi="Arial" w:cs="Arial"/>
          <w:b w:val="0"/>
          <w:sz w:val="22"/>
          <w:szCs w:val="22"/>
        </w:rPr>
        <w:t>, en un periodo no mayor a tres (3) días hábiles después de la fecha de entrega de preguntas</w:t>
      </w:r>
      <w:r>
        <w:rPr>
          <w:rFonts w:ascii="Arial" w:hAnsi="Arial" w:cs="Arial"/>
          <w:b w:val="0"/>
          <w:sz w:val="22"/>
          <w:szCs w:val="22"/>
        </w:rPr>
        <w:t xml:space="preserve"> y se subirán en </w:t>
      </w:r>
      <w:hyperlink r:id="rId29" w:history="1">
        <w:r w:rsidRPr="00F85F11">
          <w:rPr>
            <w:rStyle w:val="Hipervnculo"/>
            <w:rFonts w:ascii="Arial" w:hAnsi="Arial" w:cs="Arial"/>
            <w:b w:val="0"/>
            <w:sz w:val="22"/>
            <w:szCs w:val="22"/>
          </w:rPr>
          <w:t>www.naturapanama.org</w:t>
        </w:r>
      </w:hyperlink>
      <w:r>
        <w:rPr>
          <w:rFonts w:ascii="Arial" w:hAnsi="Arial" w:cs="Arial"/>
          <w:b w:val="0"/>
          <w:sz w:val="22"/>
          <w:szCs w:val="22"/>
        </w:rPr>
        <w:t xml:space="preserve"> para conocimiento de todos los interesados</w:t>
      </w:r>
      <w:r w:rsidRPr="00FA03A4">
        <w:rPr>
          <w:rFonts w:ascii="Arial" w:hAnsi="Arial" w:cs="Arial"/>
          <w:b w:val="0"/>
          <w:sz w:val="22"/>
          <w:szCs w:val="22"/>
        </w:rPr>
        <w:t xml:space="preserve">. </w:t>
      </w:r>
      <w:r w:rsidRPr="00E37867">
        <w:rPr>
          <w:rFonts w:ascii="Arial" w:hAnsi="Arial" w:cs="Arial"/>
          <w:b w:val="0"/>
          <w:sz w:val="22"/>
          <w:szCs w:val="22"/>
        </w:rPr>
        <w:t xml:space="preserve">Las fechas pertinentes se describen en la sección de </w:t>
      </w:r>
      <w:r w:rsidR="00E22028">
        <w:rPr>
          <w:rFonts w:ascii="Arial" w:hAnsi="Arial" w:cs="Arial"/>
          <w:b w:val="0"/>
          <w:sz w:val="22"/>
          <w:szCs w:val="22"/>
        </w:rPr>
        <w:t>3</w:t>
      </w:r>
      <w:r w:rsidRPr="00E37867">
        <w:rPr>
          <w:rFonts w:ascii="Arial" w:hAnsi="Arial" w:cs="Arial"/>
          <w:b w:val="0"/>
          <w:sz w:val="22"/>
          <w:szCs w:val="22"/>
        </w:rPr>
        <w:t>.</w:t>
      </w:r>
      <w:r w:rsidR="007E1CE2">
        <w:rPr>
          <w:rFonts w:ascii="Arial" w:hAnsi="Arial" w:cs="Arial"/>
          <w:b w:val="0"/>
          <w:sz w:val="22"/>
          <w:szCs w:val="22"/>
        </w:rPr>
        <w:t>10</w:t>
      </w:r>
      <w:r w:rsidRPr="00E37867">
        <w:rPr>
          <w:rFonts w:ascii="Arial" w:hAnsi="Arial" w:cs="Arial"/>
          <w:b w:val="0"/>
          <w:sz w:val="22"/>
          <w:szCs w:val="22"/>
        </w:rPr>
        <w:t xml:space="preserve"> del presente manual de convocatoria.</w:t>
      </w:r>
    </w:p>
    <w:p w14:paraId="513CB262" w14:textId="77777777" w:rsidR="00037610" w:rsidRPr="00E37867" w:rsidRDefault="00037610" w:rsidP="00037610">
      <w:pPr>
        <w:pStyle w:val="Textoindependiente"/>
        <w:ind w:left="357"/>
        <w:rPr>
          <w:rFonts w:ascii="Arial" w:hAnsi="Arial" w:cs="Arial"/>
          <w:b w:val="0"/>
          <w:sz w:val="22"/>
          <w:szCs w:val="22"/>
        </w:rPr>
      </w:pPr>
      <w:r w:rsidRPr="00FA03A4">
        <w:rPr>
          <w:rFonts w:ascii="Arial" w:hAnsi="Arial" w:cs="Arial"/>
          <w:b w:val="0"/>
          <w:sz w:val="22"/>
          <w:szCs w:val="22"/>
        </w:rPr>
        <w:t xml:space="preserve"> </w:t>
      </w:r>
    </w:p>
    <w:p w14:paraId="688723F0" w14:textId="60282697" w:rsidR="007E1CE2" w:rsidRPr="00421B8C" w:rsidRDefault="009A69DE" w:rsidP="007E1CE2">
      <w:pPr>
        <w:pStyle w:val="Textoindependiente"/>
        <w:ind w:left="357"/>
        <w:rPr>
          <w:rFonts w:ascii="Arial" w:hAnsi="Arial" w:cs="Arial"/>
          <w:b w:val="0"/>
          <w:sz w:val="22"/>
          <w:szCs w:val="22"/>
        </w:rPr>
      </w:pPr>
      <w:r>
        <w:rPr>
          <w:noProof/>
        </w:rPr>
        <mc:AlternateContent>
          <mc:Choice Requires="wps">
            <w:drawing>
              <wp:anchor distT="0" distB="0" distL="114300" distR="114300" simplePos="0" relativeHeight="251700224" behindDoc="0" locked="0" layoutInCell="0" allowOverlap="1" wp14:anchorId="23BFD93C" wp14:editId="5D78036C">
                <wp:simplePos x="0" y="0"/>
                <wp:positionH relativeFrom="margin">
                  <wp:align>right</wp:align>
                </wp:positionH>
                <wp:positionV relativeFrom="paragraph">
                  <wp:posOffset>222885</wp:posOffset>
                </wp:positionV>
                <wp:extent cx="5774055" cy="861060"/>
                <wp:effectExtent l="0" t="0" r="0" b="0"/>
                <wp:wrapSquare wrapText="bothSides"/>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861060"/>
                        </a:xfrm>
                        <a:prstGeom prst="rect">
                          <a:avLst/>
                        </a:prstGeom>
                        <a:solidFill>
                          <a:srgbClr val="FFFFFF"/>
                        </a:solidFill>
                        <a:ln w="9525">
                          <a:solidFill>
                            <a:srgbClr val="000000"/>
                          </a:solidFill>
                          <a:prstDash val="sysDot"/>
                          <a:miter lim="800000"/>
                          <a:headEnd/>
                          <a:tailEnd/>
                        </a:ln>
                      </wps:spPr>
                      <wps:txbx>
                        <w:txbxContent>
                          <w:p w14:paraId="2A2ADC7E" w14:textId="29E71026" w:rsidR="007E1CE2" w:rsidRPr="007E1CE2" w:rsidRDefault="007E1CE2" w:rsidP="007E1CE2">
                            <w:pPr>
                              <w:numPr>
                                <w:ilvl w:val="0"/>
                                <w:numId w:val="1"/>
                              </w:numPr>
                              <w:spacing w:after="0" w:line="240" w:lineRule="auto"/>
                              <w:ind w:left="0" w:firstLine="0"/>
                              <w:rPr>
                                <w:rStyle w:val="Hipervnculo"/>
                                <w:rFonts w:cs="Arial"/>
                                <w:b/>
                              </w:rPr>
                            </w:pPr>
                            <w:r w:rsidRPr="007E1CE2">
                              <w:rPr>
                                <w:rFonts w:cs="Arial"/>
                              </w:rPr>
                              <w:t xml:space="preserve">E-mail: </w:t>
                            </w:r>
                            <w:r w:rsidRPr="007E1CE2">
                              <w:rPr>
                                <w:rFonts w:cs="Arial"/>
                              </w:rPr>
                              <w:tab/>
                            </w:r>
                            <w:r w:rsidRPr="007E1CE2">
                              <w:rPr>
                                <w:rFonts w:cs="Arial"/>
                              </w:rPr>
                              <w:tab/>
                            </w:r>
                            <w:hyperlink r:id="rId30" w:history="1">
                              <w:r w:rsidR="0025220B" w:rsidRPr="00D267DD">
                                <w:rPr>
                                  <w:rStyle w:val="Hipervnculo"/>
                                  <w:rFonts w:cs="Arial"/>
                                  <w:lang w:val="es-CO"/>
                                </w:rPr>
                                <w:t>ygonzález@naturapanama.org</w:t>
                              </w:r>
                            </w:hyperlink>
                            <w:r w:rsidRPr="007E1CE2">
                              <w:rPr>
                                <w:rStyle w:val="Hipervnculo"/>
                                <w:rFonts w:cs="Arial"/>
                                <w:lang w:val="es-CO"/>
                              </w:rPr>
                              <w:t xml:space="preserve"> </w:t>
                            </w:r>
                          </w:p>
                          <w:p w14:paraId="4959A3A4" w14:textId="77777777" w:rsidR="007E1CE2" w:rsidRPr="007E1CE2" w:rsidRDefault="007E1CE2" w:rsidP="007E1CE2">
                            <w:pPr>
                              <w:ind w:left="2124" w:hanging="1794"/>
                              <w:jc w:val="left"/>
                              <w:rPr>
                                <w:rStyle w:val="Hipervnculo"/>
                                <w:rFonts w:cs="Arial"/>
                                <w:lang w:val="es-CO"/>
                              </w:rPr>
                            </w:pPr>
                            <w:r w:rsidRPr="007E1CE2">
                              <w:rPr>
                                <w:rFonts w:cs="Arial"/>
                              </w:rPr>
                              <w:t>Con copia a:</w:t>
                            </w:r>
                            <w:r w:rsidRPr="007E1CE2">
                              <w:t xml:space="preserve"> </w:t>
                            </w:r>
                            <w:r w:rsidRPr="007E1CE2">
                              <w:tab/>
                            </w:r>
                            <w:hyperlink r:id="rId31" w:history="1">
                              <w:r w:rsidRPr="007E1CE2">
                                <w:rPr>
                                  <w:rStyle w:val="Hipervnculo"/>
                                  <w:rFonts w:cs="Arial"/>
                                  <w:lang w:val="es-CO"/>
                                </w:rPr>
                                <w:t>rcalderon@naturapanama.org</w:t>
                              </w:r>
                            </w:hyperlink>
                            <w:r w:rsidRPr="007E1CE2">
                              <w:rPr>
                                <w:rStyle w:val="Hipervnculo"/>
                                <w:rFonts w:cs="Arial"/>
                                <w:color w:val="auto"/>
                                <w:u w:val="none"/>
                                <w:lang w:val="es-CO"/>
                              </w:rPr>
                              <w:t xml:space="preserve">  </w:t>
                            </w:r>
                          </w:p>
                          <w:p w14:paraId="0EE7AA91" w14:textId="6071D4F5" w:rsidR="007E1CE2" w:rsidRPr="00F050A5" w:rsidRDefault="007E1CE2" w:rsidP="007E1CE2">
                            <w:pPr>
                              <w:pStyle w:val="Piedepgina"/>
                              <w:tabs>
                                <w:tab w:val="left" w:pos="720"/>
                              </w:tabs>
                              <w:jc w:val="both"/>
                              <w:rPr>
                                <w:rFonts w:ascii="Arial" w:hAnsi="Arial" w:cs="Arial"/>
                                <w:b/>
                                <w:bCs/>
                                <w:sz w:val="20"/>
                                <w:szCs w:val="20"/>
                              </w:rPr>
                            </w:pPr>
                            <w:r w:rsidRPr="002E21C5">
                              <w:rPr>
                                <w:rFonts w:ascii="Arial" w:hAnsi="Arial" w:cs="Arial"/>
                                <w:sz w:val="20"/>
                                <w:szCs w:val="20"/>
                              </w:rPr>
                              <w:t xml:space="preserve">                         </w:t>
                            </w:r>
                            <w:r w:rsidR="00A93080" w:rsidRPr="002E21C5">
                              <w:rPr>
                                <w:rFonts w:ascii="Arial" w:hAnsi="Arial" w:cs="Arial"/>
                                <w:b/>
                                <w:bCs/>
                                <w:sz w:val="20"/>
                                <w:szCs w:val="20"/>
                              </w:rPr>
                              <w:t>Miércole</w:t>
                            </w:r>
                            <w:r w:rsidR="002E21C5" w:rsidRPr="002E21C5">
                              <w:rPr>
                                <w:rFonts w:ascii="Arial" w:hAnsi="Arial" w:cs="Arial"/>
                                <w:b/>
                                <w:bCs/>
                                <w:sz w:val="20"/>
                                <w:szCs w:val="20"/>
                              </w:rPr>
                              <w:t>s, 29 de marzo de 2023</w:t>
                            </w:r>
                            <w:r w:rsidR="00A93080" w:rsidRPr="002E21C5">
                              <w:rPr>
                                <w:rFonts w:ascii="Arial" w:hAnsi="Arial" w:cs="Arial"/>
                                <w:b/>
                                <w:bCs/>
                                <w:sz w:val="20"/>
                                <w:szCs w:val="20"/>
                              </w:rPr>
                              <w:t xml:space="preserve">, </w:t>
                            </w:r>
                            <w:r w:rsidRPr="007E1CE2">
                              <w:rPr>
                                <w:rFonts w:ascii="Arial" w:hAnsi="Arial" w:cs="Arial"/>
                                <w:b/>
                                <w:bCs/>
                                <w:sz w:val="20"/>
                                <w:szCs w:val="20"/>
                              </w:rPr>
                              <w:t>hasta la 1:00 p.m.</w:t>
                            </w:r>
                            <w:r w:rsidRPr="00F050A5">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D93C" id="Cuadro de texto 63" o:spid="_x0000_s1028" type="#_x0000_t202" style="position:absolute;left:0;text-align:left;margin-left:403.45pt;margin-top:17.55pt;width:454.65pt;height:67.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" o:allowincell="f">
                <v:stroke dashstyle="1 1"/>
                <v:textbox>
                  <w:txbxContent>
                    <w:p w14:paraId="2A2ADC7E" w14:textId="29E71026" w:rsidR="007E1CE2" w:rsidRPr="007E1CE2" w:rsidRDefault="007E1CE2" w:rsidP="007E1CE2">
                      <w:pPr>
                        <w:numPr>
                          <w:ilvl w:val="0"/>
                          <w:numId w:val="1"/>
                        </w:numPr>
                        <w:spacing w:after="0" w:line="240" w:lineRule="auto"/>
                        <w:ind w:left="0" w:firstLine="0"/>
                        <w:rPr>
                          <w:rStyle w:val="Hipervnculo"/>
                          <w:rFonts w:cs="Arial"/>
                          <w:b/>
                        </w:rPr>
                      </w:pPr>
                      <w:r w:rsidRPr="007E1CE2">
                        <w:rPr>
                          <w:rFonts w:cs="Arial"/>
                        </w:rPr>
                        <w:t xml:space="preserve">E-mail: </w:t>
                      </w:r>
                      <w:r w:rsidRPr="007E1CE2">
                        <w:rPr>
                          <w:rFonts w:cs="Arial"/>
                        </w:rPr>
                        <w:tab/>
                      </w:r>
                      <w:r w:rsidRPr="007E1CE2">
                        <w:rPr>
                          <w:rFonts w:cs="Arial"/>
                        </w:rPr>
                        <w:tab/>
                      </w:r>
                      <w:hyperlink r:id="rId32" w:history="1">
                        <w:r w:rsidR="0025220B" w:rsidRPr="00D267DD">
                          <w:rPr>
                            <w:rStyle w:val="Hipervnculo"/>
                            <w:rFonts w:cs="Arial"/>
                            <w:lang w:val="es-CO"/>
                          </w:rPr>
                          <w:t>ygonzález@naturapanama.org</w:t>
                        </w:r>
                      </w:hyperlink>
                      <w:r w:rsidRPr="007E1CE2">
                        <w:rPr>
                          <w:rStyle w:val="Hipervnculo"/>
                          <w:rFonts w:cs="Arial"/>
                          <w:lang w:val="es-CO"/>
                        </w:rPr>
                        <w:t xml:space="preserve"> </w:t>
                      </w:r>
                    </w:p>
                    <w:p w14:paraId="4959A3A4" w14:textId="77777777" w:rsidR="007E1CE2" w:rsidRPr="007E1CE2" w:rsidRDefault="007E1CE2" w:rsidP="007E1CE2">
                      <w:pPr>
                        <w:ind w:left="2124" w:hanging="1794"/>
                        <w:jc w:val="left"/>
                        <w:rPr>
                          <w:rStyle w:val="Hipervnculo"/>
                          <w:rFonts w:cs="Arial"/>
                          <w:lang w:val="es-CO"/>
                        </w:rPr>
                      </w:pPr>
                      <w:r w:rsidRPr="007E1CE2">
                        <w:rPr>
                          <w:rFonts w:cs="Arial"/>
                        </w:rPr>
                        <w:t>Con copia a:</w:t>
                      </w:r>
                      <w:r w:rsidRPr="007E1CE2">
                        <w:t xml:space="preserve"> </w:t>
                      </w:r>
                      <w:r w:rsidRPr="007E1CE2">
                        <w:tab/>
                      </w:r>
                      <w:hyperlink r:id="rId33" w:history="1">
                        <w:r w:rsidRPr="007E1CE2">
                          <w:rPr>
                            <w:rStyle w:val="Hipervnculo"/>
                            <w:rFonts w:cs="Arial"/>
                            <w:lang w:val="es-CO"/>
                          </w:rPr>
                          <w:t>rcalderon@naturapanama.org</w:t>
                        </w:r>
                      </w:hyperlink>
                      <w:r w:rsidRPr="007E1CE2">
                        <w:rPr>
                          <w:rStyle w:val="Hipervnculo"/>
                          <w:rFonts w:cs="Arial"/>
                          <w:color w:val="auto"/>
                          <w:u w:val="none"/>
                          <w:lang w:val="es-CO"/>
                        </w:rPr>
                        <w:t xml:space="preserve">  </w:t>
                      </w:r>
                    </w:p>
                    <w:p w14:paraId="0EE7AA91" w14:textId="6071D4F5" w:rsidR="007E1CE2" w:rsidRPr="00F050A5" w:rsidRDefault="007E1CE2" w:rsidP="007E1CE2">
                      <w:pPr>
                        <w:pStyle w:val="Piedepgina"/>
                        <w:tabs>
                          <w:tab w:val="left" w:pos="720"/>
                        </w:tabs>
                        <w:jc w:val="both"/>
                        <w:rPr>
                          <w:rFonts w:ascii="Arial" w:hAnsi="Arial" w:cs="Arial"/>
                          <w:b/>
                          <w:bCs/>
                          <w:sz w:val="20"/>
                          <w:szCs w:val="20"/>
                        </w:rPr>
                      </w:pPr>
                      <w:r w:rsidRPr="002E21C5">
                        <w:rPr>
                          <w:rFonts w:ascii="Arial" w:hAnsi="Arial" w:cs="Arial"/>
                          <w:sz w:val="20"/>
                          <w:szCs w:val="20"/>
                        </w:rPr>
                        <w:t xml:space="preserve">                         </w:t>
                      </w:r>
                      <w:r w:rsidR="00A93080" w:rsidRPr="002E21C5">
                        <w:rPr>
                          <w:rFonts w:ascii="Arial" w:hAnsi="Arial" w:cs="Arial"/>
                          <w:b/>
                          <w:bCs/>
                          <w:sz w:val="20"/>
                          <w:szCs w:val="20"/>
                        </w:rPr>
                        <w:t>Miércole</w:t>
                      </w:r>
                      <w:r w:rsidR="002E21C5" w:rsidRPr="002E21C5">
                        <w:rPr>
                          <w:rFonts w:ascii="Arial" w:hAnsi="Arial" w:cs="Arial"/>
                          <w:b/>
                          <w:bCs/>
                          <w:sz w:val="20"/>
                          <w:szCs w:val="20"/>
                        </w:rPr>
                        <w:t>s, 29 de marzo de 2023</w:t>
                      </w:r>
                      <w:r w:rsidR="00A93080" w:rsidRPr="002E21C5">
                        <w:rPr>
                          <w:rFonts w:ascii="Arial" w:hAnsi="Arial" w:cs="Arial"/>
                          <w:b/>
                          <w:bCs/>
                          <w:sz w:val="20"/>
                          <w:szCs w:val="20"/>
                        </w:rPr>
                        <w:t xml:space="preserve">, </w:t>
                      </w:r>
                      <w:r w:rsidRPr="007E1CE2">
                        <w:rPr>
                          <w:rFonts w:ascii="Arial" w:hAnsi="Arial" w:cs="Arial"/>
                          <w:b/>
                          <w:bCs/>
                          <w:sz w:val="20"/>
                          <w:szCs w:val="20"/>
                        </w:rPr>
                        <w:t>hasta la 1:00 p.m.</w:t>
                      </w:r>
                      <w:r w:rsidRPr="00F050A5">
                        <w:rPr>
                          <w:rFonts w:ascii="Arial" w:hAnsi="Arial" w:cs="Arial"/>
                          <w:b/>
                          <w:bCs/>
                          <w:sz w:val="20"/>
                          <w:szCs w:val="20"/>
                        </w:rPr>
                        <w:t xml:space="preserve"> </w:t>
                      </w:r>
                    </w:p>
                  </w:txbxContent>
                </v:textbox>
                <w10:wrap type="square" anchorx="margin"/>
              </v:shape>
            </w:pict>
          </mc:Fallback>
        </mc:AlternateContent>
      </w:r>
      <w:r w:rsidR="007E1CE2" w:rsidRPr="0075126C">
        <w:rPr>
          <w:rFonts w:ascii="Arial" w:hAnsi="Arial" w:cs="Arial"/>
          <w:b w:val="0"/>
          <w:sz w:val="22"/>
          <w:szCs w:val="22"/>
        </w:rPr>
        <w:t>Sus consultas deben dirigirlas a</w:t>
      </w:r>
      <w:r w:rsidR="007E1CE2">
        <w:rPr>
          <w:rFonts w:ascii="Arial" w:hAnsi="Arial" w:cs="Arial"/>
          <w:b w:val="0"/>
          <w:sz w:val="22"/>
          <w:szCs w:val="22"/>
        </w:rPr>
        <w:t xml:space="preserve"> Fundación NATURA</w:t>
      </w:r>
      <w:r w:rsidR="007E1CE2" w:rsidRPr="0075126C">
        <w:rPr>
          <w:rFonts w:ascii="Arial" w:hAnsi="Arial" w:cs="Arial"/>
          <w:b w:val="0"/>
          <w:sz w:val="22"/>
          <w:szCs w:val="22"/>
        </w:rPr>
        <w:t>:</w:t>
      </w:r>
    </w:p>
    <w:p w14:paraId="21DCAAEC" w14:textId="24470740" w:rsidR="003D7C5C" w:rsidRPr="00654629" w:rsidRDefault="00166C5B" w:rsidP="00654629">
      <w:pPr>
        <w:pStyle w:val="Ttulo2"/>
      </w:pPr>
      <w:bookmarkStart w:id="146" w:name="_Toc129249153"/>
      <w:r w:rsidRPr="00654629">
        <w:t>Fechas importantes y actividades importantes</w:t>
      </w:r>
      <w:bookmarkEnd w:id="146"/>
    </w:p>
    <w:p w14:paraId="696EBC5A" w14:textId="77777777" w:rsidR="007E1CE2" w:rsidRPr="007E1CE2" w:rsidRDefault="007E1CE2" w:rsidP="007E1CE2">
      <w:pPr>
        <w:pStyle w:val="Ttulo10"/>
        <w:jc w:val="both"/>
        <w:rPr>
          <w:rFonts w:ascii="Arial" w:hAnsi="Arial" w:cs="Arial"/>
          <w:b w:val="0"/>
          <w:color w:val="000000" w:themeColor="text1"/>
          <w:sz w:val="22"/>
          <w:szCs w:val="22"/>
          <w:lang w:val="es-PA"/>
        </w:rPr>
      </w:pPr>
      <w:r w:rsidRPr="007E1CE2">
        <w:rPr>
          <w:rFonts w:ascii="Arial" w:hAnsi="Arial" w:cs="Arial"/>
          <w:b w:val="0"/>
          <w:sz w:val="22"/>
          <w:szCs w:val="22"/>
          <w:lang w:val="es-PA"/>
        </w:rPr>
        <w:t>Para la presente convocatoria no se realizará reunión de homologación dada la situación de emergencia sanitaria decretada. Las organizaciones interesadas podrán enviar sus interrogantes y/o aportes a los siguientes correos:</w:t>
      </w:r>
    </w:p>
    <w:p w14:paraId="583CC839" w14:textId="77777777" w:rsidR="007E1CE2" w:rsidRPr="007E1CE2" w:rsidRDefault="007E1CE2" w:rsidP="007E1CE2">
      <w:pPr>
        <w:pStyle w:val="Ttulo10"/>
        <w:jc w:val="both"/>
        <w:rPr>
          <w:rFonts w:ascii="Arial" w:hAnsi="Arial" w:cs="Arial"/>
          <w:b w:val="0"/>
          <w:color w:val="000000" w:themeColor="text1"/>
          <w:sz w:val="22"/>
          <w:szCs w:val="22"/>
          <w:lang w:val="es-PA"/>
        </w:rPr>
      </w:pPr>
    </w:p>
    <w:p w14:paraId="7F005E71" w14:textId="5CDAAFAF" w:rsidR="007E1CE2" w:rsidRPr="007E1CE2" w:rsidRDefault="007E1CE2" w:rsidP="007E1CE2">
      <w:pPr>
        <w:pStyle w:val="Ttulo10"/>
        <w:jc w:val="both"/>
        <w:rPr>
          <w:rStyle w:val="Hipervnculo"/>
          <w:rFonts w:ascii="Arial" w:hAnsi="Arial" w:cs="Arial"/>
          <w:b w:val="0"/>
          <w:bCs w:val="0"/>
          <w:sz w:val="22"/>
          <w:szCs w:val="22"/>
          <w:lang w:val="es-CO"/>
        </w:rPr>
      </w:pPr>
      <w:r w:rsidRPr="007E1CE2">
        <w:rPr>
          <w:rFonts w:ascii="Arial" w:hAnsi="Arial" w:cs="Arial"/>
          <w:b w:val="0"/>
          <w:color w:val="000000" w:themeColor="text1"/>
          <w:sz w:val="22"/>
          <w:szCs w:val="22"/>
          <w:lang w:val="es-PA"/>
        </w:rPr>
        <w:t>Correos para las preguntas</w:t>
      </w:r>
      <w:r w:rsidRPr="007E1CE2">
        <w:rPr>
          <w:rFonts w:ascii="Arial" w:hAnsi="Arial" w:cs="Arial"/>
          <w:bCs w:val="0"/>
          <w:color w:val="000000" w:themeColor="text1"/>
          <w:sz w:val="22"/>
          <w:szCs w:val="22"/>
          <w:lang w:val="es-PA"/>
        </w:rPr>
        <w:t>:</w:t>
      </w:r>
      <w:r w:rsidR="002E21C5">
        <w:rPr>
          <w:rFonts w:ascii="Arial" w:hAnsi="Arial" w:cs="Arial"/>
          <w:bCs w:val="0"/>
          <w:color w:val="000000" w:themeColor="text1"/>
          <w:sz w:val="22"/>
          <w:szCs w:val="22"/>
          <w:lang w:val="es-PA"/>
        </w:rPr>
        <w:t xml:space="preserve"> </w:t>
      </w:r>
      <w:hyperlink r:id="rId34" w:history="1">
        <w:r w:rsidRPr="007E1CE2">
          <w:rPr>
            <w:rStyle w:val="Hipervnculo"/>
            <w:rFonts w:ascii="Arial" w:hAnsi="Arial" w:cs="Arial"/>
            <w:b w:val="0"/>
            <w:bCs w:val="0"/>
            <w:sz w:val="22"/>
            <w:szCs w:val="22"/>
            <w:lang w:val="es-CO"/>
          </w:rPr>
          <w:t>rcalderon@naturapanama.org</w:t>
        </w:r>
      </w:hyperlink>
    </w:p>
    <w:p w14:paraId="4C340644" w14:textId="77777777" w:rsidR="007E1CE2" w:rsidRPr="007E1CE2" w:rsidRDefault="007E1CE2" w:rsidP="007E1CE2">
      <w:pPr>
        <w:pStyle w:val="Ttulo10"/>
        <w:jc w:val="both"/>
        <w:rPr>
          <w:rFonts w:ascii="Arial" w:hAnsi="Arial" w:cs="Arial"/>
          <w:b w:val="0"/>
          <w:sz w:val="22"/>
          <w:szCs w:val="22"/>
          <w:lang w:val="es-PA"/>
        </w:rPr>
      </w:pPr>
      <w:r w:rsidRPr="007E1CE2">
        <w:rPr>
          <w:rFonts w:ascii="Arial" w:hAnsi="Arial" w:cs="Arial"/>
          <w:b w:val="0"/>
          <w:sz w:val="22"/>
          <w:szCs w:val="22"/>
          <w:lang w:val="es-PA"/>
        </w:rPr>
        <w:lastRenderedPageBreak/>
        <w:t xml:space="preserve">                                              </w:t>
      </w:r>
    </w:p>
    <w:p w14:paraId="02E14A3B" w14:textId="77777777" w:rsidR="007E1CE2" w:rsidRPr="007E1CE2" w:rsidRDefault="007E1CE2" w:rsidP="007E1CE2">
      <w:pPr>
        <w:pStyle w:val="Ttulo10"/>
        <w:jc w:val="both"/>
        <w:rPr>
          <w:rFonts w:ascii="Arial" w:hAnsi="Arial" w:cs="Arial"/>
          <w:b w:val="0"/>
          <w:sz w:val="22"/>
          <w:szCs w:val="22"/>
          <w:lang w:val="es-PA"/>
        </w:rPr>
      </w:pPr>
    </w:p>
    <w:tbl>
      <w:tblPr>
        <w:tblStyle w:val="Tablaconcuadrcula"/>
        <w:tblW w:w="0" w:type="auto"/>
        <w:jc w:val="center"/>
        <w:tblLook w:val="04A0" w:firstRow="1" w:lastRow="0" w:firstColumn="1" w:lastColumn="0" w:noHBand="0" w:noVBand="1"/>
      </w:tblPr>
      <w:tblGrid>
        <w:gridCol w:w="4788"/>
        <w:gridCol w:w="4040"/>
      </w:tblGrid>
      <w:tr w:rsidR="007E1CE2" w:rsidRPr="007E1CE2" w14:paraId="6F072F35" w14:textId="77777777" w:rsidTr="007C5469">
        <w:trPr>
          <w:trHeight w:val="454"/>
          <w:tblHeader/>
          <w:jc w:val="center"/>
        </w:trPr>
        <w:tc>
          <w:tcPr>
            <w:tcW w:w="8828" w:type="dxa"/>
            <w:gridSpan w:val="2"/>
            <w:vAlign w:val="center"/>
          </w:tcPr>
          <w:p w14:paraId="17E95FA6" w14:textId="77777777" w:rsidR="007E1CE2" w:rsidRPr="007E1CE2" w:rsidRDefault="007E1CE2" w:rsidP="007C5469">
            <w:pPr>
              <w:pStyle w:val="Ttulo10"/>
              <w:rPr>
                <w:rFonts w:ascii="Arial" w:hAnsi="Arial" w:cs="Arial"/>
                <w:bCs w:val="0"/>
                <w:sz w:val="22"/>
                <w:szCs w:val="22"/>
                <w:lang w:val="es-PA"/>
              </w:rPr>
            </w:pPr>
            <w:r w:rsidRPr="007E1CE2">
              <w:rPr>
                <w:rFonts w:ascii="Arial" w:hAnsi="Arial" w:cs="Arial"/>
                <w:bCs w:val="0"/>
                <w:sz w:val="22"/>
                <w:szCs w:val="22"/>
                <w:lang w:val="es-PA"/>
              </w:rPr>
              <w:t>Fechas límites</w:t>
            </w:r>
          </w:p>
        </w:tc>
      </w:tr>
      <w:tr w:rsidR="007E1CE2" w:rsidRPr="007E1CE2" w14:paraId="2396EBEB" w14:textId="77777777" w:rsidTr="007C5469">
        <w:trPr>
          <w:trHeight w:val="454"/>
          <w:jc w:val="center"/>
        </w:trPr>
        <w:tc>
          <w:tcPr>
            <w:tcW w:w="4788" w:type="dxa"/>
            <w:shd w:val="clear" w:color="auto" w:fill="auto"/>
            <w:vAlign w:val="center"/>
          </w:tcPr>
          <w:p w14:paraId="01AAF52D" w14:textId="77777777" w:rsidR="007E1CE2" w:rsidRPr="007E1CE2" w:rsidRDefault="007E1CE2" w:rsidP="007C5469">
            <w:pPr>
              <w:pStyle w:val="Ttulo10"/>
              <w:jc w:val="left"/>
              <w:rPr>
                <w:rFonts w:ascii="Arial" w:hAnsi="Arial" w:cs="Arial"/>
                <w:b w:val="0"/>
                <w:sz w:val="22"/>
                <w:szCs w:val="22"/>
                <w:lang w:val="es-PA"/>
              </w:rPr>
            </w:pPr>
            <w:r w:rsidRPr="007E1CE2">
              <w:rPr>
                <w:rFonts w:ascii="Arial" w:hAnsi="Arial" w:cs="Arial"/>
                <w:b w:val="0"/>
                <w:sz w:val="22"/>
                <w:szCs w:val="22"/>
                <w:lang w:val="es-PA"/>
              </w:rPr>
              <w:t>Envió de preguntas a Fundación NATURA</w:t>
            </w:r>
          </w:p>
        </w:tc>
        <w:tc>
          <w:tcPr>
            <w:tcW w:w="4040" w:type="dxa"/>
            <w:shd w:val="clear" w:color="auto" w:fill="auto"/>
            <w:vAlign w:val="center"/>
          </w:tcPr>
          <w:p w14:paraId="168C68A3" w14:textId="033F41AD" w:rsidR="007E1CE2" w:rsidRPr="002E21C5" w:rsidRDefault="002E21C5" w:rsidP="007C5469">
            <w:pPr>
              <w:pStyle w:val="Ttulo10"/>
              <w:jc w:val="both"/>
              <w:rPr>
                <w:rFonts w:ascii="Arial" w:hAnsi="Arial" w:cs="Arial"/>
                <w:b w:val="0"/>
                <w:sz w:val="22"/>
                <w:szCs w:val="22"/>
                <w:lang w:val="es-PA"/>
              </w:rPr>
            </w:pPr>
            <w:r w:rsidRPr="002E21C5">
              <w:rPr>
                <w:rFonts w:ascii="Arial" w:hAnsi="Arial" w:cs="Arial"/>
                <w:b w:val="0"/>
                <w:sz w:val="22"/>
                <w:szCs w:val="22"/>
                <w:lang w:val="es-PA"/>
              </w:rPr>
              <w:t>29 de marzo de 2023</w:t>
            </w:r>
          </w:p>
        </w:tc>
      </w:tr>
      <w:tr w:rsidR="007E1CE2" w:rsidRPr="007E1CE2" w14:paraId="500F8449" w14:textId="77777777" w:rsidTr="007C5469">
        <w:trPr>
          <w:trHeight w:val="454"/>
          <w:jc w:val="center"/>
        </w:trPr>
        <w:tc>
          <w:tcPr>
            <w:tcW w:w="4788" w:type="dxa"/>
            <w:shd w:val="clear" w:color="auto" w:fill="auto"/>
            <w:vAlign w:val="center"/>
          </w:tcPr>
          <w:p w14:paraId="6FE55169" w14:textId="77777777" w:rsidR="007E1CE2" w:rsidRPr="007E1CE2" w:rsidRDefault="007E1CE2" w:rsidP="007C5469">
            <w:pPr>
              <w:pStyle w:val="Ttulo10"/>
              <w:jc w:val="both"/>
              <w:rPr>
                <w:rFonts w:ascii="Arial" w:hAnsi="Arial" w:cs="Arial"/>
                <w:b w:val="0"/>
                <w:sz w:val="22"/>
                <w:szCs w:val="22"/>
                <w:lang w:val="es-PA"/>
              </w:rPr>
            </w:pPr>
            <w:r w:rsidRPr="007E1CE2">
              <w:rPr>
                <w:rFonts w:ascii="Arial" w:hAnsi="Arial" w:cs="Arial"/>
                <w:b w:val="0"/>
                <w:sz w:val="22"/>
                <w:szCs w:val="22"/>
                <w:lang w:val="es-PA"/>
              </w:rPr>
              <w:t>Presentación de propuesta</w:t>
            </w:r>
          </w:p>
        </w:tc>
        <w:tc>
          <w:tcPr>
            <w:tcW w:w="4040" w:type="dxa"/>
            <w:shd w:val="clear" w:color="auto" w:fill="auto"/>
            <w:vAlign w:val="center"/>
          </w:tcPr>
          <w:p w14:paraId="4B712E71" w14:textId="7DEB0CB5" w:rsidR="007E1CE2" w:rsidRPr="002E21C5" w:rsidRDefault="002E21C5" w:rsidP="007C5469">
            <w:pPr>
              <w:pStyle w:val="Ttulo10"/>
              <w:jc w:val="both"/>
              <w:rPr>
                <w:rFonts w:ascii="Arial" w:hAnsi="Arial" w:cs="Arial"/>
                <w:b w:val="0"/>
                <w:sz w:val="22"/>
                <w:szCs w:val="22"/>
                <w:lang w:val="es-PA"/>
              </w:rPr>
            </w:pPr>
            <w:r w:rsidRPr="002E21C5">
              <w:rPr>
                <w:rFonts w:ascii="Arial" w:hAnsi="Arial" w:cs="Arial"/>
                <w:b w:val="0"/>
                <w:sz w:val="22"/>
                <w:szCs w:val="22"/>
                <w:lang w:val="es-PA"/>
              </w:rPr>
              <w:t>12 de abril</w:t>
            </w:r>
            <w:r w:rsidR="00A93080" w:rsidRPr="002E21C5">
              <w:rPr>
                <w:rFonts w:ascii="Arial" w:hAnsi="Arial" w:cs="Arial"/>
                <w:b w:val="0"/>
                <w:sz w:val="22"/>
                <w:szCs w:val="22"/>
                <w:lang w:val="es-PA"/>
              </w:rPr>
              <w:t xml:space="preserve"> de 2023</w:t>
            </w:r>
          </w:p>
        </w:tc>
      </w:tr>
      <w:tr w:rsidR="007E1CE2" w:rsidRPr="007E1CE2" w14:paraId="34FF64BA" w14:textId="77777777" w:rsidTr="007C5469">
        <w:trPr>
          <w:trHeight w:val="454"/>
          <w:jc w:val="center"/>
        </w:trPr>
        <w:tc>
          <w:tcPr>
            <w:tcW w:w="4788" w:type="dxa"/>
            <w:shd w:val="clear" w:color="auto" w:fill="auto"/>
            <w:vAlign w:val="center"/>
          </w:tcPr>
          <w:p w14:paraId="7E52B92F" w14:textId="77777777" w:rsidR="007E1CE2" w:rsidRPr="007E1CE2" w:rsidRDefault="007E1CE2" w:rsidP="007C5469">
            <w:pPr>
              <w:pStyle w:val="Ttulo10"/>
              <w:jc w:val="both"/>
              <w:rPr>
                <w:rFonts w:ascii="Arial" w:hAnsi="Arial" w:cs="Arial"/>
                <w:b w:val="0"/>
                <w:sz w:val="22"/>
                <w:szCs w:val="22"/>
                <w:lang w:val="es-PA"/>
              </w:rPr>
            </w:pPr>
            <w:r w:rsidRPr="007E1CE2">
              <w:rPr>
                <w:rFonts w:ascii="Arial" w:hAnsi="Arial" w:cs="Arial"/>
                <w:b w:val="0"/>
                <w:sz w:val="22"/>
                <w:szCs w:val="22"/>
                <w:lang w:val="es-PA"/>
              </w:rPr>
              <w:t>Evaluación del Comité Técnico</w:t>
            </w:r>
          </w:p>
        </w:tc>
        <w:tc>
          <w:tcPr>
            <w:tcW w:w="4040" w:type="dxa"/>
            <w:shd w:val="clear" w:color="auto" w:fill="auto"/>
            <w:vAlign w:val="center"/>
          </w:tcPr>
          <w:p w14:paraId="46974A04" w14:textId="5E15A484" w:rsidR="007E1CE2" w:rsidRPr="002E21C5" w:rsidRDefault="002E21C5" w:rsidP="007C5469">
            <w:pPr>
              <w:pStyle w:val="Ttulo10"/>
              <w:jc w:val="both"/>
              <w:rPr>
                <w:rFonts w:ascii="Arial" w:hAnsi="Arial" w:cs="Arial"/>
                <w:b w:val="0"/>
                <w:sz w:val="22"/>
                <w:szCs w:val="22"/>
                <w:lang w:val="es-PA"/>
              </w:rPr>
            </w:pPr>
            <w:r w:rsidRPr="002E21C5">
              <w:rPr>
                <w:rFonts w:ascii="Arial" w:hAnsi="Arial" w:cs="Arial"/>
                <w:b w:val="0"/>
                <w:sz w:val="22"/>
                <w:szCs w:val="22"/>
                <w:lang w:val="es-PA"/>
              </w:rPr>
              <w:t>17 y 18 de abril de</w:t>
            </w:r>
            <w:r w:rsidR="000648BD" w:rsidRPr="002E21C5">
              <w:rPr>
                <w:rFonts w:ascii="Arial" w:hAnsi="Arial" w:cs="Arial"/>
                <w:b w:val="0"/>
                <w:sz w:val="22"/>
                <w:szCs w:val="22"/>
                <w:lang w:val="es-PA"/>
              </w:rPr>
              <w:t xml:space="preserve"> </w:t>
            </w:r>
            <w:r w:rsidR="00162E49" w:rsidRPr="002E21C5">
              <w:rPr>
                <w:rFonts w:ascii="Arial" w:hAnsi="Arial" w:cs="Arial"/>
                <w:b w:val="0"/>
                <w:sz w:val="22"/>
                <w:szCs w:val="22"/>
                <w:lang w:val="es-PA"/>
              </w:rPr>
              <w:t>2023</w:t>
            </w:r>
          </w:p>
        </w:tc>
      </w:tr>
      <w:tr w:rsidR="007E1CE2" w:rsidRPr="004C17BC" w14:paraId="520607D6" w14:textId="77777777" w:rsidTr="007C5469">
        <w:trPr>
          <w:trHeight w:val="454"/>
          <w:jc w:val="center"/>
        </w:trPr>
        <w:tc>
          <w:tcPr>
            <w:tcW w:w="4788" w:type="dxa"/>
            <w:shd w:val="clear" w:color="auto" w:fill="auto"/>
            <w:vAlign w:val="center"/>
          </w:tcPr>
          <w:p w14:paraId="44C81547" w14:textId="77777777" w:rsidR="007E1CE2" w:rsidRPr="007E1CE2" w:rsidRDefault="007E1CE2" w:rsidP="007C5469">
            <w:pPr>
              <w:pStyle w:val="Ttulo10"/>
              <w:jc w:val="both"/>
              <w:rPr>
                <w:rFonts w:ascii="Arial" w:hAnsi="Arial" w:cs="Arial"/>
                <w:b w:val="0"/>
                <w:sz w:val="22"/>
                <w:szCs w:val="22"/>
                <w:lang w:val="es-PA"/>
              </w:rPr>
            </w:pPr>
            <w:r w:rsidRPr="007E1CE2">
              <w:rPr>
                <w:rFonts w:ascii="Arial" w:hAnsi="Arial" w:cs="Arial"/>
                <w:b w:val="0"/>
                <w:sz w:val="22"/>
                <w:szCs w:val="22"/>
                <w:lang w:val="es-PA"/>
              </w:rPr>
              <w:t xml:space="preserve">Adjudicación y firma de contrato </w:t>
            </w:r>
          </w:p>
        </w:tc>
        <w:tc>
          <w:tcPr>
            <w:tcW w:w="4040" w:type="dxa"/>
            <w:shd w:val="clear" w:color="auto" w:fill="auto"/>
            <w:vAlign w:val="center"/>
          </w:tcPr>
          <w:p w14:paraId="4AE5193D" w14:textId="0CB42846" w:rsidR="007E1CE2" w:rsidRPr="002E21C5" w:rsidRDefault="002C6F58" w:rsidP="007C5469">
            <w:pPr>
              <w:pStyle w:val="Ttulo10"/>
              <w:jc w:val="both"/>
              <w:rPr>
                <w:rFonts w:ascii="Arial" w:hAnsi="Arial" w:cs="Arial"/>
                <w:b w:val="0"/>
                <w:sz w:val="22"/>
                <w:szCs w:val="22"/>
                <w:lang w:val="es-PA"/>
              </w:rPr>
            </w:pPr>
            <w:r w:rsidRPr="002E21C5">
              <w:rPr>
                <w:rFonts w:ascii="Arial" w:hAnsi="Arial" w:cs="Arial"/>
                <w:b w:val="0"/>
                <w:sz w:val="22"/>
                <w:szCs w:val="22"/>
                <w:lang w:val="es-PA"/>
              </w:rPr>
              <w:t>Mayo de 2023</w:t>
            </w:r>
          </w:p>
        </w:tc>
      </w:tr>
    </w:tbl>
    <w:p w14:paraId="370591F6" w14:textId="78DB93E5" w:rsidR="006765B7" w:rsidRPr="00654629" w:rsidRDefault="00961D5A" w:rsidP="00654629">
      <w:pPr>
        <w:pStyle w:val="Ttulo2"/>
      </w:pPr>
      <w:bookmarkStart w:id="147" w:name="_Toc129249154"/>
      <w:r w:rsidRPr="00654629">
        <w:t>Presentación de propuestas</w:t>
      </w:r>
      <w:bookmarkEnd w:id="147"/>
    </w:p>
    <w:p w14:paraId="6284A183" w14:textId="77777777" w:rsidR="00AD55F9" w:rsidRDefault="00AD55F9" w:rsidP="00AD55F9">
      <w:pPr>
        <w:spacing w:after="0" w:line="240" w:lineRule="auto"/>
        <w:rPr>
          <w:rFonts w:cs="Arial"/>
        </w:rPr>
      </w:pPr>
      <w:r w:rsidRPr="00824187">
        <w:rPr>
          <w:rFonts w:cs="Arial"/>
        </w:rPr>
        <w:t>Al presentar la propuesta y de ser ésta aprobada, los proponentes deberán tener en cuenta los siguientes aspectos:</w:t>
      </w:r>
    </w:p>
    <w:p w14:paraId="1534FBBB" w14:textId="77777777" w:rsidR="00AD55F9" w:rsidRPr="00824187" w:rsidRDefault="00AD55F9" w:rsidP="00AD55F9">
      <w:pPr>
        <w:spacing w:after="0" w:line="240" w:lineRule="auto"/>
        <w:rPr>
          <w:rFonts w:cs="Arial"/>
        </w:rPr>
      </w:pPr>
    </w:p>
    <w:p w14:paraId="2CA9DFF2" w14:textId="7078AAA1" w:rsidR="00AD55F9" w:rsidRPr="00824187" w:rsidRDefault="00AD55F9" w:rsidP="00A83890">
      <w:pPr>
        <w:numPr>
          <w:ilvl w:val="2"/>
          <w:numId w:val="13"/>
        </w:numPr>
        <w:suppressLineNumbers/>
        <w:spacing w:after="0" w:line="240" w:lineRule="auto"/>
        <w:ind w:left="567" w:hanging="425"/>
        <w:rPr>
          <w:rFonts w:cs="Arial"/>
        </w:rPr>
      </w:pPr>
      <w:r w:rsidRPr="00824187">
        <w:rPr>
          <w:rFonts w:cs="Arial"/>
        </w:rPr>
        <w:t xml:space="preserve">Las propuestas </w:t>
      </w:r>
      <w:r>
        <w:rPr>
          <w:rFonts w:cs="Arial"/>
        </w:rPr>
        <w:t>deben ser</w:t>
      </w:r>
      <w:r w:rsidRPr="00824187">
        <w:rPr>
          <w:rFonts w:cs="Arial"/>
        </w:rPr>
        <w:t xml:space="preserve"> presentadas a </w:t>
      </w:r>
      <w:r w:rsidR="005D0C08">
        <w:rPr>
          <w:rFonts w:cs="Arial"/>
        </w:rPr>
        <w:t>Fundación NATURA</w:t>
      </w:r>
      <w:r w:rsidRPr="00824187">
        <w:rPr>
          <w:rFonts w:cs="Arial"/>
        </w:rPr>
        <w:t xml:space="preserve"> </w:t>
      </w:r>
      <w:r w:rsidR="0033687C">
        <w:rPr>
          <w:rFonts w:cs="Arial"/>
        </w:rPr>
        <w:t>en la modalidad impresa</w:t>
      </w:r>
      <w:r>
        <w:rPr>
          <w:rFonts w:cs="Arial"/>
        </w:rPr>
        <w:t>.</w:t>
      </w:r>
      <w:r w:rsidRPr="00824187">
        <w:rPr>
          <w:rFonts w:cs="Arial"/>
        </w:rPr>
        <w:t xml:space="preserve"> </w:t>
      </w:r>
      <w:r>
        <w:rPr>
          <w:rFonts w:cs="Arial"/>
        </w:rPr>
        <w:t xml:space="preserve"> </w:t>
      </w:r>
      <w:r w:rsidRPr="00824187">
        <w:rPr>
          <w:rFonts w:cs="Arial"/>
          <w:u w:val="single"/>
        </w:rPr>
        <w:t>No se permitirá enviar propuestas en la modalidad que no esté definida en la Convocatoria.</w:t>
      </w:r>
    </w:p>
    <w:p w14:paraId="0C01046F" w14:textId="77777777" w:rsidR="00AD55F9" w:rsidRPr="00824187" w:rsidRDefault="00AD55F9" w:rsidP="00A83890">
      <w:pPr>
        <w:numPr>
          <w:ilvl w:val="2"/>
          <w:numId w:val="13"/>
        </w:numPr>
        <w:suppressLineNumbers/>
        <w:spacing w:after="0" w:line="240" w:lineRule="auto"/>
        <w:ind w:left="567" w:hanging="425"/>
        <w:rPr>
          <w:rFonts w:cs="Arial"/>
        </w:rPr>
      </w:pPr>
      <w:r w:rsidRPr="00824187">
        <w:rPr>
          <w:rFonts w:cs="Arial"/>
        </w:rPr>
        <w:t>Toda propuesta recibida luego de vencida la hora y el plazo de entrega señalado</w:t>
      </w:r>
      <w:r>
        <w:rPr>
          <w:rFonts w:cs="Arial"/>
        </w:rPr>
        <w:t xml:space="preserve"> no será considerada, </w:t>
      </w:r>
      <w:r w:rsidRPr="00824187">
        <w:rPr>
          <w:rFonts w:cs="Arial"/>
        </w:rPr>
        <w:t>se</w:t>
      </w:r>
      <w:r>
        <w:rPr>
          <w:rFonts w:cs="Arial"/>
        </w:rPr>
        <w:t xml:space="preserve"> remitirá un correo comunicando que está fuera de concurso por lo antes indicado</w:t>
      </w:r>
      <w:r w:rsidRPr="00824187">
        <w:rPr>
          <w:rFonts w:cs="Arial"/>
        </w:rPr>
        <w:t>.</w:t>
      </w:r>
    </w:p>
    <w:p w14:paraId="1E13CEAC" w14:textId="77777777" w:rsidR="00AD55F9" w:rsidRPr="00824187" w:rsidRDefault="00AD55F9" w:rsidP="00A83890">
      <w:pPr>
        <w:numPr>
          <w:ilvl w:val="2"/>
          <w:numId w:val="13"/>
        </w:numPr>
        <w:spacing w:after="0" w:line="240" w:lineRule="auto"/>
        <w:ind w:left="567" w:hanging="425"/>
        <w:rPr>
          <w:rFonts w:cs="Arial"/>
        </w:rPr>
      </w:pPr>
      <w:r w:rsidRPr="00824187">
        <w:rPr>
          <w:rFonts w:cs="Arial"/>
        </w:rPr>
        <w:t>El proponente debe solicitar su acuse de recibo al entregar o enviar su propuesta.</w:t>
      </w:r>
    </w:p>
    <w:p w14:paraId="78EC66BC" w14:textId="77777777" w:rsidR="00AD55F9" w:rsidRPr="00824187" w:rsidRDefault="00AD55F9" w:rsidP="00A83890">
      <w:pPr>
        <w:numPr>
          <w:ilvl w:val="2"/>
          <w:numId w:val="13"/>
        </w:numPr>
        <w:spacing w:after="0" w:line="240" w:lineRule="auto"/>
        <w:ind w:left="567" w:hanging="425"/>
        <w:rPr>
          <w:rFonts w:cs="Arial"/>
        </w:rPr>
      </w:pPr>
      <w:r w:rsidRPr="00824187">
        <w:rPr>
          <w:rFonts w:cs="Arial"/>
        </w:rPr>
        <w:t>El cumplimiento de los requisitos solicitados no garantiza que la propuesta sea aprobada.</w:t>
      </w:r>
    </w:p>
    <w:p w14:paraId="202E3ABA" w14:textId="77777777" w:rsidR="00AD55F9" w:rsidRPr="00824187" w:rsidRDefault="00AD55F9" w:rsidP="00A83890">
      <w:pPr>
        <w:numPr>
          <w:ilvl w:val="2"/>
          <w:numId w:val="13"/>
        </w:numPr>
        <w:spacing w:after="0" w:line="240" w:lineRule="auto"/>
        <w:ind w:left="567" w:hanging="425"/>
        <w:rPr>
          <w:rFonts w:cs="Arial"/>
        </w:rPr>
      </w:pPr>
      <w:r w:rsidRPr="00824187">
        <w:rPr>
          <w:rFonts w:cs="Arial"/>
        </w:rPr>
        <w:t xml:space="preserve">La información solicitada en cada concurso, deberá proveerse en forma oportuna y completa. </w:t>
      </w:r>
    </w:p>
    <w:p w14:paraId="288FB1EF" w14:textId="77777777" w:rsidR="00AD55F9" w:rsidRPr="00824187" w:rsidRDefault="00AD55F9" w:rsidP="00A83890">
      <w:pPr>
        <w:numPr>
          <w:ilvl w:val="2"/>
          <w:numId w:val="13"/>
        </w:numPr>
        <w:spacing w:after="0" w:line="240" w:lineRule="auto"/>
        <w:ind w:left="567" w:hanging="425"/>
        <w:rPr>
          <w:rFonts w:cs="Arial"/>
        </w:rPr>
      </w:pPr>
      <w:r w:rsidRPr="00824187">
        <w:rPr>
          <w:rFonts w:cs="Arial"/>
        </w:rPr>
        <w:t>La propuesta favorecida para el proyecto respectivo será aquella que luego de cumplir con los requisitos solicitados, logren el puntaje requerido de acuerdo a la calidad técnica y consistencia financiera presentada.</w:t>
      </w:r>
    </w:p>
    <w:p w14:paraId="2BA9F8CA" w14:textId="09CE71C6" w:rsidR="00AD55F9" w:rsidRPr="00824187" w:rsidRDefault="00AD55F9" w:rsidP="00A83890">
      <w:pPr>
        <w:numPr>
          <w:ilvl w:val="2"/>
          <w:numId w:val="13"/>
        </w:numPr>
        <w:spacing w:after="0" w:line="240" w:lineRule="auto"/>
        <w:ind w:left="567" w:hanging="425"/>
        <w:rPr>
          <w:rFonts w:cs="Arial"/>
        </w:rPr>
      </w:pPr>
      <w:r w:rsidRPr="00824187">
        <w:rPr>
          <w:rFonts w:cs="Arial"/>
        </w:rPr>
        <w:t xml:space="preserve">La organización que se encuentre ejecutando un proyecto financiado con otros fondos o fuente donante, deberá demostrar capacidad técnica y financiera para ejecutar paralelamente el nuevo proyecto bajo este Concurso </w:t>
      </w:r>
      <w:r w:rsidR="00A74C2D" w:rsidRPr="00824187">
        <w:rPr>
          <w:rFonts w:cs="Arial"/>
        </w:rPr>
        <w:t>y,</w:t>
      </w:r>
      <w:r w:rsidRPr="00824187">
        <w:rPr>
          <w:rFonts w:cs="Arial"/>
        </w:rPr>
        <w:t xml:space="preserve"> en cualquier caso, deberá estar referenciado por el donante respectivo. La </w:t>
      </w:r>
      <w:r w:rsidR="005D0C08">
        <w:rPr>
          <w:rFonts w:cs="Arial"/>
        </w:rPr>
        <w:t>Fundación NATURA</w:t>
      </w:r>
      <w:r w:rsidRPr="00824187">
        <w:rPr>
          <w:rFonts w:cs="Arial"/>
        </w:rPr>
        <w:t xml:space="preserve"> podrá solicitar información adicional al donante si así lo considera.</w:t>
      </w:r>
    </w:p>
    <w:p w14:paraId="32BA247E" w14:textId="7F51E416" w:rsidR="00AD55F9" w:rsidRPr="00496698" w:rsidRDefault="00AD55F9" w:rsidP="00A83890">
      <w:pPr>
        <w:widowControl w:val="0"/>
        <w:numPr>
          <w:ilvl w:val="2"/>
          <w:numId w:val="13"/>
        </w:numPr>
        <w:suppressLineNumbers/>
        <w:spacing w:after="0" w:line="240" w:lineRule="auto"/>
        <w:ind w:left="567" w:hanging="425"/>
        <w:rPr>
          <w:rFonts w:cs="Arial"/>
        </w:rPr>
      </w:pPr>
      <w:r w:rsidRPr="00824187">
        <w:rPr>
          <w:rFonts w:cs="Arial"/>
        </w:rPr>
        <w:t xml:space="preserve">Las organizaciones interesadas deben otorgar máxima importancia a los intereses del </w:t>
      </w:r>
      <w:r w:rsidRPr="00A730B3">
        <w:rPr>
          <w:rFonts w:cs="Arial"/>
          <w:color w:val="000000" w:themeColor="text1"/>
        </w:rPr>
        <w:t xml:space="preserve">Fondo FIDECO y salvaguardar sus mejores intereses, por tanto, deben evitar rigurosamente todo conflicto con otros trabajos en ejecución o con los intereses propios de </w:t>
      </w:r>
      <w:r w:rsidR="00E22028">
        <w:rPr>
          <w:rFonts w:cs="Arial"/>
          <w:color w:val="000000" w:themeColor="text1"/>
        </w:rPr>
        <w:t>las entidades</w:t>
      </w:r>
      <w:r w:rsidR="00FA3444">
        <w:rPr>
          <w:rFonts w:cs="Arial"/>
          <w:color w:val="000000" w:themeColor="text1"/>
        </w:rPr>
        <w:t xml:space="preserve"> ejecutora</w:t>
      </w:r>
      <w:r w:rsidR="009F4C57" w:rsidRPr="00A730B3">
        <w:rPr>
          <w:rFonts w:cs="Arial"/>
          <w:color w:val="000000" w:themeColor="text1"/>
        </w:rPr>
        <w:t>s</w:t>
      </w:r>
      <w:r w:rsidRPr="009F4C57">
        <w:rPr>
          <w:rFonts w:cs="Arial"/>
          <w:color w:val="FF0000"/>
        </w:rPr>
        <w:t xml:space="preserve">.  </w:t>
      </w:r>
    </w:p>
    <w:p w14:paraId="2A16B7B6" w14:textId="71DE44F2" w:rsidR="00AD55F9" w:rsidRPr="009C7377" w:rsidRDefault="00AD55F9" w:rsidP="00A83890">
      <w:pPr>
        <w:widowControl w:val="0"/>
        <w:numPr>
          <w:ilvl w:val="2"/>
          <w:numId w:val="13"/>
        </w:numPr>
        <w:suppressLineNumbers/>
        <w:spacing w:after="0" w:line="240" w:lineRule="auto"/>
        <w:ind w:left="567" w:hanging="425"/>
        <w:rPr>
          <w:rFonts w:cs="Arial"/>
        </w:rPr>
      </w:pPr>
      <w:r w:rsidRPr="009C7377">
        <w:rPr>
          <w:rFonts w:cs="Arial"/>
        </w:rPr>
        <w:t xml:space="preserve">Las organizaciones interesadas deberán evitar trabajos que sean incompatibles con sus obligaciones previas o vigentes con relación a otros donantes, o que puedan ponerlos en situación de no poder cumplir con el proyecto y sus obligaciones en la forma que mejor convenga a los intereses del Fondo FIDECO y/o de la </w:t>
      </w:r>
      <w:r w:rsidR="005D0C08">
        <w:rPr>
          <w:rFonts w:cs="Arial"/>
        </w:rPr>
        <w:t>Fundación NATURA</w:t>
      </w:r>
      <w:r w:rsidRPr="009C7377">
        <w:rPr>
          <w:rFonts w:cs="Arial"/>
        </w:rPr>
        <w:t>.</w:t>
      </w:r>
    </w:p>
    <w:p w14:paraId="449294F6" w14:textId="069E55E5" w:rsidR="00AD55F9" w:rsidRPr="009C7377" w:rsidRDefault="00AD55F9" w:rsidP="00A83890">
      <w:pPr>
        <w:pStyle w:val="Textoindependiente"/>
        <w:numPr>
          <w:ilvl w:val="2"/>
          <w:numId w:val="13"/>
        </w:numPr>
        <w:ind w:left="567" w:hanging="425"/>
        <w:rPr>
          <w:rFonts w:ascii="Arial" w:hAnsi="Arial" w:cs="Arial"/>
          <w:b w:val="0"/>
          <w:iCs/>
          <w:sz w:val="22"/>
          <w:szCs w:val="22"/>
        </w:rPr>
      </w:pPr>
      <w:r w:rsidRPr="009C7377">
        <w:rPr>
          <w:rFonts w:ascii="Arial" w:hAnsi="Arial" w:cs="Arial"/>
          <w:b w:val="0"/>
          <w:sz w:val="22"/>
          <w:szCs w:val="22"/>
        </w:rPr>
        <w:t xml:space="preserve">El intento de ejercer influencia sobre la </w:t>
      </w:r>
      <w:r w:rsidR="005D0C08">
        <w:rPr>
          <w:rFonts w:ascii="Arial" w:hAnsi="Arial" w:cs="Arial"/>
          <w:b w:val="0"/>
          <w:sz w:val="22"/>
          <w:szCs w:val="22"/>
        </w:rPr>
        <w:t>Fundación NATURA</w:t>
      </w:r>
      <w:r w:rsidRPr="009C7377">
        <w:rPr>
          <w:rFonts w:ascii="Arial" w:hAnsi="Arial" w:cs="Arial"/>
          <w:b w:val="0"/>
          <w:sz w:val="22"/>
          <w:szCs w:val="22"/>
        </w:rPr>
        <w:t xml:space="preserve"> o algún miembro del Comité Técnico sobre la adjudicación del contrato, será causal de descalificación de la propuesta.</w:t>
      </w:r>
    </w:p>
    <w:p w14:paraId="46698506" w14:textId="77777777" w:rsidR="00AD55F9" w:rsidRPr="009C7377" w:rsidRDefault="00AD55F9" w:rsidP="00A83890">
      <w:pPr>
        <w:numPr>
          <w:ilvl w:val="2"/>
          <w:numId w:val="13"/>
        </w:numPr>
        <w:spacing w:after="0" w:line="240" w:lineRule="auto"/>
        <w:ind w:left="567" w:hanging="425"/>
        <w:rPr>
          <w:rFonts w:cs="Arial"/>
          <w:color w:val="000000"/>
        </w:rPr>
      </w:pPr>
      <w:r w:rsidRPr="00496698">
        <w:rPr>
          <w:rFonts w:cs="Arial"/>
        </w:rPr>
        <w:t xml:space="preserve">Las organizaciones que presenten propuestas deberán estar dispuestas a cumplir con todas las etapas de la Convocatoria, así como con las posteriores condiciones de contratación. </w:t>
      </w:r>
    </w:p>
    <w:p w14:paraId="592100FC" w14:textId="78351F2B" w:rsidR="00AD55F9" w:rsidRPr="009C7377" w:rsidRDefault="00AD55F9" w:rsidP="00A83890">
      <w:pPr>
        <w:numPr>
          <w:ilvl w:val="2"/>
          <w:numId w:val="13"/>
        </w:numPr>
        <w:spacing w:after="0" w:line="240" w:lineRule="auto"/>
        <w:ind w:left="567" w:hanging="425"/>
        <w:rPr>
          <w:rFonts w:cs="Arial"/>
        </w:rPr>
      </w:pPr>
      <w:r w:rsidRPr="009C7377">
        <w:rPr>
          <w:rFonts w:cs="Arial"/>
        </w:rPr>
        <w:t xml:space="preserve">Es una condición que los proyectos ejecutados con recursos provistos por la </w:t>
      </w:r>
      <w:r w:rsidR="005D0C08">
        <w:rPr>
          <w:rFonts w:cs="Arial"/>
        </w:rPr>
        <w:t>Fundación NATURA</w:t>
      </w:r>
      <w:r w:rsidRPr="009C7377">
        <w:rPr>
          <w:rFonts w:cs="Arial"/>
        </w:rPr>
        <w:t>, mantengan coordinación con otras instituciones e iniciativas desarrolladas simultáneamente en el área del proyecto que se encuentren dentro del ámbito de interés del proyecto.</w:t>
      </w:r>
    </w:p>
    <w:p w14:paraId="622F9A2A" w14:textId="5FF0A57A" w:rsidR="00AD55F9" w:rsidRPr="009C7377" w:rsidRDefault="00AD55F9" w:rsidP="00A83890">
      <w:pPr>
        <w:numPr>
          <w:ilvl w:val="2"/>
          <w:numId w:val="13"/>
        </w:numPr>
        <w:spacing w:after="0" w:line="240" w:lineRule="auto"/>
        <w:ind w:left="567" w:hanging="425"/>
        <w:rPr>
          <w:rFonts w:cs="Arial"/>
        </w:rPr>
      </w:pPr>
      <w:r w:rsidRPr="009C7377">
        <w:rPr>
          <w:rFonts w:cs="Arial"/>
        </w:rPr>
        <w:t xml:space="preserve">Es responsabilidad </w:t>
      </w:r>
      <w:r w:rsidR="00FA3444">
        <w:rPr>
          <w:rFonts w:cs="Arial"/>
        </w:rPr>
        <w:t xml:space="preserve">de la </w:t>
      </w:r>
      <w:r w:rsidR="00673980">
        <w:rPr>
          <w:rFonts w:cs="Arial"/>
        </w:rPr>
        <w:t xml:space="preserve">organización ejecutora </w:t>
      </w:r>
      <w:r w:rsidRPr="009C7377">
        <w:rPr>
          <w:rFonts w:cs="Arial"/>
        </w:rPr>
        <w:t xml:space="preserve">el pago de los derechos de autor y de patentes utilizadas en la ejecución de los trabajos pactados y cumplir con todas las responsabilidades legales que se le imputen por motivo del cumplimiento del contrato, tales como: </w:t>
      </w:r>
      <w:r>
        <w:rPr>
          <w:rFonts w:cs="Arial"/>
        </w:rPr>
        <w:t>i</w:t>
      </w:r>
      <w:r w:rsidRPr="009C7377">
        <w:rPr>
          <w:rFonts w:cs="Arial"/>
        </w:rPr>
        <w:t xml:space="preserve">ndemnizaciones, prestaciones laborales, liquidaciones, compensaciones, reparaciones, pagos de impuestos </w:t>
      </w:r>
      <w:r w:rsidRPr="009C7377">
        <w:rPr>
          <w:rFonts w:cs="Arial"/>
        </w:rPr>
        <w:lastRenderedPageBreak/>
        <w:t>nacionales y otros de acuerdo con lo establecido en los términos de referencia, en las Leyes y Normas vigentes.</w:t>
      </w:r>
    </w:p>
    <w:p w14:paraId="573A1632" w14:textId="0E7E2CA0" w:rsidR="00AD55F9" w:rsidRPr="009C7377" w:rsidRDefault="00AD55F9" w:rsidP="00A83890">
      <w:pPr>
        <w:numPr>
          <w:ilvl w:val="2"/>
          <w:numId w:val="13"/>
        </w:numPr>
        <w:spacing w:after="0" w:line="240" w:lineRule="auto"/>
        <w:ind w:left="567" w:hanging="425"/>
        <w:rPr>
          <w:rFonts w:cs="Arial"/>
        </w:rPr>
      </w:pPr>
      <w:r w:rsidRPr="009C7377">
        <w:rPr>
          <w:rFonts w:cs="Arial"/>
        </w:rPr>
        <w:t xml:space="preserve">Responder por cualquier daño, con ocasión o consecuencia de la prestación del servicio, se ocasionen a personas o propiedades ubicadas en las áreas donde se prestará el servicio o de terceras personas, sean o no empleados de la </w:t>
      </w:r>
      <w:r w:rsidR="005D0C08">
        <w:rPr>
          <w:rFonts w:cs="Arial"/>
        </w:rPr>
        <w:t>Fundación NATURA</w:t>
      </w:r>
      <w:r w:rsidRPr="009C7377">
        <w:rPr>
          <w:rFonts w:cs="Arial"/>
        </w:rPr>
        <w:t>.</w:t>
      </w:r>
    </w:p>
    <w:p w14:paraId="6A726D4E" w14:textId="43B17621" w:rsidR="00AD55F9" w:rsidRPr="009C7377" w:rsidRDefault="00AD55F9" w:rsidP="00A83890">
      <w:pPr>
        <w:numPr>
          <w:ilvl w:val="2"/>
          <w:numId w:val="13"/>
        </w:numPr>
        <w:spacing w:after="0" w:line="240" w:lineRule="auto"/>
        <w:ind w:left="567" w:hanging="425"/>
        <w:rPr>
          <w:rFonts w:cs="Arial"/>
        </w:rPr>
      </w:pPr>
      <w:r w:rsidRPr="009C7377">
        <w:rPr>
          <w:rFonts w:cs="Arial"/>
        </w:rPr>
        <w:t xml:space="preserve">Presentar informes en lenguaje castellano, comprensibles, bien fundamentados y precisos en respuesta a los objetivos del proyecto objeto del contrato con la </w:t>
      </w:r>
      <w:r w:rsidR="005D0C08">
        <w:rPr>
          <w:rFonts w:cs="Arial"/>
        </w:rPr>
        <w:t>Fundación NATURA</w:t>
      </w:r>
      <w:r w:rsidRPr="009C7377">
        <w:rPr>
          <w:rFonts w:cs="Arial"/>
        </w:rPr>
        <w:t xml:space="preserve"> y con la calidad requerida: en redacción, sin faltas ortográficas, ordenados.</w:t>
      </w:r>
    </w:p>
    <w:p w14:paraId="42D82DD1" w14:textId="2E092F2F" w:rsidR="00AD55F9" w:rsidRPr="009C7377" w:rsidRDefault="00AD55F9" w:rsidP="00A83890">
      <w:pPr>
        <w:numPr>
          <w:ilvl w:val="2"/>
          <w:numId w:val="13"/>
        </w:numPr>
        <w:spacing w:after="0" w:line="240" w:lineRule="auto"/>
        <w:ind w:left="567" w:hanging="425"/>
        <w:rPr>
          <w:rFonts w:cs="Arial"/>
        </w:rPr>
      </w:pPr>
      <w:r w:rsidRPr="009C7377">
        <w:rPr>
          <w:rFonts w:cs="Arial"/>
        </w:rPr>
        <w:t>Todos los productos, documentos, bases de datos, fotografías, imágenes, cartografías o mapas (</w:t>
      </w:r>
      <w:r>
        <w:rPr>
          <w:rFonts w:cs="Arial"/>
        </w:rPr>
        <w:t>i</w:t>
      </w:r>
      <w:r w:rsidRPr="009C7377">
        <w:rPr>
          <w:rFonts w:cs="Arial"/>
        </w:rPr>
        <w:t xml:space="preserve">mpresos o digitales) y otros generados durante la ejecución del proyecto serán propiedad de la </w:t>
      </w:r>
      <w:r w:rsidR="005D0C08">
        <w:rPr>
          <w:rFonts w:cs="Arial"/>
        </w:rPr>
        <w:t>Fundación NATURA</w:t>
      </w:r>
      <w:r w:rsidRPr="009C7377">
        <w:rPr>
          <w:rFonts w:cs="Arial"/>
        </w:rPr>
        <w:t xml:space="preserve">, y deberán ser entregados en formato electrónico a la </w:t>
      </w:r>
      <w:r w:rsidR="005D0C08">
        <w:rPr>
          <w:rFonts w:cs="Arial"/>
        </w:rPr>
        <w:t>Fundación NATURA</w:t>
      </w:r>
      <w:r w:rsidRPr="009C7377">
        <w:rPr>
          <w:rFonts w:cs="Arial"/>
        </w:rPr>
        <w:t xml:space="preserve">. </w:t>
      </w:r>
      <w:r w:rsidR="00E22028">
        <w:rPr>
          <w:rFonts w:cs="Arial"/>
        </w:rPr>
        <w:t xml:space="preserve">La </w:t>
      </w:r>
      <w:r w:rsidR="00673980">
        <w:rPr>
          <w:rFonts w:cs="Arial"/>
        </w:rPr>
        <w:t>organización ejecutora</w:t>
      </w:r>
      <w:r w:rsidRPr="009C7377">
        <w:rPr>
          <w:rFonts w:cs="Arial"/>
        </w:rPr>
        <w:t xml:space="preserve"> podrá hacer uso de estos para los fines de la organización con la autorización previa por escrito de la </w:t>
      </w:r>
      <w:r w:rsidR="005D0C08">
        <w:rPr>
          <w:rFonts w:cs="Arial"/>
        </w:rPr>
        <w:t>Fundación NATURA</w:t>
      </w:r>
      <w:r w:rsidRPr="009C7377">
        <w:rPr>
          <w:rFonts w:cs="Arial"/>
        </w:rPr>
        <w:t xml:space="preserve">. </w:t>
      </w:r>
    </w:p>
    <w:p w14:paraId="7A6274A7" w14:textId="77777777" w:rsidR="00AD55F9" w:rsidRPr="00FC196B" w:rsidRDefault="00AD55F9" w:rsidP="00A83890">
      <w:pPr>
        <w:numPr>
          <w:ilvl w:val="2"/>
          <w:numId w:val="13"/>
        </w:numPr>
        <w:spacing w:after="0" w:line="240" w:lineRule="auto"/>
        <w:ind w:left="567" w:hanging="425"/>
        <w:rPr>
          <w:rFonts w:cs="Arial"/>
        </w:rPr>
      </w:pPr>
      <w:r w:rsidRPr="00FC196B">
        <w:rPr>
          <w:rFonts w:cs="Arial"/>
        </w:rPr>
        <w:t xml:space="preserve">La cartografía deberá estar como mínimo en Sistema de referencia espacial: Datum </w:t>
      </w:r>
      <w:proofErr w:type="spellStart"/>
      <w:r w:rsidRPr="00FC196B">
        <w:rPr>
          <w:rFonts w:cs="Arial"/>
        </w:rPr>
        <w:t>World</w:t>
      </w:r>
      <w:proofErr w:type="spellEnd"/>
      <w:r w:rsidRPr="00FC196B">
        <w:rPr>
          <w:rFonts w:cs="Arial"/>
        </w:rPr>
        <w:t xml:space="preserve"> </w:t>
      </w:r>
      <w:proofErr w:type="spellStart"/>
      <w:r w:rsidRPr="00FC196B">
        <w:rPr>
          <w:rFonts w:cs="Arial"/>
        </w:rPr>
        <w:t>Geodetic</w:t>
      </w:r>
      <w:proofErr w:type="spellEnd"/>
      <w:r w:rsidRPr="00FC196B">
        <w:rPr>
          <w:rFonts w:cs="Arial"/>
        </w:rPr>
        <w:t xml:space="preserve"> </w:t>
      </w:r>
      <w:proofErr w:type="spellStart"/>
      <w:r w:rsidRPr="00FC196B">
        <w:rPr>
          <w:rFonts w:cs="Arial"/>
        </w:rPr>
        <w:t>System</w:t>
      </w:r>
      <w:proofErr w:type="spellEnd"/>
      <w:r w:rsidRPr="00FC196B">
        <w:rPr>
          <w:rFonts w:cs="Arial"/>
        </w:rPr>
        <w:t xml:space="preserve"> de 1984, (WGS-84), Proyección Universal Transversal de Mercator (UTM), Zona 17 Norte.</w:t>
      </w:r>
    </w:p>
    <w:p w14:paraId="2E2220AE" w14:textId="77777777" w:rsidR="00AD55F9" w:rsidRPr="009C7377" w:rsidRDefault="00AD55F9" w:rsidP="00A83890">
      <w:pPr>
        <w:numPr>
          <w:ilvl w:val="2"/>
          <w:numId w:val="13"/>
        </w:numPr>
        <w:tabs>
          <w:tab w:val="num" w:pos="360"/>
        </w:tabs>
        <w:spacing w:after="0" w:line="240" w:lineRule="auto"/>
        <w:ind w:left="567" w:hanging="425"/>
        <w:rPr>
          <w:rFonts w:cs="Arial"/>
        </w:rPr>
      </w:pPr>
      <w:r w:rsidRPr="009C7377">
        <w:rPr>
          <w:rFonts w:cs="Arial"/>
        </w:rPr>
        <w:t>Mantener la confidencialidad en lo relativo a la contratación, guardando estricta reserva acerca de las informaciones recopiladas y los resultados obtenidos durante y después de finalizado el proyecto.</w:t>
      </w:r>
    </w:p>
    <w:p w14:paraId="6E4C9058" w14:textId="77777777" w:rsidR="00AD55F9" w:rsidRPr="009C7377" w:rsidRDefault="00AD55F9" w:rsidP="00A83890">
      <w:pPr>
        <w:numPr>
          <w:ilvl w:val="2"/>
          <w:numId w:val="13"/>
        </w:numPr>
        <w:spacing w:after="0" w:line="240" w:lineRule="auto"/>
        <w:ind w:left="567" w:hanging="425"/>
        <w:rPr>
          <w:rFonts w:cs="Arial"/>
        </w:rPr>
      </w:pPr>
      <w:r w:rsidRPr="009C7377">
        <w:rPr>
          <w:rFonts w:cs="Arial"/>
        </w:rPr>
        <w:t xml:space="preserve">Rechazar cualquier remuneración distinta a la pactada para la ejecución del proyecto, así como cualquier ventaja, retribución o comisión de terceros interesados en sus resultados. </w:t>
      </w:r>
    </w:p>
    <w:p w14:paraId="0A4A77B5" w14:textId="07527E90" w:rsidR="00AD55F9" w:rsidRPr="009C7377" w:rsidRDefault="00AD55F9" w:rsidP="00A83890">
      <w:pPr>
        <w:numPr>
          <w:ilvl w:val="2"/>
          <w:numId w:val="13"/>
        </w:numPr>
        <w:spacing w:after="0" w:line="240" w:lineRule="auto"/>
        <w:ind w:left="567" w:hanging="425"/>
        <w:rPr>
          <w:rFonts w:cs="Arial"/>
        </w:rPr>
      </w:pPr>
      <w:r w:rsidRPr="009C7377">
        <w:rPr>
          <w:rFonts w:cs="Arial"/>
        </w:rPr>
        <w:t xml:space="preserve">Cualquier cambio en las condiciones de lo pactado, así como </w:t>
      </w:r>
      <w:r w:rsidRPr="009C7377">
        <w:rPr>
          <w:rFonts w:cs="Arial"/>
          <w:bCs/>
        </w:rPr>
        <w:t xml:space="preserve">cualquier dificultad en el cumplimiento de los términos de referencia </w:t>
      </w:r>
      <w:r w:rsidRPr="009C7377">
        <w:rPr>
          <w:rFonts w:cs="Arial"/>
        </w:rPr>
        <w:t xml:space="preserve">debe ser debidamente comunicado a la </w:t>
      </w:r>
      <w:r w:rsidR="005D0C08">
        <w:rPr>
          <w:rFonts w:cs="Arial"/>
        </w:rPr>
        <w:t>Fundación NATURA</w:t>
      </w:r>
      <w:r w:rsidRPr="009C7377">
        <w:rPr>
          <w:rFonts w:cs="Arial"/>
          <w:bCs/>
        </w:rPr>
        <w:t xml:space="preserve"> y sólo será oficial al ser </w:t>
      </w:r>
      <w:r w:rsidRPr="009C7377">
        <w:rPr>
          <w:rFonts w:cs="Arial"/>
        </w:rPr>
        <w:t>aprobado por ésta.</w:t>
      </w:r>
    </w:p>
    <w:p w14:paraId="65DF186B" w14:textId="37669F5F" w:rsidR="00AD55F9" w:rsidRPr="009C7377" w:rsidRDefault="00AD55F9" w:rsidP="00A83890">
      <w:pPr>
        <w:numPr>
          <w:ilvl w:val="2"/>
          <w:numId w:val="13"/>
        </w:numPr>
        <w:spacing w:after="0" w:line="240" w:lineRule="auto"/>
        <w:ind w:left="567" w:hanging="425"/>
        <w:rPr>
          <w:rFonts w:cs="Arial"/>
        </w:rPr>
      </w:pPr>
      <w:r w:rsidRPr="009C7377">
        <w:rPr>
          <w:rFonts w:cs="Arial"/>
        </w:rPr>
        <w:t xml:space="preserve">La </w:t>
      </w:r>
      <w:r w:rsidR="005D0C08">
        <w:rPr>
          <w:rFonts w:cs="Arial"/>
        </w:rPr>
        <w:t>Fundación NATURA</w:t>
      </w:r>
      <w:r w:rsidRPr="009C7377">
        <w:rPr>
          <w:rFonts w:cs="Arial"/>
        </w:rPr>
        <w:t xml:space="preserve"> supervisará la ejecución completa de este proyecto y coordinará la participación de las instituciones vinculadas al tema del proyecto.</w:t>
      </w:r>
    </w:p>
    <w:p w14:paraId="3AB8AD85" w14:textId="5DEBD1B4" w:rsidR="00AD55F9" w:rsidRPr="00536F15" w:rsidRDefault="00AD55F9" w:rsidP="00A83890">
      <w:pPr>
        <w:numPr>
          <w:ilvl w:val="2"/>
          <w:numId w:val="13"/>
        </w:numPr>
        <w:spacing w:after="0" w:line="240" w:lineRule="auto"/>
        <w:ind w:left="567" w:hanging="425"/>
        <w:rPr>
          <w:rFonts w:cs="Arial"/>
        </w:rPr>
      </w:pPr>
      <w:r w:rsidRPr="00536F15">
        <w:rPr>
          <w:rFonts w:cs="Arial"/>
        </w:rPr>
        <w:t xml:space="preserve">La </w:t>
      </w:r>
      <w:r w:rsidR="005D0C08">
        <w:rPr>
          <w:rFonts w:cs="Arial"/>
        </w:rPr>
        <w:t>Fundación NATURA</w:t>
      </w:r>
      <w:r w:rsidRPr="00536F15">
        <w:rPr>
          <w:rFonts w:cs="Arial"/>
        </w:rPr>
        <w:t xml:space="preserve"> mantendrá la confidencialidad de la documentación recibida. </w:t>
      </w:r>
    </w:p>
    <w:p w14:paraId="59E58954" w14:textId="2BE9D486" w:rsidR="00AD55F9" w:rsidRPr="0075126C" w:rsidRDefault="00AD55F9" w:rsidP="00A83890">
      <w:pPr>
        <w:numPr>
          <w:ilvl w:val="2"/>
          <w:numId w:val="13"/>
        </w:numPr>
        <w:spacing w:after="0" w:line="240" w:lineRule="auto"/>
        <w:ind w:left="567" w:hanging="425"/>
        <w:rPr>
          <w:rFonts w:cs="Arial"/>
        </w:rPr>
      </w:pPr>
      <w:r w:rsidRPr="0075126C">
        <w:rPr>
          <w:rFonts w:cs="Arial"/>
        </w:rPr>
        <w:t>Las organizaciones que cuenten con dos o más proyectos en ejecución con recursos del Fideicomiso Ecológico de Panamá (FIDECO</w:t>
      </w:r>
      <w:r w:rsidRPr="0075126C">
        <w:rPr>
          <w:rFonts w:cs="Arial"/>
          <w:b/>
          <w:i/>
        </w:rPr>
        <w:t>) no podrán</w:t>
      </w:r>
      <w:r w:rsidRPr="0075126C">
        <w:rPr>
          <w:rFonts w:cs="Arial"/>
        </w:rPr>
        <w:t xml:space="preserve"> presentar una propuesta al concurso</w:t>
      </w:r>
      <w:r w:rsidR="00A770DD">
        <w:rPr>
          <w:rFonts w:cs="Arial"/>
        </w:rPr>
        <w:t>.</w:t>
      </w:r>
    </w:p>
    <w:p w14:paraId="2111F3B9" w14:textId="3AF2009C" w:rsidR="00891233" w:rsidRDefault="00891233" w:rsidP="005D2D95">
      <w:pPr>
        <w:spacing w:after="0" w:line="240" w:lineRule="auto"/>
        <w:rPr>
          <w:rFonts w:cs="Arial"/>
        </w:rPr>
      </w:pPr>
    </w:p>
    <w:p w14:paraId="0A4B9064" w14:textId="46CAD214" w:rsidR="00AD55F9" w:rsidRDefault="00E22028" w:rsidP="00AD55F9">
      <w:pPr>
        <w:spacing w:after="0" w:line="240" w:lineRule="auto"/>
        <w:rPr>
          <w:rFonts w:cs="Arial"/>
        </w:rPr>
      </w:pPr>
      <w:r>
        <w:rPr>
          <w:rFonts w:cs="Arial"/>
        </w:rPr>
        <w:t xml:space="preserve">La </w:t>
      </w:r>
      <w:r w:rsidR="00672FA8">
        <w:rPr>
          <w:rFonts w:cs="Arial"/>
        </w:rPr>
        <w:t>organización proponente</w:t>
      </w:r>
      <w:r w:rsidR="00FA3444">
        <w:rPr>
          <w:rFonts w:cs="Arial"/>
        </w:rPr>
        <w:t xml:space="preserve"> </w:t>
      </w:r>
      <w:r w:rsidR="00AD55F9" w:rsidRPr="007546AE">
        <w:rPr>
          <w:rFonts w:cs="Arial"/>
        </w:rPr>
        <w:t xml:space="preserve">analizará </w:t>
      </w:r>
      <w:r w:rsidR="00AD55F9">
        <w:rPr>
          <w:rFonts w:cs="Arial"/>
        </w:rPr>
        <w:t>el presente Manual</w:t>
      </w:r>
      <w:r w:rsidR="00AD55F9" w:rsidRPr="007546AE">
        <w:rPr>
          <w:rFonts w:cs="Arial"/>
        </w:rPr>
        <w:t>, así como la propuesta financiera elaborada para este proyecto.</w:t>
      </w:r>
    </w:p>
    <w:p w14:paraId="0FEF08A6" w14:textId="77777777" w:rsidR="00AD55F9" w:rsidRPr="005D2D95" w:rsidRDefault="00AD55F9" w:rsidP="00AD55F9">
      <w:pPr>
        <w:spacing w:after="0" w:line="240" w:lineRule="auto"/>
        <w:rPr>
          <w:rFonts w:cs="Arial"/>
          <w:sz w:val="16"/>
          <w:szCs w:val="16"/>
        </w:rPr>
      </w:pPr>
    </w:p>
    <w:p w14:paraId="602B843F" w14:textId="484B541A" w:rsidR="00AD55F9" w:rsidRPr="007546AE" w:rsidRDefault="00AD55F9" w:rsidP="00AD55F9">
      <w:pPr>
        <w:spacing w:after="0" w:line="240" w:lineRule="auto"/>
        <w:rPr>
          <w:rFonts w:cs="Arial"/>
        </w:rPr>
      </w:pPr>
      <w:r w:rsidRPr="007546AE">
        <w:rPr>
          <w:rFonts w:cs="Arial"/>
        </w:rPr>
        <w:t xml:space="preserve">La </w:t>
      </w:r>
      <w:r w:rsidR="00672FA8">
        <w:rPr>
          <w:rFonts w:cs="Arial"/>
        </w:rPr>
        <w:t>organización proponente</w:t>
      </w:r>
      <w:r w:rsidRPr="007546AE">
        <w:rPr>
          <w:rFonts w:cs="Arial"/>
        </w:rPr>
        <w:t xml:space="preserve"> presentará una </w:t>
      </w:r>
      <w:r>
        <w:rPr>
          <w:rFonts w:cs="Arial"/>
        </w:rPr>
        <w:t>p</w:t>
      </w:r>
      <w:r w:rsidRPr="007546AE">
        <w:rPr>
          <w:rFonts w:cs="Arial"/>
        </w:rPr>
        <w:t xml:space="preserve">ropuesta de </w:t>
      </w:r>
      <w:r>
        <w:rPr>
          <w:rFonts w:cs="Arial"/>
        </w:rPr>
        <w:t>p</w:t>
      </w:r>
      <w:r w:rsidRPr="007546AE">
        <w:rPr>
          <w:rFonts w:cs="Arial"/>
        </w:rPr>
        <w:t xml:space="preserve">royecto de acuerdo </w:t>
      </w:r>
      <w:r>
        <w:rPr>
          <w:rFonts w:cs="Arial"/>
        </w:rPr>
        <w:t>con</w:t>
      </w:r>
      <w:r w:rsidRPr="007546AE">
        <w:rPr>
          <w:rFonts w:cs="Arial"/>
        </w:rPr>
        <w:t xml:space="preserve"> la programación propuesta por la </w:t>
      </w:r>
      <w:r w:rsidR="005D0C08">
        <w:rPr>
          <w:rFonts w:cs="Arial"/>
        </w:rPr>
        <w:t>Fundación NATURA</w:t>
      </w:r>
      <w:r w:rsidRPr="007546AE">
        <w:rPr>
          <w:rFonts w:cs="Arial"/>
        </w:rPr>
        <w:t xml:space="preserve"> o ajustada de acuerdo a las experiencias y recomendaciones técnicas y financieras de la organización</w:t>
      </w:r>
      <w:r>
        <w:rPr>
          <w:rFonts w:cs="Arial"/>
        </w:rPr>
        <w:t xml:space="preserve"> proponente</w:t>
      </w:r>
      <w:r w:rsidRPr="007546AE">
        <w:rPr>
          <w:rFonts w:cs="Arial"/>
        </w:rPr>
        <w:t xml:space="preserve">.  </w:t>
      </w:r>
    </w:p>
    <w:p w14:paraId="007D4AB8" w14:textId="77777777" w:rsidR="00AD55F9" w:rsidRPr="005D2D95" w:rsidRDefault="00AD55F9" w:rsidP="00AD55F9">
      <w:pPr>
        <w:spacing w:after="0" w:line="240" w:lineRule="auto"/>
        <w:rPr>
          <w:rFonts w:cs="Arial"/>
          <w:sz w:val="16"/>
          <w:szCs w:val="16"/>
        </w:rPr>
      </w:pPr>
    </w:p>
    <w:p w14:paraId="61A8228C" w14:textId="77777777" w:rsidR="00AD55F9" w:rsidRPr="007546AE" w:rsidRDefault="00AD55F9" w:rsidP="00AD55F9">
      <w:pPr>
        <w:spacing w:after="0" w:line="240" w:lineRule="auto"/>
        <w:rPr>
          <w:rFonts w:cs="Arial"/>
        </w:rPr>
      </w:pPr>
      <w:r w:rsidRPr="007546AE">
        <w:rPr>
          <w:rFonts w:cs="Arial"/>
        </w:rPr>
        <w:t xml:space="preserve">Para la presentación del Documento de Proyecto utilizará integralmente cada uno de los formularios del </w:t>
      </w:r>
      <w:r>
        <w:rPr>
          <w:rFonts w:cs="Arial"/>
        </w:rPr>
        <w:t xml:space="preserve">presente </w:t>
      </w:r>
      <w:r w:rsidRPr="007546AE">
        <w:rPr>
          <w:rFonts w:cs="Arial"/>
        </w:rPr>
        <w:t>documento Manual de Concurso del Programa de Donaciones del Fondo FIDECO.</w:t>
      </w:r>
    </w:p>
    <w:p w14:paraId="0A424D6C" w14:textId="77777777" w:rsidR="00AD55F9" w:rsidRPr="005D2D95" w:rsidRDefault="00AD55F9" w:rsidP="00AD55F9">
      <w:pPr>
        <w:spacing w:after="0" w:line="240" w:lineRule="auto"/>
        <w:rPr>
          <w:rFonts w:cs="Arial"/>
          <w:sz w:val="16"/>
          <w:szCs w:val="16"/>
        </w:rPr>
      </w:pPr>
    </w:p>
    <w:p w14:paraId="2CA0F124" w14:textId="2FE10E57" w:rsidR="00AD55F9" w:rsidRPr="007546AE" w:rsidRDefault="00AD55F9" w:rsidP="00AD55F9">
      <w:pPr>
        <w:spacing w:after="0" w:line="240" w:lineRule="auto"/>
        <w:rPr>
          <w:rFonts w:cs="Arial"/>
        </w:rPr>
      </w:pPr>
      <w:r w:rsidRPr="007546AE">
        <w:rPr>
          <w:rFonts w:cs="Arial"/>
        </w:rPr>
        <w:t xml:space="preserve">Deberá completar todas las secciones de los formularios mencionados que incluye la presentación detallada del personal propuesto para desarrollar las distintas fases del proyecto, señalando su perfil académico y profesional, según lo requerido por </w:t>
      </w:r>
      <w:r w:rsidR="005D0C08">
        <w:rPr>
          <w:rFonts w:cs="Arial"/>
        </w:rPr>
        <w:t>Fundación NATURA</w:t>
      </w:r>
      <w:r w:rsidRPr="007546AE">
        <w:rPr>
          <w:rFonts w:cs="Arial"/>
        </w:rPr>
        <w:t xml:space="preserve">, así como las experiencias previas en trabajos similares.  </w:t>
      </w:r>
    </w:p>
    <w:p w14:paraId="354FC1CE" w14:textId="77777777" w:rsidR="00AD55F9" w:rsidRPr="005D2D95" w:rsidRDefault="00AD55F9" w:rsidP="00AD55F9">
      <w:pPr>
        <w:spacing w:after="0" w:line="240" w:lineRule="auto"/>
        <w:rPr>
          <w:rFonts w:cs="Arial"/>
          <w:sz w:val="16"/>
          <w:szCs w:val="16"/>
        </w:rPr>
      </w:pPr>
    </w:p>
    <w:p w14:paraId="4FCAB980" w14:textId="77777777" w:rsidR="00AD55F9" w:rsidRPr="007546AE" w:rsidRDefault="00AD55F9" w:rsidP="00AD55F9">
      <w:pPr>
        <w:spacing w:after="0" w:line="240" w:lineRule="auto"/>
        <w:rPr>
          <w:rFonts w:cs="Arial"/>
        </w:rPr>
      </w:pPr>
      <w:r w:rsidRPr="007546AE">
        <w:rPr>
          <w:rFonts w:cs="Arial"/>
        </w:rPr>
        <w:t>La propuesta financiera deberá presentar el presupuesto detallado para el cumplimiento del proyecto (Formulario 1) y su distribución mensual (Formulario 2) con su respectiva descripción de partidas presupuestarias.</w:t>
      </w:r>
    </w:p>
    <w:p w14:paraId="2F3B5026" w14:textId="77777777" w:rsidR="00AD55F9" w:rsidRPr="005D2D95" w:rsidRDefault="00AD55F9" w:rsidP="00AD55F9">
      <w:pPr>
        <w:spacing w:after="0" w:line="240" w:lineRule="auto"/>
        <w:rPr>
          <w:rFonts w:cs="Arial"/>
          <w:sz w:val="16"/>
          <w:szCs w:val="16"/>
        </w:rPr>
      </w:pPr>
    </w:p>
    <w:p w14:paraId="3D93C3BD" w14:textId="31A4AB4C" w:rsidR="00AD55F9" w:rsidRPr="005D0C08" w:rsidRDefault="00E22028" w:rsidP="005D0C08">
      <w:pPr>
        <w:spacing w:after="0" w:line="240" w:lineRule="auto"/>
        <w:rPr>
          <w:rFonts w:cs="Arial"/>
        </w:rPr>
      </w:pPr>
      <w:r>
        <w:rPr>
          <w:rFonts w:cs="Arial"/>
        </w:rPr>
        <w:lastRenderedPageBreak/>
        <w:t xml:space="preserve">La </w:t>
      </w:r>
      <w:r w:rsidR="00672FA8">
        <w:rPr>
          <w:rFonts w:cs="Arial"/>
        </w:rPr>
        <w:t>organización proponente</w:t>
      </w:r>
      <w:r w:rsidR="00FA3444">
        <w:rPr>
          <w:rFonts w:cs="Arial"/>
        </w:rPr>
        <w:t xml:space="preserve"> </w:t>
      </w:r>
      <w:r w:rsidR="00AD55F9" w:rsidRPr="007546AE">
        <w:rPr>
          <w:rFonts w:cs="Arial"/>
        </w:rPr>
        <w:t xml:space="preserve">deberá detallar y complementar la metodología y plan de trabajo propuesto de acuerdo al cronograma, para consensuar con </w:t>
      </w:r>
      <w:r w:rsidR="005D0C08">
        <w:rPr>
          <w:rFonts w:cs="Arial"/>
        </w:rPr>
        <w:t>Fundación NATURA</w:t>
      </w:r>
      <w:r w:rsidR="00AD55F9" w:rsidRPr="007546AE">
        <w:rPr>
          <w:rFonts w:cs="Arial"/>
        </w:rPr>
        <w:t xml:space="preserve">, tomando en cuenta que este proceso será seguido de cerca </w:t>
      </w:r>
      <w:r w:rsidR="00AD55F9">
        <w:rPr>
          <w:rFonts w:cs="Arial"/>
        </w:rPr>
        <w:t xml:space="preserve">por </w:t>
      </w:r>
      <w:r w:rsidR="005D0C08">
        <w:rPr>
          <w:rFonts w:cs="Arial"/>
        </w:rPr>
        <w:t>Fundación NATURA</w:t>
      </w:r>
      <w:r w:rsidR="00AD55F9" w:rsidRPr="007546AE">
        <w:rPr>
          <w:rFonts w:cs="Arial"/>
        </w:rPr>
        <w:t>.</w:t>
      </w:r>
    </w:p>
    <w:p w14:paraId="2C9BFD32" w14:textId="77777777" w:rsidR="005D2D95" w:rsidRDefault="005D2D95" w:rsidP="00AD55F9">
      <w:pPr>
        <w:pStyle w:val="Sangradetextonormal"/>
        <w:spacing w:after="0"/>
        <w:ind w:left="0"/>
        <w:jc w:val="left"/>
        <w:rPr>
          <w:rFonts w:ascii="Arial" w:hAnsi="Arial" w:cs="Arial"/>
          <w:b/>
          <w:bCs/>
          <w:lang w:val="es-PA"/>
        </w:rPr>
      </w:pPr>
    </w:p>
    <w:p w14:paraId="66FA34E6" w14:textId="77777777" w:rsidR="003D7C5C" w:rsidRDefault="003D7C5C" w:rsidP="005D2D95">
      <w:pPr>
        <w:pStyle w:val="Sangradetextonormal"/>
        <w:spacing w:after="0"/>
        <w:ind w:left="0"/>
        <w:jc w:val="left"/>
        <w:rPr>
          <w:rFonts w:ascii="Arial" w:hAnsi="Arial" w:cs="Arial"/>
          <w:b/>
          <w:bCs/>
          <w:lang w:val="es-PA"/>
        </w:rPr>
      </w:pPr>
      <w:r w:rsidRPr="00824187">
        <w:rPr>
          <w:rFonts w:ascii="Arial" w:hAnsi="Arial" w:cs="Arial"/>
          <w:b/>
          <w:bCs/>
          <w:lang w:val="es-PA"/>
        </w:rPr>
        <w:t>Modalidad de entrega:</w:t>
      </w:r>
    </w:p>
    <w:p w14:paraId="27CC36D2" w14:textId="77777777" w:rsidR="003D7C5C" w:rsidRDefault="003D7C5C" w:rsidP="005D2D95">
      <w:pPr>
        <w:pStyle w:val="Sangradetextonormal"/>
        <w:spacing w:after="0"/>
        <w:ind w:left="0"/>
        <w:jc w:val="left"/>
        <w:rPr>
          <w:rFonts w:ascii="Arial" w:hAnsi="Arial" w:cs="Arial"/>
          <w:b/>
          <w:bCs/>
          <w:lang w:val="es-PA"/>
        </w:rPr>
      </w:pPr>
    </w:p>
    <w:p w14:paraId="564DCF05" w14:textId="77777777" w:rsidR="000620B1" w:rsidRPr="00824187" w:rsidRDefault="000620B1" w:rsidP="000620B1">
      <w:pPr>
        <w:pStyle w:val="Sangradetextonormal"/>
        <w:spacing w:after="0"/>
        <w:ind w:left="0"/>
        <w:jc w:val="left"/>
        <w:rPr>
          <w:rFonts w:ascii="Arial" w:hAnsi="Arial" w:cs="Arial"/>
          <w:lang w:val="es-PA"/>
        </w:rPr>
      </w:pPr>
      <w:bookmarkStart w:id="148" w:name="_Hlk41467666"/>
      <w:r w:rsidRPr="00824187">
        <w:rPr>
          <w:rFonts w:ascii="Arial" w:hAnsi="Arial" w:cs="Arial"/>
          <w:lang w:val="es-PA"/>
        </w:rPr>
        <w:t>Los proponentes deberán entregar en la oficina de la Fundación NATURA, antes de la fecha y hora límite establecida, lo siguiente:</w:t>
      </w:r>
    </w:p>
    <w:p w14:paraId="020BD7C0" w14:textId="77777777" w:rsidR="000620B1" w:rsidRPr="00824187" w:rsidRDefault="000620B1" w:rsidP="000620B1">
      <w:pPr>
        <w:pStyle w:val="Sangradetextonormal"/>
        <w:spacing w:after="0"/>
        <w:ind w:left="0"/>
        <w:jc w:val="left"/>
        <w:rPr>
          <w:rFonts w:ascii="Arial" w:hAnsi="Arial" w:cs="Arial"/>
          <w:b/>
          <w:lang w:val="es-PA"/>
        </w:rPr>
      </w:pPr>
    </w:p>
    <w:p w14:paraId="1B608791" w14:textId="77777777" w:rsidR="000620B1" w:rsidRPr="00B77C38" w:rsidRDefault="000620B1" w:rsidP="009C7857">
      <w:pPr>
        <w:pStyle w:val="Sangradetextonormal"/>
        <w:numPr>
          <w:ilvl w:val="0"/>
          <w:numId w:val="45"/>
        </w:numPr>
        <w:spacing w:after="0"/>
        <w:jc w:val="both"/>
        <w:rPr>
          <w:rFonts w:ascii="Arial" w:hAnsi="Arial" w:cs="Arial"/>
          <w:b/>
          <w:lang w:val="es-PA"/>
        </w:rPr>
      </w:pPr>
      <w:bookmarkStart w:id="149" w:name="_Hlk41467745"/>
      <w:r w:rsidRPr="00B77C38">
        <w:rPr>
          <w:rFonts w:ascii="Arial" w:hAnsi="Arial" w:cs="Arial"/>
          <w:lang w:val="es-PA"/>
        </w:rPr>
        <w:t xml:space="preserve">Un (1) original y dos (2) copias impresas y una (1) copia en formato digital (en la versión de Word disponible) de los Formularios 1 y 2 debidamente completados y un (1) original en versión </w:t>
      </w:r>
      <w:proofErr w:type="spellStart"/>
      <w:r w:rsidRPr="00B77C38">
        <w:rPr>
          <w:rFonts w:ascii="Arial" w:hAnsi="Arial" w:cs="Arial"/>
          <w:b/>
          <w:bCs/>
          <w:lang w:val="es-PA"/>
        </w:rPr>
        <w:t>pdf</w:t>
      </w:r>
      <w:proofErr w:type="spellEnd"/>
      <w:r w:rsidRPr="00B77C38">
        <w:rPr>
          <w:rFonts w:ascii="Arial" w:hAnsi="Arial" w:cs="Arial"/>
          <w:lang w:val="es-PA"/>
        </w:rPr>
        <w:t xml:space="preserve"> que incluya las propuestas, formularios y documentos de sustento solicitados. </w:t>
      </w:r>
    </w:p>
    <w:p w14:paraId="613D7C99" w14:textId="77777777" w:rsidR="000620B1" w:rsidRPr="00B77C38" w:rsidRDefault="000620B1" w:rsidP="009C7857">
      <w:pPr>
        <w:pStyle w:val="Sangradetextonormal"/>
        <w:widowControl w:val="0"/>
        <w:numPr>
          <w:ilvl w:val="0"/>
          <w:numId w:val="45"/>
        </w:numPr>
        <w:suppressLineNumbers/>
        <w:spacing w:after="0"/>
        <w:ind w:left="714" w:right="68" w:hanging="357"/>
        <w:jc w:val="left"/>
        <w:rPr>
          <w:rFonts w:ascii="Arial" w:hAnsi="Arial" w:cs="Arial"/>
          <w:sz w:val="22"/>
          <w:szCs w:val="22"/>
          <w:lang w:val="es-PA"/>
        </w:rPr>
      </w:pPr>
      <w:r w:rsidRPr="00B77C38">
        <w:rPr>
          <w:rFonts w:ascii="Arial" w:hAnsi="Arial" w:cs="Arial"/>
          <w:lang w:val="es-PA"/>
        </w:rPr>
        <w:t xml:space="preserve">Un (1) juego de todos los documentos solicitados. </w:t>
      </w:r>
    </w:p>
    <w:bookmarkEnd w:id="149"/>
    <w:p w14:paraId="0EE1EFE6" w14:textId="77777777" w:rsidR="000620B1" w:rsidRPr="00265A5B" w:rsidRDefault="000620B1" w:rsidP="000620B1">
      <w:pPr>
        <w:pStyle w:val="Prrafodelista"/>
        <w:rPr>
          <w:rFonts w:cs="Arial"/>
          <w:b/>
          <w:color w:val="FF0000"/>
        </w:rPr>
      </w:pPr>
    </w:p>
    <w:p w14:paraId="0CBCF6C4" w14:textId="23DCA1C7" w:rsidR="000620B1" w:rsidRPr="009D2D7B" w:rsidRDefault="000620B1" w:rsidP="000620B1">
      <w:pPr>
        <w:rPr>
          <w:rFonts w:cs="Arial"/>
          <w:b/>
        </w:rPr>
      </w:pPr>
      <w:r w:rsidRPr="009D2D7B">
        <w:rPr>
          <w:rFonts w:cs="Arial"/>
          <w:b/>
        </w:rPr>
        <w:t xml:space="preserve">Fundación NATURA notificará los resultados de la selección, </w:t>
      </w:r>
      <w:r w:rsidR="009A69DE">
        <w:rPr>
          <w:noProof/>
        </w:rPr>
        <mc:AlternateContent>
          <mc:Choice Requires="wps">
            <w:drawing>
              <wp:anchor distT="0" distB="0" distL="114300" distR="114300" simplePos="0" relativeHeight="251702272" behindDoc="1" locked="0" layoutInCell="1" allowOverlap="1" wp14:anchorId="7ABCCEF8" wp14:editId="39D7B8E3">
                <wp:simplePos x="0" y="0"/>
                <wp:positionH relativeFrom="column">
                  <wp:posOffset>61595</wp:posOffset>
                </wp:positionH>
                <wp:positionV relativeFrom="paragraph">
                  <wp:posOffset>271145</wp:posOffset>
                </wp:positionV>
                <wp:extent cx="6002020" cy="798195"/>
                <wp:effectExtent l="0" t="0" r="0" b="1905"/>
                <wp:wrapTight wrapText="bothSides">
                  <wp:wrapPolygon edited="0">
                    <wp:start x="0" y="0"/>
                    <wp:lineTo x="0" y="21652"/>
                    <wp:lineTo x="21595" y="21652"/>
                    <wp:lineTo x="21595" y="0"/>
                    <wp:lineTo x="0" y="0"/>
                  </wp:wrapPolygon>
                </wp:wrapTight>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798195"/>
                        </a:xfrm>
                        <a:prstGeom prst="rect">
                          <a:avLst/>
                        </a:prstGeom>
                        <a:solidFill>
                          <a:srgbClr val="FFFFFF"/>
                        </a:solidFill>
                        <a:ln w="9525">
                          <a:solidFill>
                            <a:srgbClr val="000000"/>
                          </a:solidFill>
                          <a:miter lim="800000"/>
                          <a:headEnd/>
                          <a:tailEnd/>
                        </a:ln>
                      </wps:spPr>
                      <wps:txbx>
                        <w:txbxContent>
                          <w:p w14:paraId="35AA21D6" w14:textId="77777777" w:rsidR="000620B1" w:rsidRDefault="000620B1" w:rsidP="007E3C4F">
                            <w:pPr>
                              <w:widowControl w:val="0"/>
                              <w:suppressLineNumbers/>
                              <w:ind w:right="52"/>
                              <w:jc w:val="center"/>
                              <w:rPr>
                                <w:rFonts w:cs="Arial"/>
                                <w:bCs/>
                              </w:rPr>
                            </w:pPr>
                            <w:r>
                              <w:rPr>
                                <w:rFonts w:cs="Arial"/>
                                <w:bCs/>
                              </w:rPr>
                              <w:t xml:space="preserve">OFICINAS DE LA </w:t>
                            </w:r>
                            <w:r>
                              <w:rPr>
                                <w:rFonts w:cs="Arial"/>
                                <w:b/>
                                <w:bCs/>
                              </w:rPr>
                              <w:t>FUNDACIÓN NATURA</w:t>
                            </w:r>
                          </w:p>
                          <w:p w14:paraId="5AE0CE6E" w14:textId="77777777" w:rsidR="000620B1" w:rsidRDefault="000620B1" w:rsidP="007E3C4F">
                            <w:pPr>
                              <w:widowControl w:val="0"/>
                              <w:suppressLineNumbers/>
                              <w:tabs>
                                <w:tab w:val="left" w:pos="8280"/>
                              </w:tabs>
                              <w:ind w:right="52"/>
                              <w:jc w:val="center"/>
                              <w:rPr>
                                <w:rFonts w:cs="Arial"/>
                                <w:bCs/>
                              </w:rPr>
                            </w:pPr>
                            <w:r>
                              <w:rPr>
                                <w:rFonts w:cs="Arial"/>
                                <w:bCs/>
                              </w:rPr>
                              <w:t xml:space="preserve">Llanos de </w:t>
                            </w:r>
                            <w:proofErr w:type="spellStart"/>
                            <w:r>
                              <w:rPr>
                                <w:rFonts w:cs="Arial"/>
                                <w:bCs/>
                              </w:rPr>
                              <w:t>Curundu</w:t>
                            </w:r>
                            <w:proofErr w:type="spellEnd"/>
                            <w:r>
                              <w:rPr>
                                <w:rFonts w:cs="Arial"/>
                                <w:bCs/>
                              </w:rPr>
                              <w:t>, casa 1992 A-B, Corregimiento de Ancón, Panamá</w:t>
                            </w:r>
                          </w:p>
                          <w:p w14:paraId="7D5C3AEF" w14:textId="62BEDFEA" w:rsidR="000620B1" w:rsidRPr="00677E94" w:rsidRDefault="000620B1" w:rsidP="007E3C4F">
                            <w:pPr>
                              <w:jc w:val="center"/>
                              <w:rPr>
                                <w:rFonts w:cs="Arial"/>
                                <w:b/>
                              </w:rPr>
                            </w:pPr>
                            <w:r>
                              <w:rPr>
                                <w:rFonts w:cs="Arial"/>
                                <w:bCs/>
                              </w:rPr>
                              <w:t>Teléfonos: (507)232-76</w:t>
                            </w:r>
                            <w:r w:rsidR="002E21C5">
                              <w:rPr>
                                <w:rFonts w:cs="Arial"/>
                                <w:bCs/>
                              </w:rPr>
                              <w:t>15 /</w:t>
                            </w:r>
                            <w:r>
                              <w:rPr>
                                <w:rFonts w:cs="Arial"/>
                                <w:bCs/>
                              </w:rPr>
                              <w:t>16/17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CCEF8" id="Cuadro de texto 62" o:spid="_x0000_s1029" type="#_x0000_t202" style="position:absolute;left:0;text-align:left;margin-left:4.85pt;margin-top:21.35pt;width:472.6pt;height:6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">
                <v:textbox>
                  <w:txbxContent>
                    <w:p w14:paraId="35AA21D6" w14:textId="77777777" w:rsidR="000620B1" w:rsidRDefault="000620B1" w:rsidP="007E3C4F">
                      <w:pPr>
                        <w:widowControl w:val="0"/>
                        <w:suppressLineNumbers/>
                        <w:ind w:right="52"/>
                        <w:jc w:val="center"/>
                        <w:rPr>
                          <w:rFonts w:cs="Arial"/>
                          <w:bCs/>
                        </w:rPr>
                      </w:pPr>
                      <w:r>
                        <w:rPr>
                          <w:rFonts w:cs="Arial"/>
                          <w:bCs/>
                        </w:rPr>
                        <w:t xml:space="preserve">OFICINAS DE LA </w:t>
                      </w:r>
                      <w:r>
                        <w:rPr>
                          <w:rFonts w:cs="Arial"/>
                          <w:b/>
                          <w:bCs/>
                        </w:rPr>
                        <w:t>FUNDACIÓN NATURA</w:t>
                      </w:r>
                    </w:p>
                    <w:p w14:paraId="5AE0CE6E" w14:textId="77777777" w:rsidR="000620B1" w:rsidRDefault="000620B1" w:rsidP="007E3C4F">
                      <w:pPr>
                        <w:widowControl w:val="0"/>
                        <w:suppressLineNumbers/>
                        <w:tabs>
                          <w:tab w:val="left" w:pos="8280"/>
                        </w:tabs>
                        <w:ind w:right="52"/>
                        <w:jc w:val="center"/>
                        <w:rPr>
                          <w:rFonts w:cs="Arial"/>
                          <w:bCs/>
                        </w:rPr>
                      </w:pPr>
                      <w:r>
                        <w:rPr>
                          <w:rFonts w:cs="Arial"/>
                          <w:bCs/>
                        </w:rPr>
                        <w:t xml:space="preserve">Llanos de </w:t>
                      </w:r>
                      <w:proofErr w:type="spellStart"/>
                      <w:r>
                        <w:rPr>
                          <w:rFonts w:cs="Arial"/>
                          <w:bCs/>
                        </w:rPr>
                        <w:t>Curundu</w:t>
                      </w:r>
                      <w:proofErr w:type="spellEnd"/>
                      <w:r>
                        <w:rPr>
                          <w:rFonts w:cs="Arial"/>
                          <w:bCs/>
                        </w:rPr>
                        <w:t>, casa 1992 A-B, Corregimiento de Ancón, Panamá</w:t>
                      </w:r>
                    </w:p>
                    <w:p w14:paraId="7D5C3AEF" w14:textId="62BEDFEA" w:rsidR="000620B1" w:rsidRPr="00677E94" w:rsidRDefault="000620B1" w:rsidP="007E3C4F">
                      <w:pPr>
                        <w:jc w:val="center"/>
                        <w:rPr>
                          <w:rFonts w:cs="Arial"/>
                          <w:b/>
                        </w:rPr>
                      </w:pPr>
                      <w:r>
                        <w:rPr>
                          <w:rFonts w:cs="Arial"/>
                          <w:bCs/>
                        </w:rPr>
                        <w:t>Teléfonos: (507)232-76</w:t>
                      </w:r>
                      <w:r w:rsidR="002E21C5">
                        <w:rPr>
                          <w:rFonts w:cs="Arial"/>
                          <w:bCs/>
                        </w:rPr>
                        <w:t>15 /</w:t>
                      </w:r>
                      <w:r>
                        <w:rPr>
                          <w:rFonts w:cs="Arial"/>
                          <w:bCs/>
                        </w:rPr>
                        <w:t>16/17</w:t>
                      </w:r>
                    </w:p>
                  </w:txbxContent>
                </v:textbox>
                <w10:wrap type="tight"/>
              </v:shape>
            </w:pict>
          </mc:Fallback>
        </mc:AlternateContent>
      </w:r>
      <w:r w:rsidRPr="009D2D7B">
        <w:rPr>
          <w:rFonts w:cs="Arial"/>
          <w:b/>
        </w:rPr>
        <w:t>mismos que son inapelables.</w:t>
      </w:r>
    </w:p>
    <w:p w14:paraId="7E38B26D" w14:textId="6A54D5C3" w:rsidR="00AD55F9" w:rsidRPr="00494A38" w:rsidRDefault="00AD55F9" w:rsidP="0025220B">
      <w:pPr>
        <w:pStyle w:val="Sangradetextonormal"/>
        <w:spacing w:after="0"/>
        <w:ind w:left="0"/>
        <w:jc w:val="both"/>
        <w:rPr>
          <w:rFonts w:ascii="Arial" w:hAnsi="Arial" w:cs="Arial"/>
          <w:bCs/>
          <w:sz w:val="22"/>
          <w:szCs w:val="22"/>
          <w:lang w:val="es-PA"/>
        </w:rPr>
      </w:pPr>
    </w:p>
    <w:p w14:paraId="652BE9ED" w14:textId="3371877C" w:rsidR="005D2D95" w:rsidRPr="005D2D95" w:rsidRDefault="00961D5A" w:rsidP="00654629">
      <w:pPr>
        <w:pStyle w:val="Ttulo2"/>
      </w:pPr>
      <w:bookmarkStart w:id="150" w:name="_Toc129249155"/>
      <w:bookmarkEnd w:id="148"/>
      <w:r w:rsidRPr="00654629">
        <w:t xml:space="preserve">Proceso de la </w:t>
      </w:r>
      <w:r w:rsidR="005D2D95" w:rsidRPr="00654629">
        <w:t>a</w:t>
      </w:r>
      <w:r w:rsidRPr="00654629">
        <w:t>plicación</w:t>
      </w:r>
      <w:bookmarkEnd w:id="150"/>
    </w:p>
    <w:p w14:paraId="3176ECDF" w14:textId="0B580D75" w:rsidR="003D7C5C" w:rsidRPr="00912257" w:rsidRDefault="003D7C5C" w:rsidP="00912257">
      <w:pPr>
        <w:rPr>
          <w:b/>
          <w:bCs/>
        </w:rPr>
      </w:pPr>
      <w:r w:rsidRPr="00912257">
        <w:rPr>
          <w:b/>
          <w:bCs/>
        </w:rPr>
        <w:t xml:space="preserve">Fases y etapas del ciclo de proyectos </w:t>
      </w:r>
    </w:p>
    <w:p w14:paraId="52290CC8" w14:textId="55D70A5C" w:rsidR="007709DF" w:rsidRPr="00F55902" w:rsidRDefault="007709DF" w:rsidP="007709DF">
      <w:pPr>
        <w:tabs>
          <w:tab w:val="left" w:pos="3120"/>
        </w:tabs>
        <w:spacing w:after="0" w:line="240" w:lineRule="auto"/>
        <w:rPr>
          <w:rFonts w:cs="Arial"/>
          <w:bCs/>
          <w:color w:val="000000"/>
        </w:rPr>
      </w:pPr>
      <w:r w:rsidRPr="007241A8">
        <w:rPr>
          <w:rFonts w:cs="Arial"/>
          <w:bCs/>
          <w:color w:val="000000"/>
        </w:rPr>
        <w:t>Los proponentes</w:t>
      </w:r>
      <w:r w:rsidRPr="00F55902">
        <w:rPr>
          <w:rFonts w:cs="Arial"/>
          <w:bCs/>
          <w:color w:val="000000"/>
        </w:rPr>
        <w:t xml:space="preserve"> que apliquen a fondos y sean aprobados, deberán participar integralmente en todas las fases y etapas del ciclo de proyectos. Este ciclo ha sido diseñado a partir de sistematizar las experiencias de los diferentes concursos realizados por </w:t>
      </w:r>
      <w:r w:rsidR="005D0C08">
        <w:rPr>
          <w:rFonts w:cs="Arial"/>
          <w:bCs/>
          <w:color w:val="000000"/>
        </w:rPr>
        <w:t>Fundación NATURA</w:t>
      </w:r>
      <w:r w:rsidRPr="00F55902">
        <w:rPr>
          <w:rFonts w:cs="Arial"/>
          <w:bCs/>
          <w:color w:val="000000"/>
        </w:rPr>
        <w:t xml:space="preserve"> y de la experiencia de otros fondos ambientales en América Latina. El ciclo de proyectos tiene como principal propósito mejorar la eficiencia, eficacia, relevancia, impacto y sostenibilidad de los proyectos financiados. </w:t>
      </w:r>
    </w:p>
    <w:p w14:paraId="0BDC388A" w14:textId="77777777" w:rsidR="007709DF" w:rsidRPr="00F55902" w:rsidRDefault="007709DF" w:rsidP="007709DF">
      <w:pPr>
        <w:spacing w:after="0" w:line="240" w:lineRule="auto"/>
        <w:rPr>
          <w:rFonts w:cs="Arial"/>
        </w:rPr>
      </w:pPr>
    </w:p>
    <w:p w14:paraId="1A71BE7B" w14:textId="77777777" w:rsidR="007709DF" w:rsidRPr="00F55902" w:rsidRDefault="007709DF" w:rsidP="007709DF">
      <w:pPr>
        <w:spacing w:after="0" w:line="240" w:lineRule="auto"/>
        <w:rPr>
          <w:rFonts w:cs="Arial"/>
        </w:rPr>
      </w:pPr>
      <w:r w:rsidRPr="00F55902">
        <w:rPr>
          <w:rFonts w:cs="Arial"/>
        </w:rPr>
        <w:t>Las fases del Ciclo de Proyectos son:</w:t>
      </w:r>
    </w:p>
    <w:p w14:paraId="18A53EF1" w14:textId="77777777" w:rsidR="007709DF" w:rsidRPr="00F55902" w:rsidRDefault="007709DF" w:rsidP="009C7857">
      <w:pPr>
        <w:pStyle w:val="Prrafodelista"/>
        <w:numPr>
          <w:ilvl w:val="0"/>
          <w:numId w:val="22"/>
        </w:numPr>
        <w:spacing w:after="0" w:line="240" w:lineRule="auto"/>
        <w:rPr>
          <w:rFonts w:cs="Arial"/>
        </w:rPr>
      </w:pPr>
      <w:r w:rsidRPr="00F55902">
        <w:rPr>
          <w:rFonts w:cs="Arial"/>
        </w:rPr>
        <w:t>Matriz de coherencia, viabilidad, riesgo</w:t>
      </w:r>
    </w:p>
    <w:p w14:paraId="166C5741" w14:textId="77777777" w:rsidR="007709DF" w:rsidRPr="00F55902" w:rsidRDefault="007709DF" w:rsidP="009C7857">
      <w:pPr>
        <w:pStyle w:val="Prrafodelista"/>
        <w:numPr>
          <w:ilvl w:val="0"/>
          <w:numId w:val="22"/>
        </w:numPr>
        <w:spacing w:after="0" w:line="240" w:lineRule="auto"/>
        <w:rPr>
          <w:rFonts w:cs="Arial"/>
        </w:rPr>
      </w:pPr>
      <w:r w:rsidRPr="00F55902">
        <w:rPr>
          <w:rFonts w:cs="Arial"/>
        </w:rPr>
        <w:t>Convocatoria</w:t>
      </w:r>
    </w:p>
    <w:p w14:paraId="555C18D3"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 xml:space="preserve">Presentación de proyecto </w:t>
      </w:r>
    </w:p>
    <w:p w14:paraId="49314A0B"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 xml:space="preserve">Evaluación de proyecto </w:t>
      </w:r>
    </w:p>
    <w:p w14:paraId="02F25759"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Aprobación y firma de contrato</w:t>
      </w:r>
    </w:p>
    <w:p w14:paraId="260DB286"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Implementación del proyecto</w:t>
      </w:r>
    </w:p>
    <w:p w14:paraId="76867334"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Elaboración de informes trimestrales técnicos y financieros</w:t>
      </w:r>
    </w:p>
    <w:p w14:paraId="1EFE8F66"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Monitoreo del proyecto</w:t>
      </w:r>
    </w:p>
    <w:p w14:paraId="26CFF920" w14:textId="77777777" w:rsidR="007709DF" w:rsidRPr="0075126C" w:rsidRDefault="007709DF" w:rsidP="009C7857">
      <w:pPr>
        <w:pStyle w:val="Prrafodelista"/>
        <w:numPr>
          <w:ilvl w:val="0"/>
          <w:numId w:val="22"/>
        </w:numPr>
        <w:spacing w:after="0" w:line="240" w:lineRule="auto"/>
        <w:rPr>
          <w:rFonts w:cs="Arial"/>
        </w:rPr>
      </w:pPr>
      <w:r w:rsidRPr="0075126C">
        <w:rPr>
          <w:rFonts w:cs="Arial"/>
        </w:rPr>
        <w:t>Evaluación intermedia y final (</w:t>
      </w:r>
      <w:proofErr w:type="spellStart"/>
      <w:r w:rsidRPr="0075126C">
        <w:rPr>
          <w:rFonts w:cs="Arial"/>
        </w:rPr>
        <w:t>ex-post</w:t>
      </w:r>
      <w:proofErr w:type="spellEnd"/>
      <w:r w:rsidRPr="0075126C">
        <w:rPr>
          <w:rFonts w:cs="Arial"/>
        </w:rPr>
        <w:t xml:space="preserve"> en algunos casos)</w:t>
      </w:r>
    </w:p>
    <w:p w14:paraId="1394F587" w14:textId="77777777" w:rsidR="007709DF" w:rsidRDefault="007709DF" w:rsidP="009C7857">
      <w:pPr>
        <w:pStyle w:val="Prrafodelista"/>
        <w:numPr>
          <w:ilvl w:val="0"/>
          <w:numId w:val="22"/>
        </w:numPr>
        <w:spacing w:after="0" w:line="240" w:lineRule="auto"/>
        <w:rPr>
          <w:rFonts w:cs="Arial"/>
        </w:rPr>
      </w:pPr>
      <w:r w:rsidRPr="0075126C">
        <w:rPr>
          <w:rFonts w:cs="Arial"/>
        </w:rPr>
        <w:t xml:space="preserve">Sistematización </w:t>
      </w:r>
    </w:p>
    <w:p w14:paraId="44CAE02B" w14:textId="33EEC6D8" w:rsidR="007709DF" w:rsidRPr="00654629" w:rsidRDefault="007709DF" w:rsidP="009C7857">
      <w:pPr>
        <w:pStyle w:val="Prrafodelista"/>
        <w:numPr>
          <w:ilvl w:val="0"/>
          <w:numId w:val="22"/>
        </w:numPr>
        <w:spacing w:after="0" w:line="240" w:lineRule="auto"/>
        <w:rPr>
          <w:rFonts w:cs="Arial"/>
        </w:rPr>
      </w:pPr>
      <w:r>
        <w:rPr>
          <w:rFonts w:cs="Arial"/>
        </w:rPr>
        <w:t>Auditoría</w:t>
      </w:r>
    </w:p>
    <w:p w14:paraId="10286B30" w14:textId="59D348E1" w:rsidR="003D7C5C" w:rsidRPr="00912257" w:rsidRDefault="00912257" w:rsidP="00912257">
      <w:pPr>
        <w:rPr>
          <w:b/>
          <w:bCs/>
        </w:rPr>
      </w:pPr>
      <w:r>
        <w:rPr>
          <w:b/>
          <w:bCs/>
        </w:rPr>
        <w:br/>
      </w:r>
      <w:r w:rsidR="003D7C5C" w:rsidRPr="00912257">
        <w:rPr>
          <w:b/>
          <w:bCs/>
        </w:rPr>
        <w:t xml:space="preserve">Etapas </w:t>
      </w:r>
      <w:r w:rsidR="00855BBA" w:rsidRPr="00912257">
        <w:rPr>
          <w:b/>
          <w:bCs/>
        </w:rPr>
        <w:t xml:space="preserve">de la </w:t>
      </w:r>
      <w:r w:rsidR="007709DF" w:rsidRPr="00912257">
        <w:rPr>
          <w:b/>
          <w:bCs/>
        </w:rPr>
        <w:t>c</w:t>
      </w:r>
      <w:r w:rsidR="00855BBA" w:rsidRPr="00912257">
        <w:rPr>
          <w:b/>
          <w:bCs/>
        </w:rPr>
        <w:t xml:space="preserve">onvocatoria </w:t>
      </w:r>
      <w:r w:rsidR="003D7C5C" w:rsidRPr="00912257">
        <w:rPr>
          <w:b/>
          <w:bCs/>
        </w:rPr>
        <w:t xml:space="preserve">que comprometen </w:t>
      </w:r>
      <w:r w:rsidR="007709DF" w:rsidRPr="00912257">
        <w:rPr>
          <w:b/>
          <w:bCs/>
        </w:rPr>
        <w:t>al p</w:t>
      </w:r>
      <w:r w:rsidR="003D7C5C" w:rsidRPr="00912257">
        <w:rPr>
          <w:b/>
          <w:bCs/>
        </w:rPr>
        <w:t>roponente</w:t>
      </w:r>
    </w:p>
    <w:p w14:paraId="1420E4D3" w14:textId="77777777" w:rsidR="007709DF" w:rsidRPr="00824187" w:rsidRDefault="007709DF" w:rsidP="007709DF">
      <w:pPr>
        <w:shd w:val="clear" w:color="auto" w:fill="FFFFFF"/>
        <w:spacing w:after="0" w:line="240" w:lineRule="auto"/>
        <w:rPr>
          <w:rFonts w:cs="Arial"/>
          <w:b/>
          <w:u w:val="single"/>
        </w:rPr>
      </w:pPr>
      <w:r w:rsidRPr="00824187">
        <w:rPr>
          <w:rFonts w:cs="Arial"/>
        </w:rPr>
        <w:lastRenderedPageBreak/>
        <w:t>Algunas de las etapas involucran acciones de la organización proponente que deberán ser desarrolladas en los tiempos definidos. Las organizaciones que no cumplan con estos procedimientos serán descalificadas del concurso. Éstas son:</w:t>
      </w:r>
    </w:p>
    <w:p w14:paraId="4CF72321" w14:textId="77777777" w:rsidR="007709DF" w:rsidRDefault="007709DF" w:rsidP="007709DF">
      <w:pPr>
        <w:spacing w:after="0" w:line="240" w:lineRule="auto"/>
        <w:rPr>
          <w:rFonts w:cs="Arial"/>
          <w:b/>
          <w:i/>
        </w:rPr>
      </w:pPr>
    </w:p>
    <w:p w14:paraId="400B96D5" w14:textId="77777777" w:rsidR="007709DF" w:rsidRDefault="007709DF" w:rsidP="007709DF">
      <w:pPr>
        <w:spacing w:after="0" w:line="240" w:lineRule="auto"/>
        <w:rPr>
          <w:rFonts w:cs="Arial"/>
          <w:bCs/>
          <w:iCs/>
        </w:rPr>
      </w:pPr>
      <w:r w:rsidRPr="00824187">
        <w:rPr>
          <w:rFonts w:cs="Arial"/>
          <w:b/>
          <w:i/>
        </w:rPr>
        <w:t>Ajustes para firma de contrato:</w:t>
      </w:r>
      <w:r w:rsidRPr="00824187">
        <w:rPr>
          <w:rFonts w:cs="Arial"/>
          <w:b/>
          <w:iCs/>
        </w:rPr>
        <w:t xml:space="preserve"> </w:t>
      </w:r>
      <w:r w:rsidRPr="00824187">
        <w:rPr>
          <w:rFonts w:cs="Arial"/>
          <w:bCs/>
          <w:iCs/>
        </w:rPr>
        <w:t xml:space="preserve">de la evaluación de las propuestas podrán surgir observaciones </w:t>
      </w:r>
      <w:r w:rsidRPr="0075126C">
        <w:rPr>
          <w:rFonts w:cs="Arial"/>
          <w:bCs/>
          <w:iCs/>
          <w:u w:val="single"/>
        </w:rPr>
        <w:t>que deberán</w:t>
      </w:r>
      <w:r w:rsidRPr="00824187">
        <w:rPr>
          <w:rFonts w:cs="Arial"/>
          <w:bCs/>
          <w:iCs/>
        </w:rPr>
        <w:t xml:space="preserve"> ser atendid</w:t>
      </w:r>
      <w:r>
        <w:rPr>
          <w:rFonts w:cs="Arial"/>
          <w:bCs/>
          <w:iCs/>
        </w:rPr>
        <w:t>a</w:t>
      </w:r>
      <w:r w:rsidRPr="00824187">
        <w:rPr>
          <w:rFonts w:cs="Arial"/>
          <w:bCs/>
          <w:iCs/>
        </w:rPr>
        <w:t>s por la organización previ</w:t>
      </w:r>
      <w:r>
        <w:rPr>
          <w:rFonts w:cs="Arial"/>
          <w:bCs/>
          <w:iCs/>
        </w:rPr>
        <w:t>o</w:t>
      </w:r>
      <w:r w:rsidRPr="00824187">
        <w:rPr>
          <w:rFonts w:cs="Arial"/>
          <w:bCs/>
          <w:iCs/>
        </w:rPr>
        <w:t xml:space="preserve"> </w:t>
      </w:r>
      <w:r>
        <w:rPr>
          <w:rFonts w:cs="Arial"/>
          <w:bCs/>
          <w:iCs/>
        </w:rPr>
        <w:t>y para</w:t>
      </w:r>
      <w:r w:rsidRPr="00824187">
        <w:rPr>
          <w:rFonts w:cs="Arial"/>
          <w:bCs/>
          <w:iCs/>
        </w:rPr>
        <w:t xml:space="preserve"> la firma del contrato.</w:t>
      </w:r>
    </w:p>
    <w:p w14:paraId="17A64E29" w14:textId="77777777" w:rsidR="007709DF" w:rsidRPr="00824187" w:rsidRDefault="007709DF" w:rsidP="007709DF">
      <w:pPr>
        <w:spacing w:after="0" w:line="240" w:lineRule="auto"/>
        <w:rPr>
          <w:rFonts w:cs="Arial"/>
          <w:bCs/>
          <w:iCs/>
        </w:rPr>
      </w:pPr>
    </w:p>
    <w:p w14:paraId="48404A60" w14:textId="6A4F2CC0" w:rsidR="007709DF" w:rsidRPr="00654629" w:rsidRDefault="007709DF" w:rsidP="005D2D95">
      <w:pPr>
        <w:spacing w:after="0" w:line="240" w:lineRule="auto"/>
        <w:rPr>
          <w:rFonts w:cs="Arial"/>
          <w:bCs/>
          <w:iCs/>
        </w:rPr>
      </w:pPr>
      <w:r w:rsidRPr="00824187">
        <w:rPr>
          <w:rFonts w:cs="Arial"/>
          <w:b/>
          <w:bCs/>
          <w:i/>
          <w:iCs/>
        </w:rPr>
        <w:t>Entrega de requisitos para la firma de contrato</w:t>
      </w:r>
      <w:r w:rsidRPr="00824187">
        <w:rPr>
          <w:rFonts w:cs="Arial"/>
          <w:bCs/>
          <w:iCs/>
        </w:rPr>
        <w:t>: la organización deberá cumplir con la entrega de todos los documentos requeridos para la firma de contrato en el tiempo establecido para dar inicio al proyec</w:t>
      </w:r>
      <w:r>
        <w:rPr>
          <w:rFonts w:cs="Arial"/>
          <w:bCs/>
          <w:iCs/>
        </w:rPr>
        <w:t>to.</w:t>
      </w:r>
    </w:p>
    <w:p w14:paraId="0D33D695" w14:textId="364E637A" w:rsidR="00731126" w:rsidRPr="00D71375" w:rsidRDefault="00731126" w:rsidP="00083AF8">
      <w:pPr>
        <w:spacing w:before="240" w:after="240" w:line="240" w:lineRule="auto"/>
        <w:rPr>
          <w:sz w:val="28"/>
          <w:szCs w:val="32"/>
          <w:highlight w:val="lightGray"/>
        </w:rPr>
      </w:pPr>
      <w:r w:rsidRPr="00D71375">
        <w:rPr>
          <w:highlight w:val="lightGray"/>
        </w:rPr>
        <w:br w:type="page"/>
      </w:r>
    </w:p>
    <w:p w14:paraId="0E2714F1" w14:textId="599E78F4" w:rsidR="00421B8C" w:rsidRPr="00A0105C" w:rsidRDefault="00FC196B" w:rsidP="00A0105C">
      <w:pPr>
        <w:pStyle w:val="Titulo1"/>
      </w:pPr>
      <w:bookmarkStart w:id="151" w:name="_Toc129249156"/>
      <w:r w:rsidRPr="00421B8C">
        <w:lastRenderedPageBreak/>
        <w:t>T</w:t>
      </w:r>
      <w:bookmarkStart w:id="152" w:name="_Toc69301133"/>
      <w:bookmarkStart w:id="153" w:name="_Toc69301178"/>
      <w:bookmarkStart w:id="154" w:name="_Toc69301283"/>
      <w:bookmarkStart w:id="155" w:name="_Toc69302980"/>
      <w:bookmarkStart w:id="156" w:name="_Toc69303186"/>
      <w:bookmarkStart w:id="157" w:name="_Toc69306421"/>
      <w:bookmarkEnd w:id="152"/>
      <w:bookmarkEnd w:id="153"/>
      <w:bookmarkEnd w:id="154"/>
      <w:bookmarkEnd w:id="155"/>
      <w:bookmarkEnd w:id="156"/>
      <w:bookmarkEnd w:id="157"/>
      <w:r w:rsidR="005421EE">
        <w:t>ÉRMINOS DE REFERENCIA</w:t>
      </w:r>
      <w:bookmarkEnd w:id="151"/>
    </w:p>
    <w:p w14:paraId="30458999" w14:textId="77777777" w:rsidR="00912257" w:rsidRPr="00912257" w:rsidRDefault="00912257" w:rsidP="009C7857">
      <w:pPr>
        <w:pStyle w:val="Prrafodelista"/>
        <w:keepNext/>
        <w:keepLines/>
        <w:numPr>
          <w:ilvl w:val="0"/>
          <w:numId w:val="32"/>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58" w:name="_Toc71636957"/>
      <w:bookmarkStart w:id="159" w:name="_Toc71637013"/>
      <w:bookmarkStart w:id="160" w:name="_Toc71637118"/>
      <w:bookmarkStart w:id="161" w:name="_Toc71645135"/>
      <w:bookmarkStart w:id="162" w:name="_Toc108513026"/>
      <w:bookmarkStart w:id="163" w:name="_Toc108516053"/>
      <w:bookmarkStart w:id="164" w:name="_Toc129249157"/>
      <w:bookmarkEnd w:id="158"/>
      <w:bookmarkEnd w:id="159"/>
      <w:bookmarkEnd w:id="160"/>
      <w:bookmarkEnd w:id="161"/>
      <w:bookmarkEnd w:id="162"/>
      <w:bookmarkEnd w:id="163"/>
      <w:bookmarkEnd w:id="164"/>
    </w:p>
    <w:p w14:paraId="46E3905C" w14:textId="7972E16D" w:rsidR="004363FA" w:rsidRPr="00F23B97" w:rsidRDefault="00A719DB" w:rsidP="006E306A">
      <w:pPr>
        <w:pStyle w:val="Ttulo2"/>
      </w:pPr>
      <w:bookmarkStart w:id="165" w:name="_Toc129249158"/>
      <w:r w:rsidRPr="00F23B97">
        <w:t>Antecedentes</w:t>
      </w:r>
      <w:r w:rsidR="00507621">
        <w:t xml:space="preserve"> del proyecto</w:t>
      </w:r>
      <w:bookmarkEnd w:id="165"/>
    </w:p>
    <w:p w14:paraId="6DB1E4E1" w14:textId="6A1526DD" w:rsidR="00FD526F" w:rsidRDefault="00FD526F" w:rsidP="00FD526F">
      <w:pPr>
        <w:rPr>
          <w:lang w:val="es-ES"/>
        </w:rPr>
      </w:pPr>
      <w:r w:rsidRPr="007F1CCA">
        <w:rPr>
          <w:lang w:val="es-ES"/>
        </w:rPr>
        <w:t xml:space="preserve">El Plan Estratégico de la </w:t>
      </w:r>
      <w:r w:rsidR="00912257">
        <w:rPr>
          <w:lang w:val="es-ES"/>
        </w:rPr>
        <w:t>Fundación NATURA</w:t>
      </w:r>
      <w:r w:rsidRPr="007F1CCA">
        <w:rPr>
          <w:lang w:val="es-ES"/>
        </w:rPr>
        <w:t xml:space="preserve"> cuenta con una estrategia de gestión del territorio cuyo objetivo es “Implementar la propuesta de valor de la </w:t>
      </w:r>
      <w:r w:rsidR="00912257">
        <w:rPr>
          <w:lang w:val="es-ES"/>
        </w:rPr>
        <w:t>Fundación NATURA</w:t>
      </w:r>
      <w:r w:rsidRPr="007F1CCA">
        <w:rPr>
          <w:lang w:val="es-ES"/>
        </w:rPr>
        <w:t xml:space="preserve"> en zonas priorizadas para contribuir a la conservación de los ecosistemas y así al cumplimento de políticas nacionales y acuerdos internacionales”.</w:t>
      </w:r>
      <w:r>
        <w:rPr>
          <w:lang w:val="es-ES"/>
        </w:rPr>
        <w:t xml:space="preserve">  </w:t>
      </w:r>
      <w:r w:rsidRPr="007F1CCA">
        <w:rPr>
          <w:lang w:val="es-ES"/>
        </w:rPr>
        <w:t xml:space="preserve">Para tal fin, cuenta con su Programa Ecosistemas/Bosques, cuyo objetivo para el 2023 es de “la cobertura boscosa de las zonas priorizadas por </w:t>
      </w:r>
      <w:r w:rsidR="00912257">
        <w:rPr>
          <w:lang w:val="es-ES"/>
        </w:rPr>
        <w:t>Fundación NATURA</w:t>
      </w:r>
      <w:r w:rsidRPr="007F1CCA">
        <w:rPr>
          <w:lang w:val="es-ES"/>
        </w:rPr>
        <w:t>, presentan un estado de conservación entre regular y bueno, según la metodología Estándares Abiertos para la Conservación determinado por los monitoreos periódicos”.</w:t>
      </w:r>
    </w:p>
    <w:p w14:paraId="5CA68AD1" w14:textId="77777777" w:rsidR="00FD526F" w:rsidRPr="007A7065" w:rsidRDefault="00FD526F" w:rsidP="00FD526F">
      <w:pPr>
        <w:rPr>
          <w:lang w:val="es-ES"/>
        </w:rPr>
      </w:pPr>
      <w:r w:rsidRPr="007A7065">
        <w:rPr>
          <w:lang w:val="es-ES"/>
        </w:rPr>
        <w:t>El presente proyecto, aportará a las metas quinquenales de:</w:t>
      </w:r>
    </w:p>
    <w:p w14:paraId="7C285029" w14:textId="45DE9B57" w:rsidR="00FD526F" w:rsidRPr="00FD526F" w:rsidRDefault="00FD526F" w:rsidP="009C7857">
      <w:pPr>
        <w:pStyle w:val="Prrafodelista"/>
        <w:numPr>
          <w:ilvl w:val="0"/>
          <w:numId w:val="35"/>
        </w:numPr>
        <w:spacing w:after="0" w:line="276" w:lineRule="auto"/>
        <w:ind w:left="284" w:hanging="284"/>
        <w:rPr>
          <w:lang w:val="es-ES"/>
        </w:rPr>
      </w:pPr>
      <w:r w:rsidRPr="00FD526F">
        <w:rPr>
          <w:lang w:val="es-ES"/>
        </w:rPr>
        <w:t>Incrementar al menos 2% de cobertura vegetal en las zonas priorizadas de intervención y/o mantener o mejorar la calidad de agua en dichas zonas.</w:t>
      </w:r>
    </w:p>
    <w:p w14:paraId="4F03E49C" w14:textId="1DDB4992" w:rsidR="00FD526F" w:rsidRPr="00FD526F" w:rsidRDefault="00FD526F" w:rsidP="009C7857">
      <w:pPr>
        <w:pStyle w:val="Prrafodelista"/>
        <w:numPr>
          <w:ilvl w:val="0"/>
          <w:numId w:val="35"/>
        </w:numPr>
        <w:spacing w:after="0" w:line="276" w:lineRule="auto"/>
        <w:ind w:left="284" w:hanging="284"/>
        <w:rPr>
          <w:lang w:val="es-ES"/>
        </w:rPr>
      </w:pPr>
      <w:r w:rsidRPr="00FD526F">
        <w:rPr>
          <w:lang w:val="es-ES"/>
        </w:rPr>
        <w:t>Contribuir a mantener o disminuir el avance de la frontera agrícola en las zonas priorizadas de intervención.</w:t>
      </w:r>
    </w:p>
    <w:p w14:paraId="34EC8C6B" w14:textId="00A232B2" w:rsidR="00FD526F" w:rsidRDefault="00FD526F" w:rsidP="00FD526F">
      <w:pPr>
        <w:rPr>
          <w:lang w:val="es-ES"/>
        </w:rPr>
      </w:pPr>
      <w:r>
        <w:rPr>
          <w:lang w:val="es-ES"/>
        </w:rPr>
        <w:br/>
      </w:r>
      <w:r w:rsidRPr="000B020A">
        <w:rPr>
          <w:lang w:val="es-ES"/>
        </w:rPr>
        <w:t>Desde finales del 2013, el Fondo Darién viene interviniendo de forma directa en 4 áreas prioritarias para la conservación del P</w:t>
      </w:r>
      <w:r>
        <w:rPr>
          <w:lang w:val="es-ES"/>
        </w:rPr>
        <w:t xml:space="preserve">arque </w:t>
      </w:r>
      <w:r w:rsidRPr="000B020A">
        <w:rPr>
          <w:lang w:val="es-ES"/>
        </w:rPr>
        <w:t>N</w:t>
      </w:r>
      <w:r>
        <w:rPr>
          <w:lang w:val="es-ES"/>
        </w:rPr>
        <w:t>acional Darién (PND)</w:t>
      </w:r>
      <w:r w:rsidRPr="000B020A">
        <w:rPr>
          <w:lang w:val="es-ES"/>
        </w:rPr>
        <w:t>, siendo Garachiné una de ellas. Los esfuerzos e iniciativas del Fondo en este sector se concentraron en transferir buenas prácticas ambientales y agropecuarias a 35 fincas localizadas en el área de amortiguamiento de esta área protegida, al cabo de 3 años de intervención y uno de seguimiento, el proceso iniciado logró resultados exitosos con productores que han adoptado buenas prácticas, conteniendo el avance de la frontera agrícola y estableciendo una nueva relación de los comunitarios con su entorno inmediato. Sin embargo, quedan otras fincas para adecuar su producción a mejores prácticas, los resultados logrados en las fincas donde se ha intervenido les motivan para sumarse a este proceso transformador de la producción en una zona tan vulnerable ambientalmente.</w:t>
      </w:r>
      <w:r>
        <w:rPr>
          <w:lang w:val="es-ES"/>
        </w:rPr>
        <w:t xml:space="preserve">  </w:t>
      </w:r>
      <w:r w:rsidRPr="007A7065">
        <w:rPr>
          <w:lang w:val="es-ES"/>
        </w:rPr>
        <w:t xml:space="preserve">Por tanto, en la ejecución del presente proyecto, se debe tomar en cuenta los antecedentes e iniciativas previas en el área de Garachiné, ubicada en la zona de amortiguamiento del parque, donde encontramos presencia de ecosistemas vulnerables como el bosque caducifolio y </w:t>
      </w:r>
      <w:proofErr w:type="spellStart"/>
      <w:r w:rsidRPr="007A7065">
        <w:rPr>
          <w:lang w:val="es-ES"/>
        </w:rPr>
        <w:t>semicaducifolio</w:t>
      </w:r>
      <w:proofErr w:type="spellEnd"/>
      <w:r w:rsidRPr="007A7065">
        <w:rPr>
          <w:lang w:val="es-ES"/>
        </w:rPr>
        <w:t>, corredores de biodiversidad de especies importantes como el águila harpía y el jaguar, así como poblaciones que mantienen actividades productivas que plantean retos importantes para la conservación</w:t>
      </w:r>
      <w:r>
        <w:rPr>
          <w:rStyle w:val="Refdenotaalpie"/>
          <w:lang w:val="es-ES"/>
        </w:rPr>
        <w:footnoteReference w:id="3"/>
      </w:r>
      <w:r w:rsidRPr="007A7065">
        <w:rPr>
          <w:lang w:val="es-ES"/>
        </w:rPr>
        <w:t xml:space="preserve">.  </w:t>
      </w:r>
    </w:p>
    <w:p w14:paraId="441C8AE8" w14:textId="417EF3CD" w:rsidR="0027166D" w:rsidRPr="00B77C38" w:rsidRDefault="006F21A1" w:rsidP="00FD526F">
      <w:pPr>
        <w:rPr>
          <w:lang w:val="es-ES"/>
        </w:rPr>
      </w:pPr>
      <w:r w:rsidRPr="00B77C38">
        <w:lastRenderedPageBreak/>
        <w:t>En proceso liderado desde Fundación Natura con el financiamiento del Fondo FIDECO Darién, se elaboró el “Plan de conservación e inversiones en el sitio priorizado en la zona de amortiguamiento del PND”</w:t>
      </w:r>
      <w:r w:rsidRPr="00B77C38">
        <w:footnoteReference w:id="4"/>
      </w:r>
      <w:r w:rsidRPr="00B77C38">
        <w:t xml:space="preserve"> (PCA 2019), </w:t>
      </w:r>
      <w:r w:rsidR="00846927" w:rsidRPr="00B77C38">
        <w:t xml:space="preserve">se </w:t>
      </w:r>
      <w:r w:rsidRPr="00B77C38">
        <w:t xml:space="preserve">realizó una evaluación e indica que el sitio tiene una calificación global “regular”, que se encuentra justo por debajo del umbral de integridad mínima.  </w:t>
      </w:r>
      <w:r w:rsidRPr="00B77C38">
        <w:rPr>
          <w:lang w:val="es-ES"/>
        </w:rPr>
        <w:t>En el</w:t>
      </w:r>
      <w:r w:rsidR="00625A5F" w:rsidRPr="00B77C38">
        <w:rPr>
          <w:lang w:val="es-ES"/>
        </w:rPr>
        <w:t xml:space="preserve"> proceso de planificación, se </w:t>
      </w:r>
      <w:r w:rsidR="00893A8B" w:rsidRPr="00B77C38">
        <w:rPr>
          <w:lang w:val="es-ES"/>
        </w:rPr>
        <w:t>desarrolló</w:t>
      </w:r>
      <w:r w:rsidR="00625A5F" w:rsidRPr="00B77C38">
        <w:rPr>
          <w:lang w:val="es-ES"/>
        </w:rPr>
        <w:t xml:space="preserve"> una priorización del área para definir el alcance espacial del Plan de Conservación de área de sitio Garachiné. Este proceso se </w:t>
      </w:r>
      <w:proofErr w:type="spellStart"/>
      <w:r w:rsidR="00625A5F" w:rsidRPr="00B77C38">
        <w:rPr>
          <w:lang w:val="es-ES"/>
        </w:rPr>
        <w:t>desarrollo</w:t>
      </w:r>
      <w:proofErr w:type="spellEnd"/>
      <w:r w:rsidR="00625A5F" w:rsidRPr="00B77C38">
        <w:rPr>
          <w:lang w:val="es-ES"/>
        </w:rPr>
        <w:t xml:space="preserve"> en conjunto con el Ministerio de Ambiente, Ministerio de Desarrollo Agropecuario, representantes de organizaciones no Gubernamentales y otros actores claves. </w:t>
      </w:r>
      <w:r w:rsidR="005267CD" w:rsidRPr="00B77C38">
        <w:rPr>
          <w:lang w:val="es-ES"/>
        </w:rPr>
        <w:t xml:space="preserve">El área priorizada se denominó Sitio Garachiné, el mismo se ubica en la parte noreste del Parque Nacional Darién y comprende principalmente el bosque caducifolio de punta </w:t>
      </w:r>
      <w:r w:rsidR="00112959" w:rsidRPr="00B77C38">
        <w:rPr>
          <w:lang w:val="es-ES"/>
        </w:rPr>
        <w:t>Santa Barbara</w:t>
      </w:r>
      <w:r w:rsidR="005267CD" w:rsidRPr="00B77C38">
        <w:rPr>
          <w:lang w:val="es-ES"/>
        </w:rPr>
        <w:t xml:space="preserve">, bosques </w:t>
      </w:r>
      <w:proofErr w:type="spellStart"/>
      <w:r w:rsidR="005267CD" w:rsidRPr="00B77C38">
        <w:rPr>
          <w:lang w:val="es-ES"/>
        </w:rPr>
        <w:t>semicaducifolio</w:t>
      </w:r>
      <w:proofErr w:type="spellEnd"/>
      <w:r w:rsidR="005267CD" w:rsidRPr="00B77C38">
        <w:rPr>
          <w:lang w:val="es-ES"/>
        </w:rPr>
        <w:t xml:space="preserve"> y el bosque submontano de la serranía del Sapo. </w:t>
      </w:r>
      <w:r w:rsidR="00251B51" w:rsidRPr="00B77C38">
        <w:rPr>
          <w:lang w:val="es-ES"/>
        </w:rPr>
        <w:t>La situación de amen</w:t>
      </w:r>
      <w:r w:rsidR="00E93F73" w:rsidRPr="00B77C38">
        <w:rPr>
          <w:lang w:val="es-ES"/>
        </w:rPr>
        <w:t>azas</w:t>
      </w:r>
      <w:r w:rsidR="00251B51" w:rsidRPr="00B77C38">
        <w:rPr>
          <w:lang w:val="es-ES"/>
        </w:rPr>
        <w:t xml:space="preserve"> y presiones </w:t>
      </w:r>
      <w:r w:rsidR="00E93F73" w:rsidRPr="00B77C38">
        <w:rPr>
          <w:lang w:val="es-ES"/>
        </w:rPr>
        <w:t>sobre la biodiversidad, como el avance de la frontera agropecuaria y las prácticas no sostenibles, han estado vinculadas con la conversión de estos bosques, reduciendo su viabilidad.</w:t>
      </w:r>
    </w:p>
    <w:p w14:paraId="7B855C89" w14:textId="57EEC38A" w:rsidR="00B80CA8" w:rsidRPr="00B77C38" w:rsidRDefault="006F21A1" w:rsidP="00B80CA8">
      <w:pPr>
        <w:rPr>
          <w:lang w:val="es-ES"/>
        </w:rPr>
      </w:pPr>
      <w:r w:rsidRPr="00B77C38">
        <w:rPr>
          <w:lang w:val="es-ES"/>
        </w:rPr>
        <w:t>La</w:t>
      </w:r>
      <w:r w:rsidR="00B80CA8" w:rsidRPr="00B77C38">
        <w:rPr>
          <w:lang w:val="es-ES"/>
        </w:rPr>
        <w:t xml:space="preserve"> implementación de estrategias e inversiones ambientales para recuperar bienes y servicios se elaboran los planes de manejo integral de fincas ganaderas</w:t>
      </w:r>
      <w:r w:rsidRPr="00B77C38">
        <w:rPr>
          <w:lang w:val="es-ES"/>
        </w:rPr>
        <w:t xml:space="preserve">, </w:t>
      </w:r>
      <w:r w:rsidR="00B80CA8" w:rsidRPr="00B77C38">
        <w:rPr>
          <w:lang w:val="es-ES"/>
        </w:rPr>
        <w:t xml:space="preserve">ubicados dentro de Sitio Garachiné (PCA), y se implementan </w:t>
      </w:r>
      <w:r w:rsidR="0027166D" w:rsidRPr="00B77C38">
        <w:rPr>
          <w:lang w:val="es-ES"/>
        </w:rPr>
        <w:t xml:space="preserve">las </w:t>
      </w:r>
      <w:r w:rsidR="00B80CA8" w:rsidRPr="00B77C38">
        <w:rPr>
          <w:lang w:val="es-ES"/>
        </w:rPr>
        <w:t>buenas prácticas estructurales y no estructurales.</w:t>
      </w:r>
    </w:p>
    <w:p w14:paraId="2F2024D6" w14:textId="076C0758" w:rsidR="00265A5B" w:rsidRPr="00B77C38" w:rsidRDefault="000C6A1B" w:rsidP="00FD526F">
      <w:pPr>
        <w:rPr>
          <w:lang w:val="es-ES"/>
        </w:rPr>
      </w:pPr>
      <w:r w:rsidRPr="00B77C38">
        <w:rPr>
          <w:lang w:val="es-ES"/>
        </w:rPr>
        <w:t>Estas inversiones ambientales y estrategias de recuperación de los bienes y servicios ecosistémicos se han realizado debido a las presiones identificadas en el PCA-Sitio Garachiné 2019, que identifica once presiones y/o amenazas graves sobre los objetos de conservación: tala de árboles en bosque ribereños por agricultura, tala de árboles en bosque ribereño por ganadería, incendios agrícolas, uso indiscriminado de agroquímicos para pesca de camarón, cacería de subsistencia, disposición incorrecta de residuos sólidos, disposición incorrecta de desechos humanos, contaminación de agua dulce por mal manejo del ganado, expansión ganadera de subsistencia, extracción selectiva de árboles maderables y pesca indiscriminada para comercializar</w:t>
      </w:r>
      <w:r w:rsidR="00A2746E" w:rsidRPr="00B77C38">
        <w:rPr>
          <w:lang w:val="es-ES"/>
        </w:rPr>
        <w:t>, l</w:t>
      </w:r>
      <w:r w:rsidRPr="00B77C38">
        <w:rPr>
          <w:lang w:val="es-ES"/>
        </w:rPr>
        <w:t>a finalidad de estas es que una vez el productor sea sensibilizado y realice las actividades en sus sistemas productivos de manera ambientalmente adecuada y se conserven los ecosistemas restaurados, se pueda garantizar tanto la sostenibilidad de sus sistemas productivos como el mantenimiento de la biodiversidad del Sitio Garachiné.</w:t>
      </w:r>
    </w:p>
    <w:p w14:paraId="6BC3BEF9" w14:textId="36C5D64B" w:rsidR="00A0105C" w:rsidRDefault="00A0105C" w:rsidP="00FD526F">
      <w:pPr>
        <w:rPr>
          <w:lang w:val="es-ES"/>
        </w:rPr>
      </w:pPr>
      <w:r w:rsidRPr="00044360">
        <w:rPr>
          <w:lang w:val="es-ES"/>
        </w:rPr>
        <w:t>Desde el punto de vista de la presencia d</w:t>
      </w:r>
      <w:r>
        <w:rPr>
          <w:lang w:val="es-ES"/>
        </w:rPr>
        <w:t>e actores involucrados</w:t>
      </w:r>
      <w:r w:rsidRPr="00044360">
        <w:rPr>
          <w:lang w:val="es-ES"/>
        </w:rPr>
        <w:t>, debe resaltarse que en el sitio priorizado existe presencia del Estado con sus diversas instituciones, ONG y algunas organizaciones comunitarias</w:t>
      </w:r>
      <w:r>
        <w:rPr>
          <w:lang w:val="es-ES"/>
        </w:rPr>
        <w:t xml:space="preserve"> (Ver PCA 2019)</w:t>
      </w:r>
      <w:r w:rsidRPr="00E23103">
        <w:rPr>
          <w:lang w:val="es-ES"/>
        </w:rPr>
        <w:t xml:space="preserve">. </w:t>
      </w:r>
      <w:r>
        <w:rPr>
          <w:lang w:val="es-ES"/>
        </w:rPr>
        <w:t>Las</w:t>
      </w:r>
      <w:r w:rsidRPr="006C2D3E">
        <w:rPr>
          <w:lang w:val="es-ES"/>
        </w:rPr>
        <w:t xml:space="preserve"> estrategias con estos objetivos pueden contribuir a evitar que la población expanda actividades que podrían ser perjudiciales para la biodiversidad. Se considera importante analizar la factibilidad dentro de esta estrategia la protección de especies amenazadas, tanto de flora como de fauna.</w:t>
      </w:r>
    </w:p>
    <w:p w14:paraId="4466096C" w14:textId="247B4A31" w:rsidR="00CE1973" w:rsidRPr="00B77C38" w:rsidRDefault="00CE1973" w:rsidP="00FD526F">
      <w:pPr>
        <w:rPr>
          <w:rFonts w:cs="Arial"/>
          <w:lang w:val="es-ES"/>
        </w:rPr>
      </w:pPr>
      <w:r w:rsidRPr="00B77C38">
        <w:rPr>
          <w:rFonts w:cs="Arial"/>
          <w:lang w:val="es-ES"/>
        </w:rPr>
        <w:t>El área de intervención del Proyecto se denomina “Sitio Garachiné”, localizada en la zona de amortiguamiento del Parque Nacional Darién (PND), se ubica en el sector noreste del Parque y comprende principalmente el bosque caducifolio de punta</w:t>
      </w:r>
      <w:r w:rsidR="00FB008B" w:rsidRPr="00B77C38">
        <w:rPr>
          <w:rFonts w:cs="Arial"/>
          <w:lang w:val="es-ES"/>
        </w:rPr>
        <w:t xml:space="preserve"> Santa Barbará</w:t>
      </w:r>
      <w:r w:rsidRPr="00B77C38">
        <w:rPr>
          <w:rFonts w:cs="Arial"/>
          <w:lang w:val="es-ES"/>
        </w:rPr>
        <w:t xml:space="preserve">, bosque </w:t>
      </w:r>
      <w:proofErr w:type="spellStart"/>
      <w:r w:rsidRPr="00B77C38">
        <w:rPr>
          <w:rFonts w:cs="Arial"/>
          <w:lang w:val="es-ES"/>
        </w:rPr>
        <w:t>semicaducifolio</w:t>
      </w:r>
      <w:proofErr w:type="spellEnd"/>
      <w:r w:rsidRPr="00B77C38">
        <w:rPr>
          <w:rFonts w:cs="Arial"/>
          <w:lang w:val="es-ES"/>
        </w:rPr>
        <w:t xml:space="preserve"> y bosque submontano de la serranía del Sapo. </w:t>
      </w:r>
    </w:p>
    <w:p w14:paraId="0A0F6F06" w14:textId="624C8EC0" w:rsidR="00831E7C" w:rsidRPr="00B77C38" w:rsidRDefault="006F21A1" w:rsidP="006F21A1">
      <w:pPr>
        <w:rPr>
          <w:lang w:val="es-ES"/>
        </w:rPr>
      </w:pPr>
      <w:r w:rsidRPr="00B77C38">
        <w:rPr>
          <w:lang w:val="es-ES"/>
        </w:rPr>
        <w:t xml:space="preserve">Desde el 2020, Fundación </w:t>
      </w:r>
      <w:r w:rsidR="003C1511" w:rsidRPr="00B77C38">
        <w:rPr>
          <w:lang w:val="es-ES"/>
        </w:rPr>
        <w:t>NATURA con la implementación de Fondo FIDECO Darién,</w:t>
      </w:r>
      <w:r w:rsidRPr="00B77C38">
        <w:rPr>
          <w:lang w:val="es-ES"/>
        </w:rPr>
        <w:t xml:space="preserve"> se han ejecutado proyectos de restauración</w:t>
      </w:r>
      <w:r w:rsidR="00831E7C" w:rsidRPr="00B77C38">
        <w:rPr>
          <w:lang w:val="es-ES"/>
        </w:rPr>
        <w:t>, conservación y monitoreo de los Elementos Focales de Manejo</w:t>
      </w:r>
      <w:r w:rsidR="00686BA0" w:rsidRPr="00B77C38">
        <w:rPr>
          <w:lang w:val="es-ES"/>
        </w:rPr>
        <w:t xml:space="preserve"> en Sitio </w:t>
      </w:r>
      <w:proofErr w:type="spellStart"/>
      <w:r w:rsidR="00686BA0" w:rsidRPr="00B77C38">
        <w:rPr>
          <w:lang w:val="es-ES"/>
        </w:rPr>
        <w:t>Garachine</w:t>
      </w:r>
      <w:proofErr w:type="spellEnd"/>
      <w:r w:rsidR="00831E7C" w:rsidRPr="00B77C38">
        <w:rPr>
          <w:lang w:val="es-ES"/>
        </w:rPr>
        <w:t xml:space="preserve">, </w:t>
      </w:r>
      <w:r w:rsidR="00686BA0" w:rsidRPr="00B77C38">
        <w:rPr>
          <w:lang w:val="es-ES"/>
        </w:rPr>
        <w:t xml:space="preserve">donde se han desarrollados los procesos </w:t>
      </w:r>
      <w:r w:rsidR="00831E7C" w:rsidRPr="00B77C38">
        <w:rPr>
          <w:lang w:val="es-ES"/>
        </w:rPr>
        <w:t xml:space="preserve"> de planificación </w:t>
      </w:r>
      <w:r w:rsidR="002F301F" w:rsidRPr="00B77C38">
        <w:rPr>
          <w:lang w:val="es-ES"/>
        </w:rPr>
        <w:t>de las fincas</w:t>
      </w:r>
      <w:r w:rsidR="00831E7C" w:rsidRPr="00B77C38">
        <w:rPr>
          <w:lang w:val="es-ES"/>
        </w:rPr>
        <w:t xml:space="preserve"> según sus potencialidades y los problemas ambientales encontrados, </w:t>
      </w:r>
      <w:r w:rsidR="00EB2385" w:rsidRPr="00B77C38">
        <w:rPr>
          <w:lang w:val="es-ES"/>
        </w:rPr>
        <w:t xml:space="preserve">fortaleciendo </w:t>
      </w:r>
      <w:r w:rsidR="00831E7C" w:rsidRPr="00B77C38">
        <w:rPr>
          <w:lang w:val="es-ES"/>
        </w:rPr>
        <w:t xml:space="preserve">las capacidades de los productores, </w:t>
      </w:r>
      <w:r w:rsidR="00686BA0" w:rsidRPr="00B77C38">
        <w:rPr>
          <w:lang w:val="es-ES"/>
        </w:rPr>
        <w:t>logrando</w:t>
      </w:r>
      <w:r w:rsidR="00831E7C" w:rsidRPr="00B77C38">
        <w:rPr>
          <w:lang w:val="es-ES"/>
        </w:rPr>
        <w:t xml:space="preserve"> cambios de actitud y una perspectiva </w:t>
      </w:r>
      <w:r w:rsidR="00EB2385" w:rsidRPr="00B77C38">
        <w:rPr>
          <w:lang w:val="es-ES"/>
        </w:rPr>
        <w:t xml:space="preserve">de conservación y valoración de la </w:t>
      </w:r>
      <w:r w:rsidR="00EB2385" w:rsidRPr="00B77C38">
        <w:rPr>
          <w:lang w:val="es-ES"/>
        </w:rPr>
        <w:lastRenderedPageBreak/>
        <w:t>biodiversidad a partir de la transformación de sistemas productivos tradicionales en unidades productivas sostenibles y resilientes al cambio climático.</w:t>
      </w:r>
    </w:p>
    <w:p w14:paraId="21491469" w14:textId="79CD75A5" w:rsidR="00231A4B" w:rsidRPr="00B77C38" w:rsidRDefault="00231A4B" w:rsidP="00231A4B">
      <w:pPr>
        <w:autoSpaceDE w:val="0"/>
        <w:autoSpaceDN w:val="0"/>
        <w:adjustRightInd w:val="0"/>
        <w:spacing w:after="0" w:line="240" w:lineRule="auto"/>
        <w:rPr>
          <w:rFonts w:cs="Arial"/>
        </w:rPr>
      </w:pPr>
      <w:r w:rsidRPr="00B77C38">
        <w:rPr>
          <w:rFonts w:cs="Arial"/>
        </w:rPr>
        <w:t>Con est</w:t>
      </w:r>
      <w:r w:rsidR="00775037" w:rsidRPr="00B77C38">
        <w:rPr>
          <w:rFonts w:cs="Arial"/>
        </w:rPr>
        <w:t>e</w:t>
      </w:r>
      <w:r w:rsidRPr="00B77C38">
        <w:rPr>
          <w:rFonts w:cs="Arial"/>
        </w:rPr>
        <w:t xml:space="preserve"> proyecto se procura complementar o consolidar las inversiones ambientales realizadas por el Fondo</w:t>
      </w:r>
      <w:r w:rsidR="00775037" w:rsidRPr="00B77C38">
        <w:rPr>
          <w:rFonts w:cs="Arial"/>
        </w:rPr>
        <w:t xml:space="preserve"> Darién y Fondo</w:t>
      </w:r>
      <w:r w:rsidRPr="00B77C38">
        <w:rPr>
          <w:rFonts w:cs="Arial"/>
        </w:rPr>
        <w:t xml:space="preserve"> </w:t>
      </w:r>
      <w:proofErr w:type="spellStart"/>
      <w:r w:rsidRPr="00B77C38">
        <w:rPr>
          <w:rFonts w:cs="Arial"/>
        </w:rPr>
        <w:t>Fideco</w:t>
      </w:r>
      <w:proofErr w:type="spellEnd"/>
      <w:r w:rsidRPr="00B77C38">
        <w:rPr>
          <w:rFonts w:cs="Arial"/>
        </w:rPr>
        <w:t xml:space="preserve"> Darién en </w:t>
      </w:r>
      <w:r w:rsidR="00775037" w:rsidRPr="00B77C38">
        <w:rPr>
          <w:rFonts w:cs="Arial"/>
        </w:rPr>
        <w:t>59 planes de manejo de fincas</w:t>
      </w:r>
      <w:r w:rsidRPr="00B77C38">
        <w:rPr>
          <w:rFonts w:cs="Arial"/>
        </w:rPr>
        <w:t xml:space="preserve"> en el sitio de intervención, al sumar productores que han logrado enlazar la conservación y restauración de</w:t>
      </w:r>
      <w:r w:rsidR="00775037" w:rsidRPr="00B77C38">
        <w:rPr>
          <w:rFonts w:cs="Arial"/>
        </w:rPr>
        <w:t xml:space="preserve"> b</w:t>
      </w:r>
      <w:r w:rsidRPr="00B77C38">
        <w:rPr>
          <w:rFonts w:cs="Arial"/>
        </w:rPr>
        <w:t xml:space="preserve">osques de galería </w:t>
      </w:r>
      <w:r w:rsidR="00775037" w:rsidRPr="00B77C38">
        <w:rPr>
          <w:rFonts w:cs="Arial"/>
        </w:rPr>
        <w:t xml:space="preserve">de </w:t>
      </w:r>
      <w:r w:rsidRPr="00B77C38">
        <w:rPr>
          <w:rFonts w:cs="Arial"/>
        </w:rPr>
        <w:t xml:space="preserve">con la producción de alimentos, minimizando las amenazas y procurando encaminarse hacia fincas ambientalmente sostenibles. La mayoría de los productores socios continúan adoptando las buenas prácticas y </w:t>
      </w:r>
      <w:r w:rsidR="00775037" w:rsidRPr="00B77C38">
        <w:rPr>
          <w:rFonts w:cs="Arial"/>
        </w:rPr>
        <w:t xml:space="preserve">han </w:t>
      </w:r>
      <w:r w:rsidRPr="00B77C38">
        <w:rPr>
          <w:rFonts w:cs="Arial"/>
        </w:rPr>
        <w:t>establecido una nueva relación con su entorno inmediato y minimizado el avance de la frontera agrícola.</w:t>
      </w:r>
    </w:p>
    <w:p w14:paraId="67C39B98" w14:textId="66383DB9" w:rsidR="006F21A1" w:rsidRDefault="006F21A1" w:rsidP="00FD526F">
      <w:pPr>
        <w:rPr>
          <w:rFonts w:cs="Arial"/>
          <w:lang w:val="es-ES"/>
        </w:rPr>
      </w:pPr>
    </w:p>
    <w:p w14:paraId="16A4CDBB" w14:textId="76DF5C85" w:rsidR="00B77C38" w:rsidRDefault="00B77C38" w:rsidP="00FD526F">
      <w:pPr>
        <w:rPr>
          <w:rFonts w:cs="Arial"/>
          <w:lang w:val="es-ES"/>
        </w:rPr>
      </w:pPr>
      <w:r>
        <w:rPr>
          <w:rFonts w:cs="Arial"/>
          <w:lang w:val="es-ES"/>
        </w:rPr>
        <w:t>A continuación se incluye información de avances de los diferentes proyectos implementados por con recursos gestionados por Fundación Natura:</w:t>
      </w:r>
    </w:p>
    <w:tbl>
      <w:tblPr>
        <w:tblW w:w="10561" w:type="dxa"/>
        <w:tblInd w:w="-284" w:type="dxa"/>
        <w:tblLayout w:type="fixed"/>
        <w:tblCellMar>
          <w:left w:w="70" w:type="dxa"/>
          <w:right w:w="70" w:type="dxa"/>
        </w:tblCellMar>
        <w:tblLook w:val="04A0" w:firstRow="1" w:lastRow="0" w:firstColumn="1" w:lastColumn="0" w:noHBand="0" w:noVBand="1"/>
      </w:tblPr>
      <w:tblGrid>
        <w:gridCol w:w="710"/>
        <w:gridCol w:w="1984"/>
        <w:gridCol w:w="780"/>
        <w:gridCol w:w="1421"/>
        <w:gridCol w:w="1281"/>
        <w:gridCol w:w="1044"/>
        <w:gridCol w:w="1277"/>
        <w:gridCol w:w="949"/>
        <w:gridCol w:w="1115"/>
      </w:tblGrid>
      <w:tr w:rsidR="0014354E" w:rsidRPr="0014354E" w14:paraId="30FC3A47" w14:textId="77777777" w:rsidTr="002E21C5">
        <w:trPr>
          <w:trHeight w:val="1170"/>
        </w:trPr>
        <w:tc>
          <w:tcPr>
            <w:tcW w:w="710" w:type="dxa"/>
            <w:tcBorders>
              <w:top w:val="nil"/>
              <w:left w:val="nil"/>
              <w:bottom w:val="single" w:sz="12" w:space="0" w:color="A8D08D"/>
              <w:right w:val="nil"/>
            </w:tcBorders>
            <w:shd w:val="clear" w:color="000000" w:fill="FFFFFF"/>
            <w:noWrap/>
            <w:vAlign w:val="center"/>
            <w:hideMark/>
          </w:tcPr>
          <w:p w14:paraId="50B2D8C4"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 xml:space="preserve">Año </w:t>
            </w:r>
          </w:p>
        </w:tc>
        <w:tc>
          <w:tcPr>
            <w:tcW w:w="1984" w:type="dxa"/>
            <w:tcBorders>
              <w:top w:val="nil"/>
              <w:left w:val="nil"/>
              <w:bottom w:val="single" w:sz="12" w:space="0" w:color="A8D08D"/>
              <w:right w:val="nil"/>
            </w:tcBorders>
            <w:shd w:val="clear" w:color="000000" w:fill="FFFFFF"/>
            <w:noWrap/>
            <w:vAlign w:val="center"/>
            <w:hideMark/>
          </w:tcPr>
          <w:p w14:paraId="7832C472"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Proyecto</w:t>
            </w:r>
          </w:p>
        </w:tc>
        <w:tc>
          <w:tcPr>
            <w:tcW w:w="780" w:type="dxa"/>
            <w:tcBorders>
              <w:top w:val="nil"/>
              <w:left w:val="nil"/>
              <w:bottom w:val="single" w:sz="12" w:space="0" w:color="A8D08D"/>
              <w:right w:val="nil"/>
            </w:tcBorders>
            <w:shd w:val="clear" w:color="000000" w:fill="FFFFFF"/>
            <w:noWrap/>
            <w:vAlign w:val="center"/>
            <w:hideMark/>
          </w:tcPr>
          <w:p w14:paraId="4EA7432C" w14:textId="1921F8DE"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 xml:space="preserve">Planes de </w:t>
            </w:r>
            <w:r w:rsidR="002E21C5" w:rsidRPr="0014354E">
              <w:rPr>
                <w:rFonts w:eastAsia="Times New Roman" w:cs="Arial"/>
                <w:b/>
                <w:bCs/>
                <w:color w:val="000000"/>
                <w:sz w:val="18"/>
                <w:szCs w:val="18"/>
                <w:lang w:eastAsia="es-PA"/>
              </w:rPr>
              <w:t>Man</w:t>
            </w:r>
            <w:r w:rsidR="002E21C5">
              <w:rPr>
                <w:rFonts w:eastAsia="Times New Roman" w:cs="Arial"/>
                <w:b/>
                <w:bCs/>
                <w:color w:val="000000"/>
                <w:sz w:val="18"/>
                <w:szCs w:val="18"/>
                <w:lang w:eastAsia="es-PA"/>
              </w:rPr>
              <w:t>e</w:t>
            </w:r>
            <w:r w:rsidR="002E21C5" w:rsidRPr="0014354E">
              <w:rPr>
                <w:rFonts w:eastAsia="Times New Roman" w:cs="Arial"/>
                <w:b/>
                <w:bCs/>
                <w:color w:val="000000"/>
                <w:sz w:val="18"/>
                <w:szCs w:val="18"/>
                <w:lang w:eastAsia="es-PA"/>
              </w:rPr>
              <w:t>j</w:t>
            </w:r>
            <w:r w:rsidR="002E21C5">
              <w:rPr>
                <w:rFonts w:eastAsia="Times New Roman" w:cs="Arial"/>
                <w:b/>
                <w:bCs/>
                <w:color w:val="000000"/>
                <w:sz w:val="18"/>
                <w:szCs w:val="18"/>
                <w:lang w:eastAsia="es-PA"/>
              </w:rPr>
              <w:t>o</w:t>
            </w:r>
            <w:r w:rsidR="002E21C5" w:rsidRPr="0014354E">
              <w:rPr>
                <w:rFonts w:eastAsia="Times New Roman" w:cs="Arial"/>
                <w:b/>
                <w:bCs/>
                <w:color w:val="000000"/>
                <w:sz w:val="18"/>
                <w:szCs w:val="18"/>
                <w:lang w:eastAsia="es-PA"/>
              </w:rPr>
              <w:t xml:space="preserve"> de</w:t>
            </w:r>
            <w:r w:rsidRPr="0014354E">
              <w:rPr>
                <w:rFonts w:eastAsia="Times New Roman" w:cs="Arial"/>
                <w:b/>
                <w:bCs/>
                <w:color w:val="000000"/>
                <w:sz w:val="18"/>
                <w:szCs w:val="18"/>
                <w:lang w:eastAsia="es-PA"/>
              </w:rPr>
              <w:t xml:space="preserve"> fincas</w:t>
            </w:r>
          </w:p>
        </w:tc>
        <w:tc>
          <w:tcPr>
            <w:tcW w:w="1421" w:type="dxa"/>
            <w:tcBorders>
              <w:top w:val="nil"/>
              <w:left w:val="nil"/>
              <w:bottom w:val="single" w:sz="12" w:space="0" w:color="A8D08D"/>
              <w:right w:val="nil"/>
            </w:tcBorders>
            <w:shd w:val="clear" w:color="000000" w:fill="FFFFFF"/>
            <w:vAlign w:val="center"/>
            <w:hideMark/>
          </w:tcPr>
          <w:p w14:paraId="01C8CF45" w14:textId="25204C7F"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 xml:space="preserve">Hectáreas de Sistemas Silvopastoriles </w:t>
            </w:r>
          </w:p>
        </w:tc>
        <w:tc>
          <w:tcPr>
            <w:tcW w:w="1281" w:type="dxa"/>
            <w:tcBorders>
              <w:top w:val="nil"/>
              <w:left w:val="nil"/>
              <w:bottom w:val="single" w:sz="12" w:space="0" w:color="A8D08D"/>
              <w:right w:val="nil"/>
            </w:tcBorders>
            <w:shd w:val="clear" w:color="000000" w:fill="FFFFFF"/>
            <w:vAlign w:val="center"/>
            <w:hideMark/>
          </w:tcPr>
          <w:p w14:paraId="0FC44D35"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Metros Lineales de Restauración</w:t>
            </w:r>
          </w:p>
        </w:tc>
        <w:tc>
          <w:tcPr>
            <w:tcW w:w="1044" w:type="dxa"/>
            <w:tcBorders>
              <w:top w:val="nil"/>
              <w:left w:val="nil"/>
              <w:bottom w:val="single" w:sz="12" w:space="0" w:color="A8D08D"/>
              <w:right w:val="nil"/>
            </w:tcBorders>
            <w:shd w:val="clear" w:color="000000" w:fill="FFFFFF"/>
            <w:vAlign w:val="center"/>
            <w:hideMark/>
          </w:tcPr>
          <w:p w14:paraId="78D29423" w14:textId="57531DDC"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Divisiones de mangas</w:t>
            </w:r>
          </w:p>
        </w:tc>
        <w:tc>
          <w:tcPr>
            <w:tcW w:w="1277" w:type="dxa"/>
            <w:tcBorders>
              <w:top w:val="nil"/>
              <w:left w:val="nil"/>
              <w:bottom w:val="single" w:sz="12" w:space="0" w:color="A8D08D"/>
              <w:right w:val="nil"/>
            </w:tcBorders>
            <w:shd w:val="clear" w:color="000000" w:fill="FFFFFF"/>
            <w:vAlign w:val="center"/>
            <w:hideMark/>
          </w:tcPr>
          <w:p w14:paraId="418A082A"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Plantones establecidos</w:t>
            </w:r>
          </w:p>
        </w:tc>
        <w:tc>
          <w:tcPr>
            <w:tcW w:w="949" w:type="dxa"/>
            <w:tcBorders>
              <w:top w:val="nil"/>
              <w:left w:val="nil"/>
              <w:bottom w:val="single" w:sz="12" w:space="0" w:color="A8D08D"/>
              <w:right w:val="nil"/>
            </w:tcBorders>
            <w:shd w:val="clear" w:color="000000" w:fill="FFFFFF"/>
            <w:vAlign w:val="center"/>
            <w:hideMark/>
          </w:tcPr>
          <w:p w14:paraId="6767FA10"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Sistemas de Agua</w:t>
            </w:r>
          </w:p>
        </w:tc>
        <w:tc>
          <w:tcPr>
            <w:tcW w:w="1115" w:type="dxa"/>
            <w:tcBorders>
              <w:top w:val="nil"/>
              <w:left w:val="nil"/>
              <w:bottom w:val="single" w:sz="12" w:space="0" w:color="A8D08D"/>
              <w:right w:val="nil"/>
            </w:tcBorders>
            <w:shd w:val="clear" w:color="000000" w:fill="FFFFFF"/>
            <w:vAlign w:val="center"/>
            <w:hideMark/>
          </w:tcPr>
          <w:p w14:paraId="1AF12A9B" w14:textId="5F3B0451"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 xml:space="preserve">Hectáreas de Sistemas Agroforestales </w:t>
            </w:r>
          </w:p>
        </w:tc>
      </w:tr>
      <w:tr w:rsidR="0014354E" w:rsidRPr="0014354E" w14:paraId="22E2766A" w14:textId="77777777" w:rsidTr="002E21C5">
        <w:trPr>
          <w:trHeight w:val="310"/>
        </w:trPr>
        <w:tc>
          <w:tcPr>
            <w:tcW w:w="710" w:type="dxa"/>
            <w:tcBorders>
              <w:top w:val="nil"/>
              <w:left w:val="nil"/>
              <w:bottom w:val="single" w:sz="8" w:space="0" w:color="A8D08D"/>
              <w:right w:val="single" w:sz="8" w:space="0" w:color="A8D08D"/>
            </w:tcBorders>
            <w:shd w:val="clear" w:color="000000" w:fill="E2EFD9"/>
            <w:noWrap/>
            <w:vAlign w:val="center"/>
            <w:hideMark/>
          </w:tcPr>
          <w:p w14:paraId="57547196"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2014-2016</w:t>
            </w:r>
          </w:p>
        </w:tc>
        <w:tc>
          <w:tcPr>
            <w:tcW w:w="1984" w:type="dxa"/>
            <w:tcBorders>
              <w:top w:val="nil"/>
              <w:left w:val="nil"/>
              <w:bottom w:val="single" w:sz="8" w:space="0" w:color="A8D08D"/>
              <w:right w:val="single" w:sz="8" w:space="0" w:color="A8D08D"/>
            </w:tcBorders>
            <w:shd w:val="clear" w:color="000000" w:fill="E2EFD9"/>
            <w:noWrap/>
            <w:vAlign w:val="center"/>
            <w:hideMark/>
          </w:tcPr>
          <w:p w14:paraId="5D965F62"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 xml:space="preserve">Fondo Darién </w:t>
            </w:r>
          </w:p>
        </w:tc>
        <w:tc>
          <w:tcPr>
            <w:tcW w:w="780" w:type="dxa"/>
            <w:tcBorders>
              <w:top w:val="nil"/>
              <w:left w:val="nil"/>
              <w:bottom w:val="single" w:sz="8" w:space="0" w:color="A8D08D"/>
              <w:right w:val="single" w:sz="8" w:space="0" w:color="A8D08D"/>
            </w:tcBorders>
            <w:shd w:val="clear" w:color="000000" w:fill="E2EFD9"/>
            <w:noWrap/>
            <w:vAlign w:val="center"/>
            <w:hideMark/>
          </w:tcPr>
          <w:p w14:paraId="6CD60EE9"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35</w:t>
            </w:r>
          </w:p>
        </w:tc>
        <w:tc>
          <w:tcPr>
            <w:tcW w:w="1421" w:type="dxa"/>
            <w:tcBorders>
              <w:top w:val="nil"/>
              <w:left w:val="nil"/>
              <w:bottom w:val="single" w:sz="8" w:space="0" w:color="A8D08D"/>
              <w:right w:val="single" w:sz="8" w:space="0" w:color="A8D08D"/>
            </w:tcBorders>
            <w:shd w:val="clear" w:color="000000" w:fill="E2EFD9"/>
            <w:vAlign w:val="center"/>
            <w:hideMark/>
          </w:tcPr>
          <w:p w14:paraId="6B06F874"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277</w:t>
            </w:r>
          </w:p>
        </w:tc>
        <w:tc>
          <w:tcPr>
            <w:tcW w:w="1281" w:type="dxa"/>
            <w:tcBorders>
              <w:top w:val="nil"/>
              <w:left w:val="nil"/>
              <w:bottom w:val="single" w:sz="8" w:space="0" w:color="A8D08D"/>
              <w:right w:val="single" w:sz="8" w:space="0" w:color="A8D08D"/>
            </w:tcBorders>
            <w:shd w:val="clear" w:color="000000" w:fill="E2EFD9"/>
            <w:vAlign w:val="center"/>
            <w:hideMark/>
          </w:tcPr>
          <w:p w14:paraId="05766511"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133</w:t>
            </w:r>
          </w:p>
        </w:tc>
        <w:tc>
          <w:tcPr>
            <w:tcW w:w="1044" w:type="dxa"/>
            <w:tcBorders>
              <w:top w:val="nil"/>
              <w:left w:val="nil"/>
              <w:bottom w:val="single" w:sz="8" w:space="0" w:color="A8D08D"/>
              <w:right w:val="single" w:sz="8" w:space="0" w:color="A8D08D"/>
            </w:tcBorders>
            <w:shd w:val="clear" w:color="000000" w:fill="E2EFD9"/>
            <w:noWrap/>
            <w:vAlign w:val="center"/>
            <w:hideMark/>
          </w:tcPr>
          <w:p w14:paraId="2A0FF872"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188</w:t>
            </w:r>
          </w:p>
        </w:tc>
        <w:tc>
          <w:tcPr>
            <w:tcW w:w="1277" w:type="dxa"/>
            <w:tcBorders>
              <w:top w:val="nil"/>
              <w:left w:val="nil"/>
              <w:bottom w:val="single" w:sz="8" w:space="0" w:color="A8D08D"/>
              <w:right w:val="single" w:sz="8" w:space="0" w:color="A8D08D"/>
            </w:tcBorders>
            <w:shd w:val="clear" w:color="000000" w:fill="E2EFD9"/>
            <w:noWrap/>
            <w:vAlign w:val="center"/>
            <w:hideMark/>
          </w:tcPr>
          <w:p w14:paraId="41BAFAE4" w14:textId="77777777"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949" w:type="dxa"/>
            <w:tcBorders>
              <w:top w:val="nil"/>
              <w:left w:val="nil"/>
              <w:bottom w:val="single" w:sz="8" w:space="0" w:color="A8D08D"/>
              <w:right w:val="single" w:sz="8" w:space="0" w:color="A8D08D"/>
            </w:tcBorders>
            <w:shd w:val="clear" w:color="000000" w:fill="E2EFD9"/>
            <w:noWrap/>
            <w:vAlign w:val="center"/>
            <w:hideMark/>
          </w:tcPr>
          <w:p w14:paraId="3D37CFA0"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17</w:t>
            </w:r>
          </w:p>
        </w:tc>
        <w:tc>
          <w:tcPr>
            <w:tcW w:w="1115" w:type="dxa"/>
            <w:tcBorders>
              <w:top w:val="nil"/>
              <w:left w:val="nil"/>
              <w:bottom w:val="single" w:sz="8" w:space="0" w:color="A8D08D"/>
              <w:right w:val="nil"/>
            </w:tcBorders>
            <w:shd w:val="clear" w:color="000000" w:fill="E2EFD9"/>
            <w:vAlign w:val="center"/>
            <w:hideMark/>
          </w:tcPr>
          <w:p w14:paraId="2124FBF4"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23.2</w:t>
            </w:r>
          </w:p>
        </w:tc>
      </w:tr>
      <w:tr w:rsidR="0014354E" w:rsidRPr="0014354E" w14:paraId="276D486A" w14:textId="77777777" w:rsidTr="002E21C5">
        <w:trPr>
          <w:trHeight w:val="880"/>
        </w:trPr>
        <w:tc>
          <w:tcPr>
            <w:tcW w:w="710" w:type="dxa"/>
            <w:tcBorders>
              <w:top w:val="nil"/>
              <w:left w:val="nil"/>
              <w:bottom w:val="single" w:sz="8" w:space="0" w:color="A8D08D"/>
              <w:right w:val="single" w:sz="8" w:space="0" w:color="A8D08D"/>
            </w:tcBorders>
            <w:shd w:val="clear" w:color="auto" w:fill="auto"/>
            <w:noWrap/>
            <w:vAlign w:val="center"/>
            <w:hideMark/>
          </w:tcPr>
          <w:p w14:paraId="64E591E1"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2020</w:t>
            </w:r>
          </w:p>
        </w:tc>
        <w:tc>
          <w:tcPr>
            <w:tcW w:w="1984" w:type="dxa"/>
            <w:tcBorders>
              <w:top w:val="nil"/>
              <w:left w:val="nil"/>
              <w:bottom w:val="single" w:sz="8" w:space="0" w:color="A8D08D"/>
              <w:right w:val="single" w:sz="8" w:space="0" w:color="A8D08D"/>
            </w:tcBorders>
            <w:shd w:val="clear" w:color="auto" w:fill="auto"/>
            <w:vAlign w:val="center"/>
            <w:hideMark/>
          </w:tcPr>
          <w:p w14:paraId="561A489E" w14:textId="77777777"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Conservación y protección de la cobertura boscosa de la microcuenca del río San Antonio</w:t>
            </w:r>
          </w:p>
        </w:tc>
        <w:tc>
          <w:tcPr>
            <w:tcW w:w="780" w:type="dxa"/>
            <w:tcBorders>
              <w:top w:val="nil"/>
              <w:left w:val="nil"/>
              <w:bottom w:val="single" w:sz="8" w:space="0" w:color="A8D08D"/>
              <w:right w:val="single" w:sz="8" w:space="0" w:color="A8D08D"/>
            </w:tcBorders>
            <w:shd w:val="clear" w:color="auto" w:fill="auto"/>
            <w:noWrap/>
            <w:vAlign w:val="center"/>
            <w:hideMark/>
          </w:tcPr>
          <w:p w14:paraId="4960B41C"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11</w:t>
            </w:r>
          </w:p>
        </w:tc>
        <w:tc>
          <w:tcPr>
            <w:tcW w:w="1421" w:type="dxa"/>
            <w:tcBorders>
              <w:top w:val="nil"/>
              <w:left w:val="nil"/>
              <w:bottom w:val="single" w:sz="8" w:space="0" w:color="A8D08D"/>
              <w:right w:val="single" w:sz="8" w:space="0" w:color="A8D08D"/>
            </w:tcBorders>
            <w:shd w:val="clear" w:color="auto" w:fill="auto"/>
            <w:noWrap/>
            <w:vAlign w:val="center"/>
            <w:hideMark/>
          </w:tcPr>
          <w:p w14:paraId="1DEA606E"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21</w:t>
            </w:r>
          </w:p>
        </w:tc>
        <w:tc>
          <w:tcPr>
            <w:tcW w:w="1281" w:type="dxa"/>
            <w:tcBorders>
              <w:top w:val="nil"/>
              <w:left w:val="nil"/>
              <w:bottom w:val="single" w:sz="8" w:space="0" w:color="A8D08D"/>
              <w:right w:val="single" w:sz="8" w:space="0" w:color="A8D08D"/>
            </w:tcBorders>
            <w:shd w:val="clear" w:color="auto" w:fill="auto"/>
            <w:noWrap/>
            <w:vAlign w:val="center"/>
            <w:hideMark/>
          </w:tcPr>
          <w:p w14:paraId="43820FA9"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3000</w:t>
            </w:r>
          </w:p>
        </w:tc>
        <w:tc>
          <w:tcPr>
            <w:tcW w:w="1044" w:type="dxa"/>
            <w:tcBorders>
              <w:top w:val="nil"/>
              <w:left w:val="nil"/>
              <w:bottom w:val="single" w:sz="8" w:space="0" w:color="A8D08D"/>
              <w:right w:val="single" w:sz="8" w:space="0" w:color="A8D08D"/>
            </w:tcBorders>
            <w:shd w:val="clear" w:color="auto" w:fill="auto"/>
            <w:noWrap/>
            <w:vAlign w:val="center"/>
            <w:hideMark/>
          </w:tcPr>
          <w:p w14:paraId="6F9FACF8"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27</w:t>
            </w:r>
          </w:p>
        </w:tc>
        <w:tc>
          <w:tcPr>
            <w:tcW w:w="1277" w:type="dxa"/>
            <w:tcBorders>
              <w:top w:val="nil"/>
              <w:left w:val="nil"/>
              <w:bottom w:val="single" w:sz="8" w:space="0" w:color="A8D08D"/>
              <w:right w:val="single" w:sz="8" w:space="0" w:color="A8D08D"/>
            </w:tcBorders>
            <w:shd w:val="clear" w:color="auto" w:fill="auto"/>
            <w:noWrap/>
            <w:vAlign w:val="center"/>
            <w:hideMark/>
          </w:tcPr>
          <w:p w14:paraId="5BBB997B"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6040</w:t>
            </w:r>
          </w:p>
        </w:tc>
        <w:tc>
          <w:tcPr>
            <w:tcW w:w="949" w:type="dxa"/>
            <w:tcBorders>
              <w:top w:val="nil"/>
              <w:left w:val="nil"/>
              <w:bottom w:val="single" w:sz="8" w:space="0" w:color="A8D08D"/>
              <w:right w:val="single" w:sz="8" w:space="0" w:color="A8D08D"/>
            </w:tcBorders>
            <w:shd w:val="clear" w:color="auto" w:fill="auto"/>
            <w:noWrap/>
            <w:vAlign w:val="center"/>
            <w:hideMark/>
          </w:tcPr>
          <w:p w14:paraId="46FBF965"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5</w:t>
            </w:r>
          </w:p>
        </w:tc>
        <w:tc>
          <w:tcPr>
            <w:tcW w:w="1115" w:type="dxa"/>
            <w:tcBorders>
              <w:top w:val="nil"/>
              <w:left w:val="nil"/>
              <w:bottom w:val="single" w:sz="8" w:space="0" w:color="A8D08D"/>
              <w:right w:val="nil"/>
            </w:tcBorders>
            <w:shd w:val="clear" w:color="auto" w:fill="auto"/>
            <w:noWrap/>
            <w:vAlign w:val="center"/>
            <w:hideMark/>
          </w:tcPr>
          <w:p w14:paraId="4B9B7F3E"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12.23</w:t>
            </w:r>
          </w:p>
        </w:tc>
      </w:tr>
      <w:tr w:rsidR="0014354E" w:rsidRPr="0014354E" w14:paraId="423C94F0" w14:textId="77777777" w:rsidTr="002E21C5">
        <w:trPr>
          <w:trHeight w:val="1170"/>
        </w:trPr>
        <w:tc>
          <w:tcPr>
            <w:tcW w:w="710" w:type="dxa"/>
            <w:tcBorders>
              <w:top w:val="nil"/>
              <w:left w:val="nil"/>
              <w:bottom w:val="single" w:sz="8" w:space="0" w:color="A8D08D"/>
              <w:right w:val="single" w:sz="8" w:space="0" w:color="A8D08D"/>
            </w:tcBorders>
            <w:shd w:val="clear" w:color="000000" w:fill="E2EFD9"/>
            <w:noWrap/>
            <w:vAlign w:val="center"/>
            <w:hideMark/>
          </w:tcPr>
          <w:p w14:paraId="267FCAA6"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2021</w:t>
            </w:r>
          </w:p>
        </w:tc>
        <w:tc>
          <w:tcPr>
            <w:tcW w:w="1984" w:type="dxa"/>
            <w:tcBorders>
              <w:top w:val="nil"/>
              <w:left w:val="nil"/>
              <w:bottom w:val="single" w:sz="8" w:space="0" w:color="A8D08D"/>
              <w:right w:val="single" w:sz="8" w:space="0" w:color="A8D08D"/>
            </w:tcBorders>
            <w:shd w:val="clear" w:color="000000" w:fill="E2EFD9"/>
            <w:vAlign w:val="center"/>
            <w:hideMark/>
          </w:tcPr>
          <w:p w14:paraId="0F8E085E" w14:textId="300F837A"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Alternativas para la ganadería sostenible y la conservación de la biodiversidad en sitio Garachin</w:t>
            </w:r>
            <w:r w:rsidR="002E21C5">
              <w:rPr>
                <w:rFonts w:eastAsia="Times New Roman" w:cs="Arial"/>
                <w:color w:val="000000"/>
                <w:sz w:val="18"/>
                <w:szCs w:val="18"/>
                <w:lang w:eastAsia="es-PA"/>
              </w:rPr>
              <w:t>é</w:t>
            </w:r>
            <w:r w:rsidRPr="0014354E">
              <w:rPr>
                <w:rFonts w:eastAsia="Times New Roman" w:cs="Arial"/>
                <w:color w:val="000000"/>
                <w:sz w:val="18"/>
                <w:szCs w:val="18"/>
                <w:lang w:eastAsia="es-PA"/>
              </w:rPr>
              <w:t xml:space="preserve"> microcuenca del río San Antonio, PND.</w:t>
            </w:r>
          </w:p>
        </w:tc>
        <w:tc>
          <w:tcPr>
            <w:tcW w:w="780" w:type="dxa"/>
            <w:tcBorders>
              <w:top w:val="nil"/>
              <w:left w:val="nil"/>
              <w:bottom w:val="single" w:sz="8" w:space="0" w:color="A8D08D"/>
              <w:right w:val="single" w:sz="8" w:space="0" w:color="A8D08D"/>
            </w:tcBorders>
            <w:shd w:val="clear" w:color="000000" w:fill="E2EFD9"/>
            <w:noWrap/>
            <w:vAlign w:val="center"/>
            <w:hideMark/>
          </w:tcPr>
          <w:p w14:paraId="56E3AB41"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10</w:t>
            </w:r>
          </w:p>
        </w:tc>
        <w:tc>
          <w:tcPr>
            <w:tcW w:w="1421" w:type="dxa"/>
            <w:tcBorders>
              <w:top w:val="nil"/>
              <w:left w:val="nil"/>
              <w:bottom w:val="single" w:sz="8" w:space="0" w:color="A8D08D"/>
              <w:right w:val="single" w:sz="8" w:space="0" w:color="A8D08D"/>
            </w:tcBorders>
            <w:shd w:val="clear" w:color="000000" w:fill="E2EFD9"/>
            <w:noWrap/>
            <w:vAlign w:val="center"/>
            <w:hideMark/>
          </w:tcPr>
          <w:p w14:paraId="772DC3C9"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26</w:t>
            </w:r>
          </w:p>
        </w:tc>
        <w:tc>
          <w:tcPr>
            <w:tcW w:w="1281" w:type="dxa"/>
            <w:tcBorders>
              <w:top w:val="nil"/>
              <w:left w:val="nil"/>
              <w:bottom w:val="single" w:sz="8" w:space="0" w:color="A8D08D"/>
              <w:right w:val="single" w:sz="8" w:space="0" w:color="A8D08D"/>
            </w:tcBorders>
            <w:shd w:val="clear" w:color="000000" w:fill="E2EFD9"/>
            <w:noWrap/>
            <w:vAlign w:val="center"/>
            <w:hideMark/>
          </w:tcPr>
          <w:p w14:paraId="31BCFACB"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3911</w:t>
            </w:r>
          </w:p>
        </w:tc>
        <w:tc>
          <w:tcPr>
            <w:tcW w:w="1044" w:type="dxa"/>
            <w:tcBorders>
              <w:top w:val="nil"/>
              <w:left w:val="nil"/>
              <w:bottom w:val="single" w:sz="8" w:space="0" w:color="A8D08D"/>
              <w:right w:val="single" w:sz="8" w:space="0" w:color="A8D08D"/>
            </w:tcBorders>
            <w:shd w:val="clear" w:color="000000" w:fill="E2EFD9"/>
            <w:noWrap/>
            <w:vAlign w:val="center"/>
            <w:hideMark/>
          </w:tcPr>
          <w:p w14:paraId="39EE127E"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30</w:t>
            </w:r>
          </w:p>
        </w:tc>
        <w:tc>
          <w:tcPr>
            <w:tcW w:w="1277" w:type="dxa"/>
            <w:tcBorders>
              <w:top w:val="nil"/>
              <w:left w:val="nil"/>
              <w:bottom w:val="single" w:sz="8" w:space="0" w:color="A8D08D"/>
              <w:right w:val="single" w:sz="8" w:space="0" w:color="A8D08D"/>
            </w:tcBorders>
            <w:shd w:val="clear" w:color="000000" w:fill="E2EFD9"/>
            <w:noWrap/>
            <w:vAlign w:val="center"/>
            <w:hideMark/>
          </w:tcPr>
          <w:p w14:paraId="7D482FF4"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949" w:type="dxa"/>
            <w:tcBorders>
              <w:top w:val="nil"/>
              <w:left w:val="nil"/>
              <w:bottom w:val="single" w:sz="8" w:space="0" w:color="A8D08D"/>
              <w:right w:val="single" w:sz="8" w:space="0" w:color="A8D08D"/>
            </w:tcBorders>
            <w:shd w:val="clear" w:color="000000" w:fill="E2EFD9"/>
            <w:noWrap/>
            <w:vAlign w:val="center"/>
            <w:hideMark/>
          </w:tcPr>
          <w:p w14:paraId="5564AF15"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7</w:t>
            </w:r>
          </w:p>
        </w:tc>
        <w:tc>
          <w:tcPr>
            <w:tcW w:w="1115" w:type="dxa"/>
            <w:tcBorders>
              <w:top w:val="nil"/>
              <w:left w:val="nil"/>
              <w:bottom w:val="single" w:sz="8" w:space="0" w:color="A8D08D"/>
              <w:right w:val="nil"/>
            </w:tcBorders>
            <w:shd w:val="clear" w:color="000000" w:fill="E2EFD9"/>
            <w:noWrap/>
            <w:vAlign w:val="center"/>
            <w:hideMark/>
          </w:tcPr>
          <w:p w14:paraId="129D93D2"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r>
      <w:tr w:rsidR="0014354E" w:rsidRPr="0014354E" w14:paraId="3E9D75C6" w14:textId="77777777" w:rsidTr="002E21C5">
        <w:trPr>
          <w:trHeight w:val="300"/>
        </w:trPr>
        <w:tc>
          <w:tcPr>
            <w:tcW w:w="710" w:type="dxa"/>
            <w:tcBorders>
              <w:top w:val="nil"/>
              <w:left w:val="nil"/>
              <w:bottom w:val="single" w:sz="8" w:space="0" w:color="A8D08D"/>
              <w:right w:val="single" w:sz="8" w:space="0" w:color="A8D08D"/>
            </w:tcBorders>
            <w:shd w:val="clear" w:color="auto" w:fill="auto"/>
            <w:noWrap/>
            <w:vAlign w:val="center"/>
            <w:hideMark/>
          </w:tcPr>
          <w:p w14:paraId="292A9720" w14:textId="77777777" w:rsidR="0014354E" w:rsidRPr="0014354E" w:rsidRDefault="0014354E" w:rsidP="0014354E">
            <w:pPr>
              <w:spacing w:after="0" w:line="240" w:lineRule="auto"/>
              <w:jc w:val="left"/>
              <w:rPr>
                <w:rFonts w:eastAsia="Times New Roman" w:cs="Arial"/>
                <w:b/>
                <w:bCs/>
                <w:color w:val="000000"/>
                <w:sz w:val="18"/>
                <w:szCs w:val="18"/>
                <w:lang w:eastAsia="es-PA"/>
              </w:rPr>
            </w:pPr>
            <w:r w:rsidRPr="0014354E">
              <w:rPr>
                <w:rFonts w:eastAsia="Times New Roman" w:cs="Arial"/>
                <w:b/>
                <w:bCs/>
                <w:color w:val="000000"/>
                <w:sz w:val="18"/>
                <w:szCs w:val="18"/>
                <w:lang w:eastAsia="es-PA"/>
              </w:rPr>
              <w:t>2022</w:t>
            </w:r>
          </w:p>
        </w:tc>
        <w:tc>
          <w:tcPr>
            <w:tcW w:w="1984" w:type="dxa"/>
            <w:tcBorders>
              <w:top w:val="nil"/>
              <w:left w:val="nil"/>
              <w:bottom w:val="single" w:sz="8" w:space="0" w:color="A8D08D"/>
              <w:right w:val="single" w:sz="8" w:space="0" w:color="A8D08D"/>
            </w:tcBorders>
            <w:shd w:val="clear" w:color="auto" w:fill="auto"/>
            <w:noWrap/>
            <w:vAlign w:val="center"/>
            <w:hideMark/>
          </w:tcPr>
          <w:p w14:paraId="61F47B98" w14:textId="320CA23B"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Garachine más verde I</w:t>
            </w:r>
          </w:p>
        </w:tc>
        <w:tc>
          <w:tcPr>
            <w:tcW w:w="780" w:type="dxa"/>
            <w:tcBorders>
              <w:top w:val="nil"/>
              <w:left w:val="nil"/>
              <w:bottom w:val="single" w:sz="8" w:space="0" w:color="A8D08D"/>
              <w:right w:val="single" w:sz="8" w:space="0" w:color="A8D08D"/>
            </w:tcBorders>
            <w:shd w:val="clear" w:color="auto" w:fill="auto"/>
            <w:noWrap/>
            <w:vAlign w:val="center"/>
            <w:hideMark/>
          </w:tcPr>
          <w:p w14:paraId="7B364F4E"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3</w:t>
            </w:r>
          </w:p>
        </w:tc>
        <w:tc>
          <w:tcPr>
            <w:tcW w:w="1421" w:type="dxa"/>
            <w:tcBorders>
              <w:top w:val="nil"/>
              <w:left w:val="nil"/>
              <w:bottom w:val="single" w:sz="8" w:space="0" w:color="A8D08D"/>
              <w:right w:val="single" w:sz="8" w:space="0" w:color="A8D08D"/>
            </w:tcBorders>
            <w:shd w:val="clear" w:color="auto" w:fill="auto"/>
            <w:noWrap/>
            <w:vAlign w:val="center"/>
            <w:hideMark/>
          </w:tcPr>
          <w:p w14:paraId="6D8D6269"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24</w:t>
            </w:r>
          </w:p>
        </w:tc>
        <w:tc>
          <w:tcPr>
            <w:tcW w:w="1281" w:type="dxa"/>
            <w:tcBorders>
              <w:top w:val="nil"/>
              <w:left w:val="nil"/>
              <w:bottom w:val="single" w:sz="8" w:space="0" w:color="A8D08D"/>
              <w:right w:val="single" w:sz="8" w:space="0" w:color="A8D08D"/>
            </w:tcBorders>
            <w:shd w:val="clear" w:color="auto" w:fill="auto"/>
            <w:noWrap/>
            <w:vAlign w:val="center"/>
            <w:hideMark/>
          </w:tcPr>
          <w:p w14:paraId="640558BE"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1044" w:type="dxa"/>
            <w:tcBorders>
              <w:top w:val="nil"/>
              <w:left w:val="nil"/>
              <w:bottom w:val="single" w:sz="8" w:space="0" w:color="A8D08D"/>
              <w:right w:val="single" w:sz="8" w:space="0" w:color="A8D08D"/>
            </w:tcBorders>
            <w:shd w:val="clear" w:color="auto" w:fill="auto"/>
            <w:noWrap/>
            <w:vAlign w:val="center"/>
            <w:hideMark/>
          </w:tcPr>
          <w:p w14:paraId="3C2A61F1"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1277" w:type="dxa"/>
            <w:tcBorders>
              <w:top w:val="nil"/>
              <w:left w:val="nil"/>
              <w:bottom w:val="single" w:sz="8" w:space="0" w:color="A8D08D"/>
              <w:right w:val="single" w:sz="8" w:space="0" w:color="A8D08D"/>
            </w:tcBorders>
            <w:shd w:val="clear" w:color="auto" w:fill="auto"/>
            <w:noWrap/>
            <w:vAlign w:val="center"/>
            <w:hideMark/>
          </w:tcPr>
          <w:p w14:paraId="40FC2A20"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949" w:type="dxa"/>
            <w:tcBorders>
              <w:top w:val="nil"/>
              <w:left w:val="nil"/>
              <w:bottom w:val="single" w:sz="8" w:space="0" w:color="A8D08D"/>
              <w:right w:val="single" w:sz="8" w:space="0" w:color="A8D08D"/>
            </w:tcBorders>
            <w:shd w:val="clear" w:color="auto" w:fill="auto"/>
            <w:noWrap/>
            <w:vAlign w:val="center"/>
            <w:hideMark/>
          </w:tcPr>
          <w:p w14:paraId="24E8E3B8"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1115" w:type="dxa"/>
            <w:tcBorders>
              <w:top w:val="nil"/>
              <w:left w:val="nil"/>
              <w:bottom w:val="single" w:sz="8" w:space="0" w:color="A8D08D"/>
              <w:right w:val="nil"/>
            </w:tcBorders>
            <w:shd w:val="clear" w:color="auto" w:fill="auto"/>
            <w:noWrap/>
            <w:vAlign w:val="center"/>
            <w:hideMark/>
          </w:tcPr>
          <w:p w14:paraId="1574D85F" w14:textId="77777777" w:rsidR="0014354E" w:rsidRPr="0014354E" w:rsidRDefault="0014354E" w:rsidP="0014354E">
            <w:pPr>
              <w:spacing w:after="0" w:line="240" w:lineRule="auto"/>
              <w:jc w:val="center"/>
              <w:rPr>
                <w:rFonts w:eastAsia="Times New Roman" w:cs="Arial"/>
                <w:color w:val="000000"/>
                <w:sz w:val="18"/>
                <w:szCs w:val="18"/>
                <w:lang w:eastAsia="es-PA"/>
              </w:rPr>
            </w:pPr>
            <w:r w:rsidRPr="0014354E">
              <w:rPr>
                <w:rFonts w:eastAsia="Times New Roman" w:cs="Arial"/>
                <w:color w:val="000000"/>
                <w:sz w:val="18"/>
                <w:szCs w:val="18"/>
                <w:lang w:eastAsia="es-PA"/>
              </w:rPr>
              <w:t>6.52</w:t>
            </w:r>
          </w:p>
        </w:tc>
      </w:tr>
      <w:tr w:rsidR="0014354E" w:rsidRPr="0014354E" w14:paraId="036E54B9" w14:textId="77777777" w:rsidTr="002E21C5">
        <w:trPr>
          <w:trHeight w:val="300"/>
        </w:trPr>
        <w:tc>
          <w:tcPr>
            <w:tcW w:w="710" w:type="dxa"/>
            <w:tcBorders>
              <w:top w:val="nil"/>
              <w:left w:val="nil"/>
              <w:bottom w:val="single" w:sz="8" w:space="0" w:color="A8D08D"/>
              <w:right w:val="single" w:sz="8" w:space="0" w:color="A8D08D"/>
            </w:tcBorders>
            <w:shd w:val="clear" w:color="000000" w:fill="E2EFD9"/>
            <w:noWrap/>
            <w:hideMark/>
          </w:tcPr>
          <w:p w14:paraId="39BC0EC9" w14:textId="77777777"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1984" w:type="dxa"/>
            <w:tcBorders>
              <w:top w:val="nil"/>
              <w:left w:val="nil"/>
              <w:bottom w:val="single" w:sz="8" w:space="0" w:color="A8D08D"/>
              <w:right w:val="single" w:sz="8" w:space="0" w:color="A8D08D"/>
            </w:tcBorders>
            <w:shd w:val="clear" w:color="000000" w:fill="E2EFD9"/>
            <w:noWrap/>
            <w:hideMark/>
          </w:tcPr>
          <w:p w14:paraId="7E901766" w14:textId="77777777" w:rsidR="0014354E" w:rsidRPr="0014354E" w:rsidRDefault="0014354E" w:rsidP="0014354E">
            <w:pPr>
              <w:spacing w:after="0" w:line="240" w:lineRule="auto"/>
              <w:jc w:val="left"/>
              <w:rPr>
                <w:rFonts w:eastAsia="Times New Roman" w:cs="Arial"/>
                <w:color w:val="000000"/>
                <w:sz w:val="18"/>
                <w:szCs w:val="18"/>
                <w:lang w:eastAsia="es-PA"/>
              </w:rPr>
            </w:pPr>
            <w:r w:rsidRPr="0014354E">
              <w:rPr>
                <w:rFonts w:eastAsia="Times New Roman" w:cs="Arial"/>
                <w:color w:val="000000"/>
                <w:sz w:val="18"/>
                <w:szCs w:val="18"/>
                <w:lang w:eastAsia="es-PA"/>
              </w:rPr>
              <w:t> </w:t>
            </w:r>
          </w:p>
        </w:tc>
        <w:tc>
          <w:tcPr>
            <w:tcW w:w="780" w:type="dxa"/>
            <w:tcBorders>
              <w:top w:val="nil"/>
              <w:left w:val="nil"/>
              <w:bottom w:val="single" w:sz="8" w:space="0" w:color="A8D08D"/>
              <w:right w:val="single" w:sz="8" w:space="0" w:color="A8D08D"/>
            </w:tcBorders>
            <w:shd w:val="clear" w:color="000000" w:fill="E2EFD9"/>
            <w:noWrap/>
            <w:vAlign w:val="center"/>
            <w:hideMark/>
          </w:tcPr>
          <w:p w14:paraId="78DE90D9"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59</w:t>
            </w:r>
          </w:p>
        </w:tc>
        <w:tc>
          <w:tcPr>
            <w:tcW w:w="1421" w:type="dxa"/>
            <w:tcBorders>
              <w:top w:val="nil"/>
              <w:left w:val="nil"/>
              <w:bottom w:val="single" w:sz="8" w:space="0" w:color="A8D08D"/>
              <w:right w:val="single" w:sz="8" w:space="0" w:color="A8D08D"/>
            </w:tcBorders>
            <w:shd w:val="clear" w:color="000000" w:fill="E2EFD9"/>
            <w:noWrap/>
            <w:vAlign w:val="center"/>
            <w:hideMark/>
          </w:tcPr>
          <w:p w14:paraId="0D67CB26"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348</w:t>
            </w:r>
          </w:p>
        </w:tc>
        <w:tc>
          <w:tcPr>
            <w:tcW w:w="1281" w:type="dxa"/>
            <w:tcBorders>
              <w:top w:val="nil"/>
              <w:left w:val="nil"/>
              <w:bottom w:val="single" w:sz="8" w:space="0" w:color="A8D08D"/>
              <w:right w:val="single" w:sz="8" w:space="0" w:color="A8D08D"/>
            </w:tcBorders>
            <w:shd w:val="clear" w:color="000000" w:fill="E2EFD9"/>
            <w:noWrap/>
            <w:vAlign w:val="center"/>
            <w:hideMark/>
          </w:tcPr>
          <w:p w14:paraId="61E91D16"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7044</w:t>
            </w:r>
          </w:p>
        </w:tc>
        <w:tc>
          <w:tcPr>
            <w:tcW w:w="1044" w:type="dxa"/>
            <w:tcBorders>
              <w:top w:val="nil"/>
              <w:left w:val="nil"/>
              <w:bottom w:val="single" w:sz="8" w:space="0" w:color="A8D08D"/>
              <w:right w:val="single" w:sz="8" w:space="0" w:color="A8D08D"/>
            </w:tcBorders>
            <w:shd w:val="clear" w:color="000000" w:fill="E2EFD9"/>
            <w:noWrap/>
            <w:vAlign w:val="center"/>
            <w:hideMark/>
          </w:tcPr>
          <w:p w14:paraId="470DBC3E"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245</w:t>
            </w:r>
          </w:p>
        </w:tc>
        <w:tc>
          <w:tcPr>
            <w:tcW w:w="1277" w:type="dxa"/>
            <w:tcBorders>
              <w:top w:val="nil"/>
              <w:left w:val="nil"/>
              <w:bottom w:val="single" w:sz="8" w:space="0" w:color="A8D08D"/>
              <w:right w:val="single" w:sz="8" w:space="0" w:color="A8D08D"/>
            </w:tcBorders>
            <w:shd w:val="clear" w:color="000000" w:fill="E2EFD9"/>
            <w:noWrap/>
            <w:vAlign w:val="center"/>
            <w:hideMark/>
          </w:tcPr>
          <w:p w14:paraId="74FB7BE6"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6040</w:t>
            </w:r>
          </w:p>
        </w:tc>
        <w:tc>
          <w:tcPr>
            <w:tcW w:w="949" w:type="dxa"/>
            <w:tcBorders>
              <w:top w:val="nil"/>
              <w:left w:val="nil"/>
              <w:bottom w:val="single" w:sz="8" w:space="0" w:color="A8D08D"/>
              <w:right w:val="single" w:sz="8" w:space="0" w:color="A8D08D"/>
            </w:tcBorders>
            <w:shd w:val="clear" w:color="000000" w:fill="E2EFD9"/>
            <w:noWrap/>
            <w:vAlign w:val="center"/>
            <w:hideMark/>
          </w:tcPr>
          <w:p w14:paraId="6ECD1D8A"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29</w:t>
            </w:r>
          </w:p>
        </w:tc>
        <w:tc>
          <w:tcPr>
            <w:tcW w:w="1115" w:type="dxa"/>
            <w:tcBorders>
              <w:top w:val="nil"/>
              <w:left w:val="nil"/>
              <w:bottom w:val="single" w:sz="8" w:space="0" w:color="A8D08D"/>
              <w:right w:val="nil"/>
            </w:tcBorders>
            <w:shd w:val="clear" w:color="000000" w:fill="E2EFD9"/>
            <w:noWrap/>
            <w:vAlign w:val="center"/>
            <w:hideMark/>
          </w:tcPr>
          <w:p w14:paraId="4DF3220E" w14:textId="77777777" w:rsidR="0014354E" w:rsidRPr="0014354E" w:rsidRDefault="0014354E" w:rsidP="0014354E">
            <w:pPr>
              <w:spacing w:after="0" w:line="240" w:lineRule="auto"/>
              <w:jc w:val="right"/>
              <w:rPr>
                <w:rFonts w:eastAsia="Times New Roman" w:cs="Arial"/>
                <w:color w:val="000000"/>
                <w:sz w:val="18"/>
                <w:szCs w:val="18"/>
                <w:lang w:eastAsia="es-PA"/>
              </w:rPr>
            </w:pPr>
            <w:r w:rsidRPr="0014354E">
              <w:rPr>
                <w:rFonts w:eastAsia="Times New Roman" w:cs="Arial"/>
                <w:color w:val="000000"/>
                <w:sz w:val="18"/>
                <w:szCs w:val="18"/>
                <w:lang w:eastAsia="es-PA"/>
              </w:rPr>
              <w:t>41.95</w:t>
            </w:r>
          </w:p>
        </w:tc>
      </w:tr>
    </w:tbl>
    <w:p w14:paraId="71ED489C" w14:textId="370770E6" w:rsidR="00B77C38" w:rsidRDefault="00B77C38" w:rsidP="00FD526F">
      <w:pPr>
        <w:rPr>
          <w:rFonts w:cs="Arial"/>
          <w:lang w:val="es-ES"/>
        </w:rPr>
      </w:pPr>
    </w:p>
    <w:p w14:paraId="3382F482" w14:textId="3B130252" w:rsidR="00B77C38" w:rsidRDefault="00B77C38" w:rsidP="00FD526F">
      <w:pPr>
        <w:rPr>
          <w:rFonts w:cs="Arial"/>
          <w:lang w:val="es-ES"/>
        </w:rPr>
      </w:pPr>
    </w:p>
    <w:p w14:paraId="634CE33F" w14:textId="17B6D177" w:rsidR="00A10763" w:rsidRDefault="00A10763" w:rsidP="00FD526F">
      <w:pPr>
        <w:rPr>
          <w:rFonts w:cs="Arial"/>
          <w:lang w:val="es-ES"/>
        </w:rPr>
      </w:pPr>
    </w:p>
    <w:p w14:paraId="5B8E7315" w14:textId="35D44E7A" w:rsidR="00A10763" w:rsidRDefault="009A69DE" w:rsidP="00FD526F">
      <w:pPr>
        <w:rPr>
          <w:rFonts w:cs="Arial"/>
          <w:lang w:val="es-ES"/>
        </w:rPr>
      </w:pPr>
      <w:r>
        <w:rPr>
          <w:rFonts w:cs="Arial"/>
          <w:noProof/>
          <w:lang w:val="es-ES"/>
        </w:rPr>
        <w:lastRenderedPageBreak/>
        <w:drawing>
          <wp:anchor distT="0" distB="0" distL="114300" distR="114300" simplePos="0" relativeHeight="251704320" behindDoc="0" locked="0" layoutInCell="1" allowOverlap="1" wp14:anchorId="25E4E310" wp14:editId="3DAA851F">
            <wp:simplePos x="685800" y="1043940"/>
            <wp:positionH relativeFrom="margin">
              <wp:align>center</wp:align>
            </wp:positionH>
            <wp:positionV relativeFrom="margin">
              <wp:align>top</wp:align>
            </wp:positionV>
            <wp:extent cx="5374351" cy="3412246"/>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74351" cy="3412246"/>
                    </a:xfrm>
                    <a:prstGeom prst="rect">
                      <a:avLst/>
                    </a:prstGeom>
                    <a:noFill/>
                  </pic:spPr>
                </pic:pic>
              </a:graphicData>
            </a:graphic>
          </wp:anchor>
        </w:drawing>
      </w:r>
    </w:p>
    <w:p w14:paraId="46C5EEAF" w14:textId="1EEE54EA" w:rsidR="004363FA" w:rsidRPr="003F6D3B" w:rsidRDefault="00970C56" w:rsidP="003F6D3B">
      <w:pPr>
        <w:pStyle w:val="Ttulo2"/>
      </w:pPr>
      <w:bookmarkStart w:id="166" w:name="_Toc129249159"/>
      <w:r w:rsidRPr="003F6D3B">
        <w:t>J</w:t>
      </w:r>
      <w:r w:rsidR="007C7D75" w:rsidRPr="003F6D3B">
        <w:t>ustificación</w:t>
      </w:r>
      <w:r w:rsidRPr="003F6D3B">
        <w:t xml:space="preserve"> </w:t>
      </w:r>
      <w:r w:rsidR="00A0105C">
        <w:t xml:space="preserve">y </w:t>
      </w:r>
      <w:r w:rsidR="009227FC">
        <w:t>planeamiento estratégico del proyecto</w:t>
      </w:r>
      <w:bookmarkEnd w:id="166"/>
    </w:p>
    <w:p w14:paraId="2345902A" w14:textId="53A7AA5E" w:rsidR="000476AE" w:rsidRPr="000476AE" w:rsidRDefault="000476AE" w:rsidP="000476AE">
      <w:pPr>
        <w:rPr>
          <w:rFonts w:cs="Arial"/>
          <w:lang w:val="es-ES"/>
        </w:rPr>
      </w:pPr>
      <w:bookmarkStart w:id="167" w:name="_Hlk69164059"/>
      <w:r w:rsidRPr="000476AE">
        <w:rPr>
          <w:rFonts w:cs="Arial"/>
          <w:lang w:val="es-ES"/>
        </w:rPr>
        <w:t xml:space="preserve">Los resultados del análisis </w:t>
      </w:r>
      <w:r w:rsidR="00CE1973">
        <w:rPr>
          <w:rFonts w:cs="Arial"/>
          <w:lang w:val="es-ES"/>
        </w:rPr>
        <w:t xml:space="preserve">del sitio de Garachiné (PCA 2019) </w:t>
      </w:r>
      <w:r w:rsidRPr="000476AE">
        <w:rPr>
          <w:rFonts w:cs="Arial"/>
          <w:lang w:val="es-ES"/>
        </w:rPr>
        <w:t xml:space="preserve">muestran la necesidad de priorizar acciones de restauración sobre los bosques caducifolio y </w:t>
      </w:r>
      <w:proofErr w:type="spellStart"/>
      <w:r w:rsidRPr="000476AE">
        <w:rPr>
          <w:rFonts w:cs="Arial"/>
          <w:lang w:val="es-ES"/>
        </w:rPr>
        <w:t>semicaducifolio</w:t>
      </w:r>
      <w:proofErr w:type="spellEnd"/>
      <w:r w:rsidRPr="000476AE">
        <w:rPr>
          <w:rFonts w:cs="Arial"/>
          <w:lang w:val="es-ES"/>
        </w:rPr>
        <w:t xml:space="preserve">, principalmente asociado con la fragmentación actual de estos ecosistemas. También resulta prioritario acciones de restauración los ecosistemas lóticos y bosque ribereño, principalmente debido a procesos de deforestación históricos del bosque que han hecho que el mismo alcance un tamaño que condiciona su integridad ecológica. </w:t>
      </w:r>
    </w:p>
    <w:p w14:paraId="3EB858C6" w14:textId="732C84DA" w:rsidR="000476AE" w:rsidRPr="000476AE" w:rsidRDefault="000476AE" w:rsidP="000476AE">
      <w:pPr>
        <w:rPr>
          <w:rFonts w:cs="Arial"/>
          <w:lang w:val="es-ES"/>
        </w:rPr>
      </w:pPr>
      <w:r w:rsidRPr="000476AE">
        <w:rPr>
          <w:rFonts w:cs="Arial"/>
          <w:lang w:val="es-ES"/>
        </w:rPr>
        <w:t xml:space="preserve">Para el sitio Garachiné se encontró que el valor combinado de todas las amenazas sobre los </w:t>
      </w:r>
      <w:r w:rsidR="004475AC">
        <w:rPr>
          <w:rFonts w:cs="Arial"/>
          <w:lang w:val="es-ES"/>
        </w:rPr>
        <w:t>elementos focales de manejo (</w:t>
      </w:r>
      <w:r w:rsidRPr="000476AE">
        <w:rPr>
          <w:rFonts w:cs="Arial"/>
          <w:lang w:val="es-ES"/>
        </w:rPr>
        <w:t>EFM</w:t>
      </w:r>
      <w:r w:rsidR="004475AC">
        <w:rPr>
          <w:rFonts w:cs="Arial"/>
          <w:lang w:val="es-ES"/>
        </w:rPr>
        <w:t>)</w:t>
      </w:r>
      <w:r w:rsidRPr="000476AE">
        <w:rPr>
          <w:rFonts w:cs="Arial"/>
          <w:lang w:val="es-ES"/>
        </w:rPr>
        <w:t xml:space="preserve"> tiene una calificación de amenaza “alta”. Como resultado se identificó once fuentes de presión o amenazas directas a los EFM. A continuación, se enlistan en orden de prioridad las amenazas más graves en el área priorizada (PCA 2019):</w:t>
      </w:r>
    </w:p>
    <w:p w14:paraId="413282A4" w14:textId="77777777" w:rsidR="000476AE" w:rsidRPr="000476AE" w:rsidRDefault="000476AE" w:rsidP="000476AE">
      <w:pPr>
        <w:pStyle w:val="Sinespaciado"/>
        <w:rPr>
          <w:rFonts w:ascii="Arial" w:hAnsi="Arial" w:cs="Arial"/>
          <w:lang w:val="es-ES"/>
        </w:rPr>
      </w:pPr>
      <w:r w:rsidRPr="000476AE">
        <w:rPr>
          <w:rFonts w:ascii="Arial" w:hAnsi="Arial" w:cs="Arial"/>
          <w:lang w:val="es-ES"/>
        </w:rPr>
        <w:t>1.</w:t>
      </w:r>
      <w:r w:rsidRPr="000476AE">
        <w:rPr>
          <w:rFonts w:ascii="Arial" w:hAnsi="Arial" w:cs="Arial"/>
          <w:lang w:val="es-ES"/>
        </w:rPr>
        <w:tab/>
        <w:t>Tala de árboles en bosque ribereño por agricultura</w:t>
      </w:r>
    </w:p>
    <w:p w14:paraId="49CA97D5" w14:textId="77777777" w:rsidR="000476AE" w:rsidRPr="000476AE" w:rsidRDefault="000476AE" w:rsidP="000476AE">
      <w:pPr>
        <w:pStyle w:val="Sinespaciado"/>
        <w:rPr>
          <w:rFonts w:ascii="Arial" w:hAnsi="Arial" w:cs="Arial"/>
          <w:lang w:val="es-ES"/>
        </w:rPr>
      </w:pPr>
      <w:r w:rsidRPr="000476AE">
        <w:rPr>
          <w:rFonts w:ascii="Arial" w:hAnsi="Arial" w:cs="Arial"/>
          <w:lang w:val="es-ES"/>
        </w:rPr>
        <w:t>2.</w:t>
      </w:r>
      <w:r w:rsidRPr="000476AE">
        <w:rPr>
          <w:rFonts w:ascii="Arial" w:hAnsi="Arial" w:cs="Arial"/>
          <w:lang w:val="es-ES"/>
        </w:rPr>
        <w:tab/>
        <w:t>Incendios agrícolas</w:t>
      </w:r>
    </w:p>
    <w:p w14:paraId="7C2FA070" w14:textId="77777777" w:rsidR="000476AE" w:rsidRPr="000476AE" w:rsidRDefault="000476AE" w:rsidP="000476AE">
      <w:pPr>
        <w:pStyle w:val="Sinespaciado"/>
        <w:rPr>
          <w:rFonts w:ascii="Arial" w:hAnsi="Arial" w:cs="Arial"/>
          <w:lang w:val="es-ES"/>
        </w:rPr>
      </w:pPr>
      <w:r w:rsidRPr="000476AE">
        <w:rPr>
          <w:rFonts w:ascii="Arial" w:hAnsi="Arial" w:cs="Arial"/>
          <w:lang w:val="es-ES"/>
        </w:rPr>
        <w:t>3.</w:t>
      </w:r>
      <w:r w:rsidRPr="000476AE">
        <w:rPr>
          <w:rFonts w:ascii="Arial" w:hAnsi="Arial" w:cs="Arial"/>
          <w:lang w:val="es-ES"/>
        </w:rPr>
        <w:tab/>
        <w:t>Uso indiscriminado de agroquímicos para pesca de camarón</w:t>
      </w:r>
    </w:p>
    <w:p w14:paraId="4A2AF5A1" w14:textId="77777777" w:rsidR="000476AE" w:rsidRPr="000476AE" w:rsidRDefault="000476AE" w:rsidP="000476AE">
      <w:pPr>
        <w:pStyle w:val="Sinespaciado"/>
        <w:rPr>
          <w:rFonts w:ascii="Arial" w:hAnsi="Arial" w:cs="Arial"/>
          <w:lang w:val="es-ES"/>
        </w:rPr>
      </w:pPr>
      <w:r w:rsidRPr="000476AE">
        <w:rPr>
          <w:rFonts w:ascii="Arial" w:hAnsi="Arial" w:cs="Arial"/>
          <w:lang w:val="es-ES"/>
        </w:rPr>
        <w:t>4.</w:t>
      </w:r>
      <w:r w:rsidRPr="000476AE">
        <w:rPr>
          <w:rFonts w:ascii="Arial" w:hAnsi="Arial" w:cs="Arial"/>
          <w:lang w:val="es-ES"/>
        </w:rPr>
        <w:tab/>
        <w:t>Tala de árboles en bosque ribereño por ganadería</w:t>
      </w:r>
    </w:p>
    <w:p w14:paraId="6D1DEE96" w14:textId="77777777" w:rsidR="000476AE" w:rsidRPr="000476AE" w:rsidRDefault="000476AE" w:rsidP="000476AE">
      <w:pPr>
        <w:pStyle w:val="Sinespaciado"/>
        <w:rPr>
          <w:rFonts w:ascii="Arial" w:hAnsi="Arial" w:cs="Arial"/>
          <w:lang w:val="es-ES"/>
        </w:rPr>
      </w:pPr>
      <w:r w:rsidRPr="000476AE">
        <w:rPr>
          <w:rFonts w:ascii="Arial" w:hAnsi="Arial" w:cs="Arial"/>
          <w:lang w:val="es-ES"/>
        </w:rPr>
        <w:t>5.</w:t>
      </w:r>
      <w:r w:rsidRPr="000476AE">
        <w:rPr>
          <w:rFonts w:ascii="Arial" w:hAnsi="Arial" w:cs="Arial"/>
          <w:lang w:val="es-ES"/>
        </w:rPr>
        <w:tab/>
        <w:t>Cacería de subsistencia</w:t>
      </w:r>
    </w:p>
    <w:p w14:paraId="3056ED2D" w14:textId="77777777" w:rsidR="000476AE" w:rsidRPr="000476AE" w:rsidRDefault="000476AE" w:rsidP="000476AE">
      <w:pPr>
        <w:pStyle w:val="Sinespaciado"/>
        <w:rPr>
          <w:rFonts w:ascii="Arial" w:hAnsi="Arial" w:cs="Arial"/>
          <w:lang w:val="es-ES"/>
        </w:rPr>
      </w:pPr>
      <w:r w:rsidRPr="000476AE">
        <w:rPr>
          <w:rFonts w:ascii="Arial" w:hAnsi="Arial" w:cs="Arial"/>
          <w:lang w:val="es-ES"/>
        </w:rPr>
        <w:t>6.</w:t>
      </w:r>
      <w:r w:rsidRPr="000476AE">
        <w:rPr>
          <w:rFonts w:ascii="Arial" w:hAnsi="Arial" w:cs="Arial"/>
          <w:lang w:val="es-ES"/>
        </w:rPr>
        <w:tab/>
        <w:t>Disposición incorrecta de residuos sólidos</w:t>
      </w:r>
    </w:p>
    <w:p w14:paraId="11D5946B" w14:textId="77777777" w:rsidR="000476AE" w:rsidRPr="000476AE" w:rsidRDefault="000476AE" w:rsidP="000476AE">
      <w:pPr>
        <w:pStyle w:val="Sinespaciado"/>
        <w:rPr>
          <w:rFonts w:ascii="Arial" w:hAnsi="Arial" w:cs="Arial"/>
          <w:lang w:val="es-ES"/>
        </w:rPr>
      </w:pPr>
      <w:r w:rsidRPr="000476AE">
        <w:rPr>
          <w:rFonts w:ascii="Arial" w:hAnsi="Arial" w:cs="Arial"/>
          <w:lang w:val="es-ES"/>
        </w:rPr>
        <w:t>7.</w:t>
      </w:r>
      <w:r w:rsidRPr="000476AE">
        <w:rPr>
          <w:rFonts w:ascii="Arial" w:hAnsi="Arial" w:cs="Arial"/>
          <w:lang w:val="es-ES"/>
        </w:rPr>
        <w:tab/>
        <w:t>Disposición incorrecta de desechos humanos</w:t>
      </w:r>
    </w:p>
    <w:p w14:paraId="49AB81C5" w14:textId="77777777" w:rsidR="000476AE" w:rsidRPr="000476AE" w:rsidRDefault="000476AE" w:rsidP="000476AE">
      <w:pPr>
        <w:pStyle w:val="Sinespaciado"/>
        <w:rPr>
          <w:rFonts w:ascii="Arial" w:hAnsi="Arial" w:cs="Arial"/>
          <w:lang w:val="es-ES"/>
        </w:rPr>
      </w:pPr>
      <w:r w:rsidRPr="000476AE">
        <w:rPr>
          <w:rFonts w:ascii="Arial" w:hAnsi="Arial" w:cs="Arial"/>
          <w:lang w:val="es-ES"/>
        </w:rPr>
        <w:t>8.</w:t>
      </w:r>
      <w:r w:rsidRPr="000476AE">
        <w:rPr>
          <w:rFonts w:ascii="Arial" w:hAnsi="Arial" w:cs="Arial"/>
          <w:lang w:val="es-ES"/>
        </w:rPr>
        <w:tab/>
        <w:t xml:space="preserve">Contaminación de agua dulce por mal manejo del ganado </w:t>
      </w:r>
    </w:p>
    <w:p w14:paraId="539E458C" w14:textId="77777777" w:rsidR="000476AE" w:rsidRPr="000476AE" w:rsidRDefault="000476AE" w:rsidP="000476AE">
      <w:pPr>
        <w:pStyle w:val="Sinespaciado"/>
        <w:rPr>
          <w:rFonts w:ascii="Arial" w:hAnsi="Arial" w:cs="Arial"/>
          <w:lang w:val="es-ES"/>
        </w:rPr>
      </w:pPr>
      <w:r w:rsidRPr="000476AE">
        <w:rPr>
          <w:rFonts w:ascii="Arial" w:hAnsi="Arial" w:cs="Arial"/>
          <w:lang w:val="es-ES"/>
        </w:rPr>
        <w:t>9.</w:t>
      </w:r>
      <w:r w:rsidRPr="000476AE">
        <w:rPr>
          <w:rFonts w:ascii="Arial" w:hAnsi="Arial" w:cs="Arial"/>
          <w:lang w:val="es-ES"/>
        </w:rPr>
        <w:tab/>
        <w:t>Expansión ganadera de subsistencia</w:t>
      </w:r>
    </w:p>
    <w:p w14:paraId="79DEE3AC" w14:textId="77777777" w:rsidR="000476AE" w:rsidRPr="000476AE" w:rsidRDefault="000476AE" w:rsidP="000476AE">
      <w:pPr>
        <w:pStyle w:val="Sinespaciado"/>
        <w:rPr>
          <w:rFonts w:ascii="Arial" w:hAnsi="Arial" w:cs="Arial"/>
          <w:lang w:val="es-ES"/>
        </w:rPr>
      </w:pPr>
      <w:r w:rsidRPr="000476AE">
        <w:rPr>
          <w:rFonts w:ascii="Arial" w:hAnsi="Arial" w:cs="Arial"/>
          <w:lang w:val="es-ES"/>
        </w:rPr>
        <w:t>10.</w:t>
      </w:r>
      <w:r w:rsidRPr="000476AE">
        <w:rPr>
          <w:rFonts w:ascii="Arial" w:hAnsi="Arial" w:cs="Arial"/>
          <w:lang w:val="es-ES"/>
        </w:rPr>
        <w:tab/>
        <w:t>Extracción selectiva de árboles maderables</w:t>
      </w:r>
    </w:p>
    <w:p w14:paraId="006BBBE0" w14:textId="75861B24" w:rsidR="00CE1973" w:rsidRDefault="000476AE" w:rsidP="00CE1973">
      <w:pPr>
        <w:pStyle w:val="Sinespaciado"/>
        <w:rPr>
          <w:rFonts w:ascii="Arial" w:hAnsi="Arial" w:cs="Arial"/>
          <w:lang w:val="es-ES"/>
        </w:rPr>
      </w:pPr>
      <w:r w:rsidRPr="000476AE">
        <w:rPr>
          <w:rFonts w:ascii="Arial" w:hAnsi="Arial" w:cs="Arial"/>
          <w:lang w:val="es-ES"/>
        </w:rPr>
        <w:t>11.</w:t>
      </w:r>
      <w:r w:rsidRPr="000476AE">
        <w:rPr>
          <w:rFonts w:ascii="Arial" w:hAnsi="Arial" w:cs="Arial"/>
          <w:lang w:val="es-ES"/>
        </w:rPr>
        <w:tab/>
        <w:t xml:space="preserve">Pesca indiscriminada para comercializar </w:t>
      </w:r>
    </w:p>
    <w:p w14:paraId="34CC3D1F" w14:textId="77777777" w:rsidR="00CE1973" w:rsidRPr="00CE1973" w:rsidRDefault="00CE1973" w:rsidP="00CE1973">
      <w:pPr>
        <w:pStyle w:val="Sinespaciado"/>
        <w:rPr>
          <w:rFonts w:ascii="Arial" w:hAnsi="Arial" w:cs="Arial"/>
          <w:lang w:val="es-ES"/>
        </w:rPr>
      </w:pPr>
    </w:p>
    <w:p w14:paraId="68E57C13" w14:textId="53803350" w:rsidR="00CE1973" w:rsidRPr="00D92F27" w:rsidRDefault="000476AE" w:rsidP="00D92F27">
      <w:pPr>
        <w:rPr>
          <w:lang w:val="es-ES"/>
        </w:rPr>
      </w:pPr>
      <w:r w:rsidRPr="000476AE">
        <w:rPr>
          <w:lang w:val="es-ES"/>
        </w:rPr>
        <w:t xml:space="preserve">De acuerdo con el análisis anterior, las amenazas críticas y por lo tanto prioritarias de inversión son tala de árboles en bosque de galería por agricultura, incendios agrícolas, uso indiscriminado de agroquímicos que afecta la </w:t>
      </w:r>
      <w:r w:rsidR="009227FC">
        <w:rPr>
          <w:lang w:val="es-ES"/>
        </w:rPr>
        <w:t xml:space="preserve">biodiversidad y la cobertura boscosa.  </w:t>
      </w:r>
      <w:r w:rsidR="00CE1973" w:rsidRPr="006C2D3E">
        <w:rPr>
          <w:lang w:val="es-ES"/>
        </w:rPr>
        <w:t xml:space="preserve">A partir de los análisis biofísicos, socioeconómicos </w:t>
      </w:r>
      <w:r w:rsidR="00CE1973" w:rsidRPr="006C2D3E">
        <w:rPr>
          <w:lang w:val="es-ES"/>
        </w:rPr>
        <w:lastRenderedPageBreak/>
        <w:t xml:space="preserve">y oportunidades, se plantean las siguientes estrategias </w:t>
      </w:r>
      <w:r w:rsidR="009227FC">
        <w:rPr>
          <w:lang w:val="es-ES"/>
        </w:rPr>
        <w:t xml:space="preserve">(PCA 2019) </w:t>
      </w:r>
      <w:r w:rsidR="00CE1973" w:rsidRPr="006C2D3E">
        <w:rPr>
          <w:lang w:val="es-ES"/>
        </w:rPr>
        <w:t xml:space="preserve">que se deben implementar en un periodo de tiempo de cinco años, las cuales se describen a continuación </w:t>
      </w:r>
      <w:r w:rsidR="00D92F27">
        <w:rPr>
          <w:lang w:val="es-ES"/>
        </w:rPr>
        <w:t>y que describen el contexto de desarrollo de esta consultoría:</w:t>
      </w:r>
      <w:r w:rsidR="00CE1973" w:rsidRPr="006C2D3E">
        <w:rPr>
          <w:lang w:val="es-ES"/>
        </w:rPr>
        <w:t xml:space="preserve"> </w:t>
      </w:r>
    </w:p>
    <w:p w14:paraId="46D5D059" w14:textId="77777777" w:rsidR="00CE1973" w:rsidRPr="000476AE" w:rsidRDefault="00CE1973" w:rsidP="009C7857">
      <w:pPr>
        <w:pStyle w:val="Prrafodelista"/>
        <w:numPr>
          <w:ilvl w:val="0"/>
          <w:numId w:val="36"/>
        </w:numPr>
        <w:ind w:left="426" w:hanging="426"/>
        <w:rPr>
          <w:lang w:val="es-ES"/>
        </w:rPr>
      </w:pPr>
      <w:r w:rsidRPr="000476AE">
        <w:rPr>
          <w:b/>
          <w:lang w:val="es-ES"/>
        </w:rPr>
        <w:t>Ordenamiento de fincas integrales</w:t>
      </w:r>
      <w:r w:rsidRPr="000476AE">
        <w:rPr>
          <w:lang w:val="es-ES"/>
        </w:rPr>
        <w:t xml:space="preserve">. Esta estrategia se focalizaría en una evaluación y continuación de las actividades realizadas por el grupo GEMA. Sin embargo, se estarán integrando esta vez elementos que aporten directamente primero a las amenazas y segundo a la conservación de la biodiversidad. </w:t>
      </w:r>
    </w:p>
    <w:p w14:paraId="13A6D24F" w14:textId="77777777" w:rsidR="00CE1973" w:rsidRPr="00E81A06" w:rsidRDefault="00CE1973" w:rsidP="00CE1973">
      <w:pPr>
        <w:pStyle w:val="Prrafodelista"/>
        <w:ind w:left="426"/>
        <w:rPr>
          <w:lang w:val="es-ES"/>
        </w:rPr>
      </w:pPr>
    </w:p>
    <w:p w14:paraId="01DECA5D" w14:textId="77777777" w:rsidR="00CE1973" w:rsidRDefault="00CE1973" w:rsidP="009C7857">
      <w:pPr>
        <w:pStyle w:val="Prrafodelista"/>
        <w:numPr>
          <w:ilvl w:val="0"/>
          <w:numId w:val="36"/>
        </w:numPr>
        <w:spacing w:after="0" w:line="240" w:lineRule="auto"/>
        <w:ind w:left="426" w:hanging="426"/>
        <w:rPr>
          <w:lang w:val="es-ES"/>
        </w:rPr>
      </w:pPr>
      <w:r w:rsidRPr="000476AE">
        <w:rPr>
          <w:b/>
          <w:lang w:val="es-ES"/>
        </w:rPr>
        <w:t>Fortalecimiento de capacidades en el manejo del fuego</w:t>
      </w:r>
      <w:r w:rsidRPr="000476AE">
        <w:rPr>
          <w:lang w:val="es-ES"/>
        </w:rPr>
        <w:t>. Aunque esto podría integrarse en los planes de finca, para poder atacar el tema es necesario primero tener capacidades. La estrategia plantea un proceso de capacitación a capacitadores en manejo de fuego, así se crean capacidades locales en el tema. Luego estos capacitadores se integran en los planes de finca para capacitar u otros.</w:t>
      </w:r>
    </w:p>
    <w:p w14:paraId="5B0604F6" w14:textId="77777777" w:rsidR="00CE1973" w:rsidRPr="00E81A06" w:rsidRDefault="00CE1973" w:rsidP="00CE1973">
      <w:pPr>
        <w:spacing w:after="0" w:line="240" w:lineRule="auto"/>
        <w:rPr>
          <w:lang w:val="es-ES"/>
        </w:rPr>
      </w:pPr>
    </w:p>
    <w:p w14:paraId="6E831632" w14:textId="08D1767B" w:rsidR="009227FC" w:rsidRPr="009227FC" w:rsidRDefault="00CE1973" w:rsidP="009C7857">
      <w:pPr>
        <w:pStyle w:val="Prrafodelista"/>
        <w:numPr>
          <w:ilvl w:val="0"/>
          <w:numId w:val="36"/>
        </w:numPr>
        <w:ind w:left="426" w:hanging="426"/>
        <w:rPr>
          <w:lang w:val="es-ES"/>
        </w:rPr>
      </w:pPr>
      <w:r w:rsidRPr="000476AE">
        <w:rPr>
          <w:b/>
          <w:lang w:val="es-ES"/>
        </w:rPr>
        <w:t>Diversificación del componente forestal en fincas agropecuarias</w:t>
      </w:r>
      <w:r w:rsidRPr="000476AE">
        <w:rPr>
          <w:lang w:val="es-ES"/>
        </w:rPr>
        <w:t>. Esta estrategia complementa los planes integrales de finca para proveer tanto leña como madera para autoconsumo en las fincas. Es necesario visibilizarlo, como en otros casos, para que quede explícito que se está abordando el tema. Esto por supuesto también viene a mejorar condiciones ecológicas en las fincas ganaderas que benefician a cierta biodiversidad. Al incrementar los activos dentro de la finca, viene a ser una forma de incrementar la resiliencia de los agricultores.</w:t>
      </w:r>
    </w:p>
    <w:p w14:paraId="14261FEF" w14:textId="77777777" w:rsidR="009227FC" w:rsidRDefault="009227FC" w:rsidP="009227FC">
      <w:pPr>
        <w:rPr>
          <w:lang w:val="es-ES"/>
        </w:rPr>
      </w:pPr>
      <w:r>
        <w:rPr>
          <w:lang w:val="es-ES"/>
        </w:rPr>
        <w:t>Al respecto, las metas esperadas del Proyecto son:</w:t>
      </w:r>
    </w:p>
    <w:p w14:paraId="15A3D191" w14:textId="6FCB90E1" w:rsidR="009227FC" w:rsidRPr="00917730" w:rsidRDefault="009227FC" w:rsidP="009C7857">
      <w:pPr>
        <w:pStyle w:val="Prrafodelista"/>
        <w:numPr>
          <w:ilvl w:val="0"/>
          <w:numId w:val="34"/>
        </w:numPr>
        <w:spacing w:before="240" w:after="240" w:line="240" w:lineRule="auto"/>
        <w:ind w:left="709" w:hanging="349"/>
        <w:rPr>
          <w:lang w:val="es-ES"/>
        </w:rPr>
      </w:pPr>
      <w:r w:rsidRPr="00917730">
        <w:rPr>
          <w:lang w:val="es-ES"/>
        </w:rPr>
        <w:t xml:space="preserve">Para el 2025 se reduce en un 80% la conversión del bosque y destrucción de hábitat </w:t>
      </w:r>
      <w:r>
        <w:rPr>
          <w:lang w:val="es-ES"/>
        </w:rPr>
        <w:t xml:space="preserve">natural </w:t>
      </w:r>
      <w:r w:rsidRPr="00917730">
        <w:rPr>
          <w:lang w:val="es-ES"/>
        </w:rPr>
        <w:t>en las fincas de producción ganadera de Garachiné</w:t>
      </w:r>
      <w:r w:rsidR="00740902">
        <w:rPr>
          <w:lang w:val="es-ES"/>
        </w:rPr>
        <w:t>.</w:t>
      </w:r>
    </w:p>
    <w:p w14:paraId="48AB74ED" w14:textId="7E83E71D" w:rsidR="009227FC" w:rsidRDefault="009227FC" w:rsidP="009227FC">
      <w:pPr>
        <w:pStyle w:val="Prrafodelista"/>
        <w:rPr>
          <w:lang w:val="es-ES"/>
        </w:rPr>
      </w:pPr>
      <w:r w:rsidRPr="00917730">
        <w:rPr>
          <w:lang w:val="es-ES"/>
        </w:rPr>
        <w:t>Línea Base: Pérdida de cobertura boscosos en el sitio de Garachiné alcanza un total de alrededor de 800 ha en un período de cuatro años, con una tasa promedio anual de 200 ha.</w:t>
      </w:r>
    </w:p>
    <w:p w14:paraId="74B18C59" w14:textId="77777777" w:rsidR="009227FC" w:rsidRPr="00917730" w:rsidRDefault="009227FC" w:rsidP="009C7857">
      <w:pPr>
        <w:pStyle w:val="Prrafodelista"/>
        <w:numPr>
          <w:ilvl w:val="0"/>
          <w:numId w:val="37"/>
        </w:numPr>
        <w:spacing w:before="240" w:after="240" w:line="240" w:lineRule="auto"/>
        <w:rPr>
          <w:lang w:val="es-ES"/>
        </w:rPr>
      </w:pPr>
      <w:r w:rsidRPr="00917730">
        <w:rPr>
          <w:lang w:val="es-ES"/>
        </w:rPr>
        <w:t xml:space="preserve">Para el 2025 se ha reducido en un 80% la tala selectiva en el sitio Garachiné. </w:t>
      </w:r>
    </w:p>
    <w:p w14:paraId="5A6233E2" w14:textId="77777777" w:rsidR="009227FC" w:rsidRDefault="009227FC" w:rsidP="009227FC">
      <w:pPr>
        <w:pStyle w:val="Prrafodelista"/>
        <w:rPr>
          <w:lang w:val="es-ES"/>
        </w:rPr>
      </w:pPr>
      <w:r w:rsidRPr="00917730">
        <w:rPr>
          <w:lang w:val="es-ES"/>
        </w:rPr>
        <w:t xml:space="preserve">Línea Base: la extracción selectiva de árboles maderables tiene una calificación global de amenaza “media”, que indica que la amenaza puede deteriorar moderadamente (11-30%) al EFM Bosque caducifolio y </w:t>
      </w:r>
      <w:proofErr w:type="spellStart"/>
      <w:r w:rsidRPr="00917730">
        <w:rPr>
          <w:lang w:val="es-ES"/>
        </w:rPr>
        <w:t>semicaducifolio</w:t>
      </w:r>
      <w:proofErr w:type="spellEnd"/>
      <w:r w:rsidRPr="00917730">
        <w:rPr>
          <w:lang w:val="es-ES"/>
        </w:rPr>
        <w:t>.</w:t>
      </w:r>
    </w:p>
    <w:p w14:paraId="046D4131" w14:textId="77777777" w:rsidR="009227FC" w:rsidRPr="00917730" w:rsidRDefault="009227FC" w:rsidP="009C7857">
      <w:pPr>
        <w:pStyle w:val="Prrafodelista"/>
        <w:numPr>
          <w:ilvl w:val="0"/>
          <w:numId w:val="37"/>
        </w:numPr>
        <w:spacing w:before="240" w:after="240" w:line="240" w:lineRule="auto"/>
        <w:rPr>
          <w:lang w:val="es-ES"/>
        </w:rPr>
      </w:pPr>
      <w:r w:rsidRPr="00917730">
        <w:rPr>
          <w:lang w:val="es-ES"/>
        </w:rPr>
        <w:t xml:space="preserve">Para el </w:t>
      </w:r>
      <w:r>
        <w:rPr>
          <w:lang w:val="es-ES"/>
        </w:rPr>
        <w:t>2025 se ha reducido en al menos</w:t>
      </w:r>
      <w:r w:rsidRPr="00917730">
        <w:rPr>
          <w:lang w:val="es-ES"/>
        </w:rPr>
        <w:t xml:space="preserve"> 80% los incendios agrícolas que impactan la biodiversidad</w:t>
      </w:r>
    </w:p>
    <w:p w14:paraId="2377EEB6" w14:textId="0CA4234D" w:rsidR="009C2779" w:rsidRPr="0014354E" w:rsidRDefault="009227FC" w:rsidP="005346DD">
      <w:pPr>
        <w:pStyle w:val="Prrafodelista"/>
        <w:rPr>
          <w:rFonts w:cs="Arial"/>
          <w:lang w:val="es-ES"/>
        </w:rPr>
      </w:pPr>
      <w:r w:rsidRPr="0014354E">
        <w:rPr>
          <w:lang w:val="es-ES"/>
        </w:rPr>
        <w:t>Línea Base Para este EFM se encontró que incendios agrícolas y cacería de subsistencia tienen una calificación global de amenaza “alta”. Ambas amenazas estás ampliamente distribuidas (más 71%) y tiene una severidad alta, por tanto, es probable que estas amenazas degraden o reduzcan una porción (31-70%) del EFM dentro de 10 años</w:t>
      </w:r>
      <w:r w:rsidR="009C2779" w:rsidRPr="0014354E">
        <w:rPr>
          <w:rFonts w:cs="Arial"/>
          <w:lang w:val="es-ES"/>
        </w:rPr>
        <w:t xml:space="preserve">, así como mejorar la cantidad y calidad del agua en las fuentes y quebradas de las fincas agropecuarias de la zona e incrementar y proteger la cobertura vegetal en un radio de 200 metros alrededor de </w:t>
      </w:r>
      <w:r w:rsidR="00851A58" w:rsidRPr="0014354E">
        <w:rPr>
          <w:rFonts w:cs="Arial"/>
          <w:lang w:val="es-ES"/>
        </w:rPr>
        <w:t>las fuentes</w:t>
      </w:r>
      <w:r w:rsidR="009C2779" w:rsidRPr="0014354E">
        <w:rPr>
          <w:rFonts w:cs="Arial"/>
          <w:lang w:val="es-ES"/>
        </w:rPr>
        <w:t xml:space="preserve"> de agua.</w:t>
      </w:r>
    </w:p>
    <w:p w14:paraId="5D8D85A3" w14:textId="5910AD0C" w:rsidR="009C2779" w:rsidRPr="009C2779" w:rsidRDefault="00740902" w:rsidP="009C2779">
      <w:pPr>
        <w:rPr>
          <w:lang w:val="es-ES"/>
        </w:rPr>
      </w:pPr>
      <w:r w:rsidRPr="0014354E">
        <w:rPr>
          <w:rFonts w:cs="Arial"/>
          <w:lang w:val="es-ES"/>
        </w:rPr>
        <w:t xml:space="preserve">Con </w:t>
      </w:r>
      <w:r w:rsidR="009C2779" w:rsidRPr="0014354E">
        <w:rPr>
          <w:rFonts w:cs="Arial"/>
          <w:lang w:val="es-ES"/>
        </w:rPr>
        <w:t xml:space="preserve">este proyecto </w:t>
      </w:r>
      <w:r w:rsidRPr="0014354E">
        <w:rPr>
          <w:rFonts w:cs="Arial"/>
          <w:lang w:val="es-ES"/>
        </w:rPr>
        <w:t xml:space="preserve">se contribuirá a  </w:t>
      </w:r>
      <w:r w:rsidR="009C2779" w:rsidRPr="0014354E">
        <w:rPr>
          <w:rFonts w:cs="Arial"/>
          <w:lang w:val="es-ES"/>
        </w:rPr>
        <w:t>incrementar en al menos 2% la cobertura boscosa del sitio</w:t>
      </w:r>
      <w:r w:rsidR="009C2779">
        <w:rPr>
          <w:rFonts w:cs="Arial"/>
          <w:lang w:val="es-ES"/>
        </w:rPr>
        <w:t xml:space="preserve"> de Garachiné, reducir </w:t>
      </w:r>
      <w:r w:rsidR="009C2779" w:rsidRPr="009C2779">
        <w:rPr>
          <w:lang w:val="es-ES"/>
        </w:rPr>
        <w:t>en un 80% la conversión del bosque y destrucción de hábitat en las fincas de producción ganadera</w:t>
      </w:r>
      <w:r w:rsidR="009C2779">
        <w:rPr>
          <w:lang w:val="es-ES"/>
        </w:rPr>
        <w:t xml:space="preserve">, </w:t>
      </w:r>
      <w:r w:rsidR="009C2779" w:rsidRPr="009C2779">
        <w:rPr>
          <w:lang w:val="es-ES"/>
        </w:rPr>
        <w:t>reduci</w:t>
      </w:r>
      <w:r w:rsidR="009C2779">
        <w:rPr>
          <w:lang w:val="es-ES"/>
        </w:rPr>
        <w:t xml:space="preserve">r </w:t>
      </w:r>
      <w:r w:rsidR="009C2779" w:rsidRPr="009C2779">
        <w:rPr>
          <w:lang w:val="es-ES"/>
        </w:rPr>
        <w:t>en un 80% la tala selectiva</w:t>
      </w:r>
      <w:r w:rsidR="009C2779">
        <w:rPr>
          <w:lang w:val="es-ES"/>
        </w:rPr>
        <w:t xml:space="preserve"> y </w:t>
      </w:r>
      <w:r w:rsidR="009C2779" w:rsidRPr="009C2779">
        <w:rPr>
          <w:lang w:val="es-ES"/>
        </w:rPr>
        <w:t>reduci</w:t>
      </w:r>
      <w:r w:rsidR="009C2779">
        <w:rPr>
          <w:lang w:val="es-ES"/>
        </w:rPr>
        <w:t>r</w:t>
      </w:r>
      <w:r w:rsidR="009C2779" w:rsidRPr="009C2779">
        <w:rPr>
          <w:lang w:val="es-ES"/>
        </w:rPr>
        <w:t xml:space="preserve"> en al menos un 80% los incendios agrícolas que impactan la biodiversidad</w:t>
      </w:r>
    </w:p>
    <w:p w14:paraId="01235F37" w14:textId="6F7202A7" w:rsidR="006D39F4" w:rsidRPr="003F6D3B" w:rsidRDefault="006D39F4" w:rsidP="003F6D3B">
      <w:pPr>
        <w:pStyle w:val="Ttulo2"/>
      </w:pPr>
      <w:bookmarkStart w:id="168" w:name="_Toc129249160"/>
      <w:bookmarkEnd w:id="167"/>
      <w:r w:rsidRPr="003F6D3B">
        <w:lastRenderedPageBreak/>
        <w:t>Objetivos para la convocatoria y productos</w:t>
      </w:r>
      <w:r w:rsidR="00B26D1C">
        <w:t xml:space="preserve"> del proyecto</w:t>
      </w:r>
      <w:bookmarkEnd w:id="168"/>
    </w:p>
    <w:p w14:paraId="70770F6F" w14:textId="43AD6873" w:rsidR="003E70CA" w:rsidRPr="00902C1E" w:rsidRDefault="006D39F4" w:rsidP="006D39F4">
      <w:pPr>
        <w:spacing w:after="0" w:line="240" w:lineRule="auto"/>
        <w:rPr>
          <w:sz w:val="24"/>
          <w:szCs w:val="24"/>
        </w:rPr>
      </w:pPr>
      <w:r w:rsidRPr="00902C1E">
        <w:rPr>
          <w:rFonts w:cs="Arial"/>
          <w:b/>
          <w:color w:val="000000"/>
          <w:sz w:val="24"/>
          <w:szCs w:val="24"/>
        </w:rPr>
        <w:t>Objetivo general</w:t>
      </w:r>
      <w:r w:rsidRPr="00902C1E">
        <w:rPr>
          <w:sz w:val="24"/>
          <w:szCs w:val="24"/>
        </w:rPr>
        <w:t xml:space="preserve"> </w:t>
      </w:r>
    </w:p>
    <w:p w14:paraId="6E8CCDF4" w14:textId="77777777" w:rsidR="009227FC" w:rsidRPr="009227FC" w:rsidRDefault="009227FC" w:rsidP="006D39F4">
      <w:pPr>
        <w:spacing w:after="0" w:line="240" w:lineRule="auto"/>
      </w:pPr>
    </w:p>
    <w:p w14:paraId="57E37632" w14:textId="1B284217" w:rsidR="00966655" w:rsidRPr="0014354E" w:rsidRDefault="00966655" w:rsidP="00966655">
      <w:pPr>
        <w:rPr>
          <w:lang w:val="es-ES"/>
        </w:rPr>
      </w:pPr>
      <w:r w:rsidRPr="00917730">
        <w:rPr>
          <w:lang w:val="es-ES"/>
        </w:rPr>
        <w:t>Contribuir a la conservación de</w:t>
      </w:r>
      <w:r w:rsidR="00E51BF8">
        <w:rPr>
          <w:lang w:val="es-ES"/>
        </w:rPr>
        <w:t xml:space="preserve"> los ecosistemas, enfocados en la </w:t>
      </w:r>
      <w:r w:rsidR="004675F2">
        <w:rPr>
          <w:lang w:val="es-ES"/>
        </w:rPr>
        <w:t>restauración</w:t>
      </w:r>
      <w:r w:rsidR="00E51BF8">
        <w:rPr>
          <w:lang w:val="es-ES"/>
        </w:rPr>
        <w:t xml:space="preserve"> </w:t>
      </w:r>
      <w:r w:rsidR="004675F2">
        <w:rPr>
          <w:lang w:val="es-ES"/>
        </w:rPr>
        <w:t xml:space="preserve">y </w:t>
      </w:r>
      <w:r w:rsidRPr="00917730">
        <w:rPr>
          <w:lang w:val="es-ES"/>
        </w:rPr>
        <w:t xml:space="preserve">la conectividad de los hábitats naturales de </w:t>
      </w:r>
      <w:r w:rsidR="005361F9">
        <w:rPr>
          <w:lang w:val="es-ES"/>
        </w:rPr>
        <w:t xml:space="preserve">Sitio </w:t>
      </w:r>
      <w:r w:rsidRPr="00917730">
        <w:rPr>
          <w:lang w:val="es-ES"/>
        </w:rPr>
        <w:t>Garachiné</w:t>
      </w:r>
      <w:r w:rsidR="001A16C6">
        <w:rPr>
          <w:lang w:val="es-ES"/>
        </w:rPr>
        <w:t>,</w:t>
      </w:r>
      <w:r w:rsidRPr="00917730">
        <w:rPr>
          <w:lang w:val="es-ES"/>
        </w:rPr>
        <w:t xml:space="preserve"> como parte del área de amortiguamiento del Parque </w:t>
      </w:r>
      <w:r w:rsidRPr="0014354E">
        <w:rPr>
          <w:lang w:val="es-ES"/>
        </w:rPr>
        <w:t xml:space="preserve">Nacional Darién, </w:t>
      </w:r>
      <w:r w:rsidR="001A16C6" w:rsidRPr="0014354E">
        <w:rPr>
          <w:lang w:val="es-ES"/>
        </w:rPr>
        <w:t>adoptando</w:t>
      </w:r>
      <w:r w:rsidRPr="0014354E">
        <w:rPr>
          <w:lang w:val="es-ES"/>
        </w:rPr>
        <w:t xml:space="preserve"> prácticas productivas sostenibles en las fincas ganaderas de la zona.</w:t>
      </w:r>
    </w:p>
    <w:p w14:paraId="064C0BC8" w14:textId="16AF57A6" w:rsidR="006D39F4" w:rsidRPr="00912257" w:rsidRDefault="006D39F4" w:rsidP="00912257">
      <w:pPr>
        <w:rPr>
          <w:b/>
          <w:bCs/>
        </w:rPr>
      </w:pPr>
      <w:r w:rsidRPr="00912257">
        <w:rPr>
          <w:b/>
          <w:bCs/>
        </w:rPr>
        <w:t>Objetivo específico N°1</w:t>
      </w:r>
    </w:p>
    <w:p w14:paraId="1D519051" w14:textId="56F5C2B8" w:rsidR="002717F6" w:rsidRPr="0014354E" w:rsidRDefault="00BC1E76" w:rsidP="00966655">
      <w:pPr>
        <w:rPr>
          <w:strike/>
          <w:lang w:val="es-ES"/>
        </w:rPr>
      </w:pPr>
      <w:r w:rsidRPr="0014354E">
        <w:rPr>
          <w:rFonts w:cs="Arial"/>
          <w:bCs/>
          <w:lang w:val="es-ES"/>
        </w:rPr>
        <w:t>Implementar d</w:t>
      </w:r>
      <w:r w:rsidR="001A16C6" w:rsidRPr="0014354E">
        <w:rPr>
          <w:rFonts w:cs="Arial"/>
          <w:bCs/>
          <w:lang w:val="es-ES"/>
        </w:rPr>
        <w:t>iez (10)</w:t>
      </w:r>
      <w:r w:rsidRPr="0014354E">
        <w:rPr>
          <w:rFonts w:cs="Arial"/>
          <w:bCs/>
          <w:lang w:val="es-ES"/>
        </w:rPr>
        <w:t xml:space="preserve"> fincas ganaderas con</w:t>
      </w:r>
      <w:r w:rsidR="001A16C6" w:rsidRPr="0014354E">
        <w:rPr>
          <w:rFonts w:cs="Arial"/>
          <w:bCs/>
          <w:lang w:val="es-ES"/>
        </w:rPr>
        <w:t xml:space="preserve"> </w:t>
      </w:r>
      <w:r w:rsidR="001459C8" w:rsidRPr="0014354E">
        <w:rPr>
          <w:rFonts w:cs="Arial"/>
          <w:bCs/>
          <w:lang w:val="es-ES"/>
        </w:rPr>
        <w:t xml:space="preserve">al menos 20 hectáreas de </w:t>
      </w:r>
      <w:r w:rsidR="009227FC" w:rsidRPr="0014354E">
        <w:rPr>
          <w:rFonts w:cs="Arial"/>
          <w:bCs/>
          <w:lang w:val="es-ES"/>
        </w:rPr>
        <w:t xml:space="preserve">Sistemas silvopastoriles </w:t>
      </w:r>
      <w:r w:rsidR="003A4915" w:rsidRPr="0014354E">
        <w:rPr>
          <w:rFonts w:cs="Arial"/>
          <w:bCs/>
          <w:lang w:val="es-ES"/>
        </w:rPr>
        <w:t>de</w:t>
      </w:r>
      <w:r w:rsidRPr="0014354E">
        <w:rPr>
          <w:rFonts w:cs="Arial"/>
          <w:bCs/>
          <w:lang w:val="es-ES"/>
        </w:rPr>
        <w:t xml:space="preserve"> </w:t>
      </w:r>
      <w:r w:rsidR="004675F2" w:rsidRPr="0014354E">
        <w:rPr>
          <w:rFonts w:cs="Arial"/>
          <w:bCs/>
          <w:lang w:val="es-ES"/>
        </w:rPr>
        <w:t xml:space="preserve">Sitio </w:t>
      </w:r>
      <w:r w:rsidR="00507621" w:rsidRPr="0014354E">
        <w:rPr>
          <w:rFonts w:cs="Arial"/>
          <w:bCs/>
          <w:lang w:val="es-ES"/>
        </w:rPr>
        <w:t>Garachiné</w:t>
      </w:r>
      <w:r w:rsidR="00D7421D" w:rsidRPr="0014354E">
        <w:rPr>
          <w:rFonts w:cs="Arial"/>
          <w:bCs/>
          <w:lang w:val="es-ES"/>
        </w:rPr>
        <w:t xml:space="preserve"> (Garachiné, </w:t>
      </w:r>
      <w:proofErr w:type="spellStart"/>
      <w:r w:rsidR="00D7421D" w:rsidRPr="0014354E">
        <w:rPr>
          <w:rFonts w:cs="Arial"/>
          <w:bCs/>
          <w:lang w:val="es-ES"/>
        </w:rPr>
        <w:t>Sambú</w:t>
      </w:r>
      <w:proofErr w:type="spellEnd"/>
      <w:r w:rsidR="00D7421D" w:rsidRPr="0014354E">
        <w:rPr>
          <w:rFonts w:cs="Arial"/>
          <w:bCs/>
          <w:lang w:val="es-ES"/>
        </w:rPr>
        <w:t xml:space="preserve"> y Puerto Piña),</w:t>
      </w:r>
      <w:r w:rsidRPr="0014354E">
        <w:rPr>
          <w:rFonts w:cs="Arial"/>
          <w:bCs/>
          <w:lang w:val="es-ES"/>
        </w:rPr>
        <w:t xml:space="preserve"> para adoptar </w:t>
      </w:r>
      <w:r w:rsidR="00A5683F" w:rsidRPr="0014354E">
        <w:rPr>
          <w:rFonts w:cs="Arial"/>
          <w:bCs/>
          <w:lang w:val="es-ES"/>
        </w:rPr>
        <w:t xml:space="preserve">las buenas prácticas agropecuarias como </w:t>
      </w:r>
      <w:r w:rsidR="009227FC" w:rsidRPr="0014354E">
        <w:rPr>
          <w:rFonts w:cs="Arial"/>
          <w:bCs/>
          <w:lang w:val="es-ES"/>
        </w:rPr>
        <w:t>medida</w:t>
      </w:r>
      <w:r w:rsidR="00EF6431" w:rsidRPr="0014354E">
        <w:rPr>
          <w:rFonts w:cs="Arial"/>
          <w:bCs/>
          <w:lang w:val="es-ES"/>
        </w:rPr>
        <w:t>s</w:t>
      </w:r>
      <w:r w:rsidR="009227FC" w:rsidRPr="0014354E">
        <w:rPr>
          <w:rFonts w:cs="Arial"/>
          <w:bCs/>
          <w:lang w:val="es-ES"/>
        </w:rPr>
        <w:t xml:space="preserve"> de </w:t>
      </w:r>
      <w:r w:rsidR="00EF6431" w:rsidRPr="0014354E">
        <w:rPr>
          <w:rFonts w:cs="Arial"/>
          <w:bCs/>
          <w:lang w:val="es-ES"/>
        </w:rPr>
        <w:t>restauración</w:t>
      </w:r>
      <w:r w:rsidR="00926F39" w:rsidRPr="0014354E">
        <w:rPr>
          <w:rFonts w:cs="Arial"/>
          <w:bCs/>
          <w:lang w:val="es-ES"/>
        </w:rPr>
        <w:t xml:space="preserve">, </w:t>
      </w:r>
      <w:r w:rsidR="00A5683F" w:rsidRPr="0014354E">
        <w:rPr>
          <w:rFonts w:cs="Arial"/>
          <w:bCs/>
          <w:lang w:val="es-ES"/>
        </w:rPr>
        <w:t xml:space="preserve">enriquecimiento </w:t>
      </w:r>
      <w:r w:rsidR="00507621" w:rsidRPr="0014354E">
        <w:rPr>
          <w:rFonts w:cs="Arial"/>
          <w:bCs/>
          <w:lang w:val="es-ES"/>
        </w:rPr>
        <w:t>del bosque</w:t>
      </w:r>
      <w:r w:rsidR="00926F39" w:rsidRPr="0014354E">
        <w:rPr>
          <w:rFonts w:cs="Arial"/>
          <w:bCs/>
          <w:lang w:val="es-ES"/>
        </w:rPr>
        <w:t>,</w:t>
      </w:r>
      <w:r w:rsidR="00A5683F" w:rsidRPr="0014354E">
        <w:rPr>
          <w:rFonts w:cs="Arial"/>
          <w:bCs/>
          <w:lang w:val="es-ES"/>
        </w:rPr>
        <w:t xml:space="preserve"> la </w:t>
      </w:r>
      <w:r w:rsidR="009227FC" w:rsidRPr="0014354E">
        <w:rPr>
          <w:rFonts w:cs="Arial"/>
          <w:bCs/>
          <w:lang w:val="es-ES"/>
        </w:rPr>
        <w:t>conservación de la biodiversidad</w:t>
      </w:r>
      <w:r w:rsidR="00926F39" w:rsidRPr="0014354E">
        <w:rPr>
          <w:rFonts w:cs="Arial"/>
          <w:bCs/>
          <w:lang w:val="es-ES"/>
        </w:rPr>
        <w:t xml:space="preserve"> y la protección de los bosques de galería.</w:t>
      </w:r>
      <w:r w:rsidR="009227FC" w:rsidRPr="0014354E">
        <w:rPr>
          <w:rFonts w:cs="Arial"/>
          <w:bCs/>
          <w:lang w:val="es-ES"/>
        </w:rPr>
        <w:t xml:space="preserve"> </w:t>
      </w:r>
    </w:p>
    <w:p w14:paraId="7F455F74" w14:textId="77777777" w:rsidR="007766B4" w:rsidRDefault="00966655" w:rsidP="007766B4">
      <w:pPr>
        <w:rPr>
          <w:b/>
          <w:lang w:val="es-ES"/>
        </w:rPr>
      </w:pPr>
      <w:r w:rsidRPr="002D6065">
        <w:rPr>
          <w:b/>
          <w:lang w:val="es-ES"/>
        </w:rPr>
        <w:t>Productos</w:t>
      </w:r>
    </w:p>
    <w:p w14:paraId="3877321B" w14:textId="480D6994" w:rsidR="00E11D3E" w:rsidRPr="0014354E" w:rsidRDefault="007766B4" w:rsidP="009C7857">
      <w:pPr>
        <w:pStyle w:val="Prrafodelista"/>
        <w:numPr>
          <w:ilvl w:val="0"/>
          <w:numId w:val="38"/>
        </w:numPr>
        <w:spacing w:before="240" w:after="240" w:line="240" w:lineRule="auto"/>
        <w:ind w:left="426" w:hanging="426"/>
        <w:rPr>
          <w:lang w:val="es-ES"/>
        </w:rPr>
      </w:pPr>
      <w:r w:rsidRPr="0014354E">
        <w:rPr>
          <w:lang w:val="es-ES"/>
        </w:rPr>
        <w:t>Para el año 202</w:t>
      </w:r>
      <w:r w:rsidR="00D73235" w:rsidRPr="0014354E">
        <w:rPr>
          <w:lang w:val="es-ES"/>
        </w:rPr>
        <w:t>3</w:t>
      </w:r>
      <w:r w:rsidRPr="0014354E">
        <w:rPr>
          <w:lang w:val="es-ES"/>
        </w:rPr>
        <w:t xml:space="preserve"> se ha diagnosticado </w:t>
      </w:r>
      <w:r w:rsidR="00926F39" w:rsidRPr="0014354E">
        <w:rPr>
          <w:lang w:val="es-ES"/>
        </w:rPr>
        <w:t xml:space="preserve">y levantado el plan de manejo de fincas con </w:t>
      </w:r>
      <w:r w:rsidRPr="0014354E">
        <w:rPr>
          <w:lang w:val="es-ES"/>
        </w:rPr>
        <w:t xml:space="preserve">la </w:t>
      </w:r>
      <w:r w:rsidR="00926F39" w:rsidRPr="0014354E">
        <w:rPr>
          <w:lang w:val="es-ES"/>
        </w:rPr>
        <w:t xml:space="preserve">identificación de la </w:t>
      </w:r>
      <w:r w:rsidRPr="0014354E">
        <w:rPr>
          <w:lang w:val="es-ES"/>
        </w:rPr>
        <w:t>situación actual de al menos 1</w:t>
      </w:r>
      <w:r w:rsidR="00442406" w:rsidRPr="0014354E">
        <w:rPr>
          <w:lang w:val="es-ES"/>
        </w:rPr>
        <w:t>0</w:t>
      </w:r>
      <w:r w:rsidRPr="0014354E">
        <w:rPr>
          <w:lang w:val="es-ES"/>
        </w:rPr>
        <w:t xml:space="preserve"> fincas que practican la ganadería extensiva </w:t>
      </w:r>
      <w:r w:rsidR="00D7421D" w:rsidRPr="0014354E">
        <w:rPr>
          <w:lang w:val="es-ES"/>
        </w:rPr>
        <w:t>o agricultura de subsistencia</w:t>
      </w:r>
      <w:r w:rsidR="00442406" w:rsidRPr="0014354E">
        <w:rPr>
          <w:lang w:val="es-ES"/>
        </w:rPr>
        <w:t>s ubicadas en sitio Garachiné.</w:t>
      </w:r>
    </w:p>
    <w:p w14:paraId="37F9FBFD" w14:textId="135C1AD7" w:rsidR="003E70CA" w:rsidRPr="0014354E" w:rsidRDefault="00966655" w:rsidP="009C7857">
      <w:pPr>
        <w:pStyle w:val="Prrafodelista"/>
        <w:numPr>
          <w:ilvl w:val="0"/>
          <w:numId w:val="38"/>
        </w:numPr>
        <w:spacing w:before="240" w:after="240" w:line="240" w:lineRule="auto"/>
        <w:ind w:left="426" w:hanging="426"/>
        <w:rPr>
          <w:lang w:val="es-ES"/>
        </w:rPr>
      </w:pPr>
      <w:r w:rsidRPr="0014354E">
        <w:rPr>
          <w:lang w:val="es-ES"/>
        </w:rPr>
        <w:t xml:space="preserve">Implementación de las inversiones propuestas en el Plan de Manejo en </w:t>
      </w:r>
      <w:r w:rsidR="00DA4BA0" w:rsidRPr="0014354E">
        <w:rPr>
          <w:lang w:val="es-ES"/>
        </w:rPr>
        <w:t xml:space="preserve">las </w:t>
      </w:r>
      <w:r w:rsidRPr="0014354E">
        <w:rPr>
          <w:lang w:val="es-ES"/>
        </w:rPr>
        <w:t>1</w:t>
      </w:r>
      <w:r w:rsidR="00442406" w:rsidRPr="0014354E">
        <w:rPr>
          <w:lang w:val="es-ES"/>
        </w:rPr>
        <w:t xml:space="preserve">0 </w:t>
      </w:r>
      <w:r w:rsidRPr="0014354E">
        <w:rPr>
          <w:lang w:val="es-ES"/>
        </w:rPr>
        <w:t>fincas de productores seleccionadas</w:t>
      </w:r>
      <w:r w:rsidR="00DA4BA0" w:rsidRPr="0014354E">
        <w:rPr>
          <w:lang w:val="es-ES"/>
        </w:rPr>
        <w:t xml:space="preserve"> y </w:t>
      </w:r>
      <w:r w:rsidR="00D92F27" w:rsidRPr="0014354E">
        <w:rPr>
          <w:lang w:val="es-ES"/>
        </w:rPr>
        <w:t xml:space="preserve">que el proyecto intervenga en </w:t>
      </w:r>
      <w:r w:rsidR="0033687C" w:rsidRPr="0014354E">
        <w:rPr>
          <w:lang w:val="es-ES"/>
        </w:rPr>
        <w:t>la finca</w:t>
      </w:r>
      <w:r w:rsidR="00D92F27" w:rsidRPr="0014354E">
        <w:rPr>
          <w:lang w:val="es-ES"/>
        </w:rPr>
        <w:t xml:space="preserve"> con las siguientes tecnologías: (i)</w:t>
      </w:r>
      <w:r w:rsidR="004445D3" w:rsidRPr="0014354E">
        <w:rPr>
          <w:lang w:val="es-ES"/>
        </w:rPr>
        <w:t xml:space="preserve"> Diez (</w:t>
      </w:r>
      <w:r w:rsidR="00926F39" w:rsidRPr="0014354E">
        <w:rPr>
          <w:lang w:val="es-ES"/>
        </w:rPr>
        <w:t>10</w:t>
      </w:r>
      <w:r w:rsidR="004445D3" w:rsidRPr="0014354E">
        <w:rPr>
          <w:lang w:val="es-ES"/>
        </w:rPr>
        <w:t>)</w:t>
      </w:r>
      <w:r w:rsidR="00926F39" w:rsidRPr="0014354E">
        <w:rPr>
          <w:lang w:val="es-ES"/>
        </w:rPr>
        <w:t xml:space="preserve"> hectáreas de </w:t>
      </w:r>
      <w:r w:rsidR="00D92F27" w:rsidRPr="0014354E">
        <w:rPr>
          <w:lang w:val="es-ES"/>
        </w:rPr>
        <w:t>sistemas silvopastoriles; (</w:t>
      </w:r>
      <w:proofErr w:type="spellStart"/>
      <w:r w:rsidR="00D92F27" w:rsidRPr="0014354E">
        <w:rPr>
          <w:lang w:val="es-ES"/>
        </w:rPr>
        <w:t>ii</w:t>
      </w:r>
      <w:proofErr w:type="spellEnd"/>
      <w:r w:rsidR="00D92F27" w:rsidRPr="0014354E">
        <w:rPr>
          <w:lang w:val="es-ES"/>
        </w:rPr>
        <w:t xml:space="preserve">) </w:t>
      </w:r>
      <w:r w:rsidR="004445D3" w:rsidRPr="0014354E">
        <w:rPr>
          <w:lang w:val="es-ES"/>
        </w:rPr>
        <w:t xml:space="preserve">división de potreros con </w:t>
      </w:r>
      <w:r w:rsidR="00444AED" w:rsidRPr="0014354E">
        <w:rPr>
          <w:lang w:val="es-ES"/>
        </w:rPr>
        <w:t>cercas vivas</w:t>
      </w:r>
      <w:r w:rsidR="004445D3" w:rsidRPr="0014354E">
        <w:rPr>
          <w:lang w:val="es-ES"/>
        </w:rPr>
        <w:t xml:space="preserve"> y/o eléctricas</w:t>
      </w:r>
      <w:r w:rsidR="00D92F27" w:rsidRPr="0014354E">
        <w:rPr>
          <w:lang w:val="es-ES"/>
        </w:rPr>
        <w:t>; (</w:t>
      </w:r>
      <w:proofErr w:type="spellStart"/>
      <w:r w:rsidR="00D92F27" w:rsidRPr="0014354E">
        <w:rPr>
          <w:lang w:val="es-ES"/>
        </w:rPr>
        <w:t>iii</w:t>
      </w:r>
      <w:proofErr w:type="spellEnd"/>
      <w:r w:rsidR="00D92F27" w:rsidRPr="0014354E">
        <w:rPr>
          <w:lang w:val="es-ES"/>
        </w:rPr>
        <w:t xml:space="preserve">) </w:t>
      </w:r>
      <w:r w:rsidR="00926F39" w:rsidRPr="0014354E">
        <w:rPr>
          <w:lang w:val="es-ES"/>
        </w:rPr>
        <w:t xml:space="preserve"> </w:t>
      </w:r>
      <w:r w:rsidR="00D92F27" w:rsidRPr="0014354E">
        <w:rPr>
          <w:lang w:val="es-ES"/>
        </w:rPr>
        <w:t>instalación de bebede</w:t>
      </w:r>
      <w:r w:rsidR="00900164" w:rsidRPr="0014354E">
        <w:rPr>
          <w:lang w:val="es-ES"/>
        </w:rPr>
        <w:t>r</w:t>
      </w:r>
      <w:r w:rsidR="00D92F27" w:rsidRPr="0014354E">
        <w:rPr>
          <w:lang w:val="es-ES"/>
        </w:rPr>
        <w:t>os y sistemas de cosecha de agua</w:t>
      </w:r>
      <w:r w:rsidR="00D92F27">
        <w:rPr>
          <w:lang w:val="es-ES"/>
        </w:rPr>
        <w:t xml:space="preserve"> </w:t>
      </w:r>
      <w:r w:rsidR="00D92F27" w:rsidRPr="0014354E">
        <w:rPr>
          <w:lang w:val="es-ES"/>
        </w:rPr>
        <w:t xml:space="preserve">para </w:t>
      </w:r>
      <w:r w:rsidR="004445D3" w:rsidRPr="0014354E">
        <w:rPr>
          <w:lang w:val="es-ES"/>
        </w:rPr>
        <w:t xml:space="preserve">los </w:t>
      </w:r>
      <w:r w:rsidR="00D92F27" w:rsidRPr="0014354E">
        <w:rPr>
          <w:lang w:val="es-ES"/>
        </w:rPr>
        <w:t>animales</w:t>
      </w:r>
      <w:r w:rsidR="00003A1B" w:rsidRPr="0014354E">
        <w:rPr>
          <w:lang w:val="es-ES"/>
        </w:rPr>
        <w:t>; (</w:t>
      </w:r>
      <w:proofErr w:type="spellStart"/>
      <w:r w:rsidR="00003A1B" w:rsidRPr="0014354E">
        <w:rPr>
          <w:lang w:val="es-ES"/>
        </w:rPr>
        <w:t>iv</w:t>
      </w:r>
      <w:proofErr w:type="spellEnd"/>
      <w:r w:rsidR="00003A1B" w:rsidRPr="0014354E">
        <w:rPr>
          <w:lang w:val="es-ES"/>
        </w:rPr>
        <w:t xml:space="preserve">) </w:t>
      </w:r>
      <w:r w:rsidR="004445D3" w:rsidRPr="0014354E">
        <w:rPr>
          <w:lang w:val="es-ES"/>
        </w:rPr>
        <w:t xml:space="preserve">al menos 5 bancos de proteínas; (v) diez (10) parcelas de ramoneo; (vi) </w:t>
      </w:r>
      <w:r w:rsidR="00442406" w:rsidRPr="0014354E">
        <w:rPr>
          <w:lang w:val="es-ES"/>
        </w:rPr>
        <w:t>obras de conservación de suelos</w:t>
      </w:r>
      <w:r w:rsidR="00444AED" w:rsidRPr="0014354E">
        <w:rPr>
          <w:lang w:val="es-ES"/>
        </w:rPr>
        <w:t xml:space="preserve"> en las fincas que se necesite</w:t>
      </w:r>
      <w:r w:rsidR="004445D3" w:rsidRPr="0014354E">
        <w:rPr>
          <w:lang w:val="es-ES"/>
        </w:rPr>
        <w:t>, (</w:t>
      </w:r>
      <w:proofErr w:type="spellStart"/>
      <w:r w:rsidR="004445D3" w:rsidRPr="0014354E">
        <w:rPr>
          <w:lang w:val="es-ES"/>
        </w:rPr>
        <w:t>vii</w:t>
      </w:r>
      <w:proofErr w:type="spellEnd"/>
      <w:r w:rsidR="004445D3" w:rsidRPr="0014354E">
        <w:rPr>
          <w:lang w:val="es-ES"/>
        </w:rPr>
        <w:t>) árboles en franja.</w:t>
      </w:r>
    </w:p>
    <w:p w14:paraId="2066C78A" w14:textId="1CF245D1" w:rsidR="006D39F4" w:rsidRPr="00912257" w:rsidRDefault="006D39F4" w:rsidP="00912257">
      <w:pPr>
        <w:rPr>
          <w:b/>
          <w:bCs/>
        </w:rPr>
      </w:pPr>
      <w:r w:rsidRPr="00912257">
        <w:rPr>
          <w:b/>
          <w:bCs/>
        </w:rPr>
        <w:t>Objetivo específico N°2</w:t>
      </w:r>
      <w:r w:rsidR="00926F39">
        <w:rPr>
          <w:b/>
          <w:bCs/>
        </w:rPr>
        <w:t xml:space="preserve"> </w:t>
      </w:r>
    </w:p>
    <w:p w14:paraId="306DFFE1" w14:textId="2CD82C71" w:rsidR="006E5F9A" w:rsidRPr="0014354E" w:rsidRDefault="00444AED" w:rsidP="006E5F9A">
      <w:pPr>
        <w:rPr>
          <w:rFonts w:asciiTheme="minorHAnsi" w:hAnsiTheme="minorHAnsi" w:cstheme="minorHAnsi"/>
          <w:lang w:val="es-CO"/>
        </w:rPr>
      </w:pPr>
      <w:r w:rsidRPr="0014354E">
        <w:rPr>
          <w:lang w:val="es-ES"/>
        </w:rPr>
        <w:t xml:space="preserve">Restauración de al menos </w:t>
      </w:r>
      <w:r w:rsidR="00E60A44" w:rsidRPr="0014354E">
        <w:rPr>
          <w:lang w:val="es-ES"/>
        </w:rPr>
        <w:t xml:space="preserve">6 hectáreas </w:t>
      </w:r>
      <w:r w:rsidR="00966655" w:rsidRPr="0014354E">
        <w:rPr>
          <w:lang w:val="es-ES"/>
        </w:rPr>
        <w:t xml:space="preserve"> con especies nativas en las fincas agropecuarias de</w:t>
      </w:r>
      <w:r w:rsidR="00AA2848" w:rsidRPr="0014354E">
        <w:rPr>
          <w:lang w:val="es-ES"/>
        </w:rPr>
        <w:t xml:space="preserve"> Sitio</w:t>
      </w:r>
      <w:r w:rsidR="00966655" w:rsidRPr="0014354E">
        <w:rPr>
          <w:lang w:val="es-ES"/>
        </w:rPr>
        <w:t xml:space="preserve"> Garachiné</w:t>
      </w:r>
      <w:r w:rsidR="004445D3" w:rsidRPr="0014354E">
        <w:rPr>
          <w:lang w:val="es-ES"/>
        </w:rPr>
        <w:t xml:space="preserve"> del </w:t>
      </w:r>
      <w:r w:rsidR="00E60A44" w:rsidRPr="0014354E">
        <w:rPr>
          <w:lang w:val="es-ES"/>
        </w:rPr>
        <w:t>producto 1</w:t>
      </w:r>
      <w:r w:rsidR="00966655" w:rsidRPr="0014354E">
        <w:rPr>
          <w:lang w:val="es-ES"/>
        </w:rPr>
        <w:t xml:space="preserve"> como</w:t>
      </w:r>
      <w:r w:rsidR="004445D3" w:rsidRPr="0014354E">
        <w:rPr>
          <w:lang w:val="es-ES"/>
        </w:rPr>
        <w:t>,</w:t>
      </w:r>
      <w:r w:rsidR="00966655" w:rsidRPr="0014354E">
        <w:rPr>
          <w:lang w:val="es-ES"/>
        </w:rPr>
        <w:t xml:space="preserve"> un mecanismo </w:t>
      </w:r>
      <w:r w:rsidR="00507621" w:rsidRPr="0014354E">
        <w:rPr>
          <w:lang w:val="es-ES"/>
        </w:rPr>
        <w:t>para</w:t>
      </w:r>
      <w:r w:rsidR="00966655" w:rsidRPr="0014354E">
        <w:rPr>
          <w:lang w:val="es-ES"/>
        </w:rPr>
        <w:t xml:space="preserve"> </w:t>
      </w:r>
      <w:r w:rsidR="00507621" w:rsidRPr="0014354E">
        <w:rPr>
          <w:lang w:val="es-ES"/>
        </w:rPr>
        <w:t>reducir la tala selectiva</w:t>
      </w:r>
      <w:r w:rsidR="006E5F9A" w:rsidRPr="0014354E">
        <w:rPr>
          <w:lang w:val="es-ES"/>
        </w:rPr>
        <w:t xml:space="preserve">, </w:t>
      </w:r>
      <w:r w:rsidR="00966655" w:rsidRPr="0014354E">
        <w:rPr>
          <w:lang w:val="es-ES"/>
        </w:rPr>
        <w:t>proveer leña</w:t>
      </w:r>
      <w:r w:rsidR="006E5F9A" w:rsidRPr="0014354E">
        <w:rPr>
          <w:lang w:val="es-ES"/>
        </w:rPr>
        <w:t xml:space="preserve">, </w:t>
      </w:r>
      <w:r w:rsidR="00966655" w:rsidRPr="0014354E">
        <w:rPr>
          <w:lang w:val="es-ES"/>
        </w:rPr>
        <w:t>madera para consumo de las comunidades locales</w:t>
      </w:r>
      <w:r w:rsidR="004445D3" w:rsidRPr="0014354E">
        <w:rPr>
          <w:lang w:val="es-ES"/>
        </w:rPr>
        <w:t xml:space="preserve">, y enriquecer el bosque </w:t>
      </w:r>
      <w:r w:rsidR="006E5F9A" w:rsidRPr="0014354E">
        <w:rPr>
          <w:rFonts w:cs="Arial"/>
          <w:lang w:val="es-CO"/>
        </w:rPr>
        <w:t>como una buena práctica para recuperar la integridad del ecosistema según lo establecido en la Ley Forestal de 1994 de la República de Panamá.</w:t>
      </w:r>
    </w:p>
    <w:p w14:paraId="0A1656F0" w14:textId="06FE35A1" w:rsidR="00507621" w:rsidRPr="006E5F9A" w:rsidRDefault="00507621" w:rsidP="00966655">
      <w:pPr>
        <w:rPr>
          <w:color w:val="FF0000"/>
          <w:lang w:val="es-CO"/>
        </w:rPr>
      </w:pPr>
    </w:p>
    <w:p w14:paraId="24C63DA6" w14:textId="77777777" w:rsidR="00966655" w:rsidRDefault="00966655" w:rsidP="00966655">
      <w:pPr>
        <w:rPr>
          <w:b/>
          <w:lang w:val="es-ES"/>
        </w:rPr>
      </w:pPr>
      <w:r w:rsidRPr="002D6065">
        <w:rPr>
          <w:b/>
          <w:lang w:val="es-ES"/>
        </w:rPr>
        <w:t>Productos</w:t>
      </w:r>
    </w:p>
    <w:p w14:paraId="6437C8C4" w14:textId="1C591CF9" w:rsidR="00966655" w:rsidRPr="0014354E" w:rsidRDefault="00AA2848" w:rsidP="009C7857">
      <w:pPr>
        <w:pStyle w:val="Prrafodelista"/>
        <w:numPr>
          <w:ilvl w:val="0"/>
          <w:numId w:val="39"/>
        </w:numPr>
        <w:spacing w:before="240" w:after="240" w:line="240" w:lineRule="auto"/>
        <w:ind w:left="426" w:hanging="426"/>
        <w:rPr>
          <w:lang w:val="es-ES"/>
        </w:rPr>
      </w:pPr>
      <w:r w:rsidRPr="0014354E">
        <w:rPr>
          <w:lang w:val="es-ES"/>
        </w:rPr>
        <w:t>Implementar el plan de restauración y</w:t>
      </w:r>
      <w:r w:rsidR="006E5F9A" w:rsidRPr="0014354E">
        <w:rPr>
          <w:lang w:val="es-ES"/>
        </w:rPr>
        <w:t xml:space="preserve"> realizar al menos cuatro  </w:t>
      </w:r>
      <w:r w:rsidRPr="0014354E">
        <w:rPr>
          <w:lang w:val="es-ES"/>
        </w:rPr>
        <w:t>mantenimiento</w:t>
      </w:r>
      <w:r w:rsidR="006E5F9A" w:rsidRPr="0014354E">
        <w:rPr>
          <w:lang w:val="es-ES"/>
        </w:rPr>
        <w:t xml:space="preserve"> </w:t>
      </w:r>
      <w:r w:rsidR="00E60A44" w:rsidRPr="0014354E">
        <w:rPr>
          <w:lang w:val="es-ES"/>
        </w:rPr>
        <w:t>de las seis ( 6) hectáreas</w:t>
      </w:r>
      <w:r w:rsidR="006E5F9A" w:rsidRPr="0014354E">
        <w:rPr>
          <w:lang w:val="es-ES"/>
        </w:rPr>
        <w:t xml:space="preserve"> metros lineales</w:t>
      </w:r>
      <w:r w:rsidRPr="0014354E">
        <w:rPr>
          <w:lang w:val="es-ES"/>
        </w:rPr>
        <w:t xml:space="preserve"> </w:t>
      </w:r>
      <w:r w:rsidR="00966655" w:rsidRPr="0014354E">
        <w:rPr>
          <w:lang w:val="es-ES"/>
        </w:rPr>
        <w:t xml:space="preserve">con especies nativas </w:t>
      </w:r>
      <w:r w:rsidR="00444AED" w:rsidRPr="0014354E">
        <w:rPr>
          <w:lang w:val="es-ES"/>
        </w:rPr>
        <w:t xml:space="preserve">para las </w:t>
      </w:r>
      <w:r w:rsidR="00E60A44" w:rsidRPr="0014354E">
        <w:rPr>
          <w:lang w:val="es-ES"/>
        </w:rPr>
        <w:t xml:space="preserve"> diez (</w:t>
      </w:r>
      <w:r w:rsidR="00003A1B" w:rsidRPr="0014354E">
        <w:rPr>
          <w:lang w:val="es-ES"/>
        </w:rPr>
        <w:t>10</w:t>
      </w:r>
      <w:r w:rsidR="00E60A44" w:rsidRPr="0014354E">
        <w:rPr>
          <w:lang w:val="es-ES"/>
        </w:rPr>
        <w:t>)</w:t>
      </w:r>
      <w:r w:rsidR="00966655" w:rsidRPr="0014354E">
        <w:rPr>
          <w:lang w:val="es-ES"/>
        </w:rPr>
        <w:t xml:space="preserve"> fincas seleccionadas y capacitar </w:t>
      </w:r>
      <w:r w:rsidR="00EF6431" w:rsidRPr="0014354E">
        <w:rPr>
          <w:lang w:val="es-ES"/>
        </w:rPr>
        <w:t xml:space="preserve">a los productores </w:t>
      </w:r>
      <w:r w:rsidR="00966655" w:rsidRPr="0014354E">
        <w:rPr>
          <w:lang w:val="es-ES"/>
        </w:rPr>
        <w:t xml:space="preserve">en </w:t>
      </w:r>
      <w:r w:rsidR="00EF6431" w:rsidRPr="0014354E">
        <w:rPr>
          <w:lang w:val="es-ES"/>
        </w:rPr>
        <w:t xml:space="preserve">las metodologías de </w:t>
      </w:r>
      <w:r w:rsidR="00966655" w:rsidRPr="0014354E">
        <w:rPr>
          <w:lang w:val="es-ES"/>
        </w:rPr>
        <w:t>mantenimiento de las plantaciones forestales.</w:t>
      </w:r>
    </w:p>
    <w:p w14:paraId="76336FD6" w14:textId="5883A3D7" w:rsidR="00AA2848" w:rsidRPr="00912257" w:rsidRDefault="00AA2848" w:rsidP="00AA2848">
      <w:pPr>
        <w:rPr>
          <w:b/>
          <w:bCs/>
        </w:rPr>
      </w:pPr>
      <w:r w:rsidRPr="00912257">
        <w:rPr>
          <w:b/>
          <w:bCs/>
        </w:rPr>
        <w:t>Objetivo específico N°</w:t>
      </w:r>
      <w:r>
        <w:rPr>
          <w:b/>
          <w:bCs/>
        </w:rPr>
        <w:t>3</w:t>
      </w:r>
    </w:p>
    <w:p w14:paraId="5552ED65" w14:textId="455DE1BB" w:rsidR="00E11FA5" w:rsidRDefault="002679F7" w:rsidP="00AA2848">
      <w:r>
        <w:t xml:space="preserve">Desarrollar un proceso de </w:t>
      </w:r>
      <w:r w:rsidR="00E11FA5">
        <w:t xml:space="preserve">conservación </w:t>
      </w:r>
      <w:r>
        <w:t>a través de</w:t>
      </w:r>
      <w:r w:rsidR="00E11FA5">
        <w:t xml:space="preserve"> </w:t>
      </w:r>
      <w:r>
        <w:t>sistemas agroforestales</w:t>
      </w:r>
      <w:r w:rsidR="00E11FA5">
        <w:t xml:space="preserve"> sostenible, </w:t>
      </w:r>
      <w:r>
        <w:t xml:space="preserve">como estrategia para favorecer la conectividad ecológica y la adaptación al cambio climático en Sitio Garachiné. </w:t>
      </w:r>
    </w:p>
    <w:p w14:paraId="44C45A24" w14:textId="2A95F133" w:rsidR="00AA2848" w:rsidRDefault="00AA2848" w:rsidP="00AA2848">
      <w:pPr>
        <w:rPr>
          <w:b/>
          <w:lang w:val="es-ES"/>
        </w:rPr>
      </w:pPr>
      <w:r w:rsidRPr="002D6065">
        <w:rPr>
          <w:b/>
          <w:lang w:val="es-ES"/>
        </w:rPr>
        <w:t>Productos</w:t>
      </w:r>
    </w:p>
    <w:p w14:paraId="2745BB34" w14:textId="18E7AD3E" w:rsidR="002679F7" w:rsidRDefault="00B243D1" w:rsidP="002679F7">
      <w:pPr>
        <w:pStyle w:val="Prrafodelista"/>
        <w:numPr>
          <w:ilvl w:val="0"/>
          <w:numId w:val="39"/>
        </w:numPr>
        <w:spacing w:before="240" w:after="240" w:line="240" w:lineRule="auto"/>
        <w:ind w:left="426" w:hanging="426"/>
        <w:rPr>
          <w:lang w:val="es-ES"/>
        </w:rPr>
      </w:pPr>
      <w:r>
        <w:rPr>
          <w:lang w:val="es-ES"/>
        </w:rPr>
        <w:t xml:space="preserve">Implementar los </w:t>
      </w:r>
      <w:r w:rsidR="00E14BB7">
        <w:rPr>
          <w:lang w:val="es-ES"/>
        </w:rPr>
        <w:t xml:space="preserve">doce (12) </w:t>
      </w:r>
      <w:r>
        <w:rPr>
          <w:lang w:val="es-ES"/>
        </w:rPr>
        <w:t xml:space="preserve">planes de manejo de finca con sistemas </w:t>
      </w:r>
      <w:r w:rsidR="002679F7" w:rsidRPr="00ED407B">
        <w:rPr>
          <w:lang w:val="es-ES"/>
        </w:rPr>
        <w:t>agroforestal</w:t>
      </w:r>
      <w:r>
        <w:rPr>
          <w:lang w:val="es-ES"/>
        </w:rPr>
        <w:t>,</w:t>
      </w:r>
      <w:r w:rsidR="002679F7" w:rsidRPr="00ED407B">
        <w:rPr>
          <w:lang w:val="es-ES"/>
        </w:rPr>
        <w:t xml:space="preserve"> con fines de restauración, protección y/o aprovechamiento sostenible en sitio Garachiné.</w:t>
      </w:r>
    </w:p>
    <w:p w14:paraId="2CA09110" w14:textId="6A8F50AC" w:rsidR="00E14BB7" w:rsidRPr="00ED407B" w:rsidRDefault="00E14BB7" w:rsidP="002679F7">
      <w:pPr>
        <w:pStyle w:val="Prrafodelista"/>
        <w:numPr>
          <w:ilvl w:val="0"/>
          <w:numId w:val="39"/>
        </w:numPr>
        <w:spacing w:before="240" w:after="240" w:line="240" w:lineRule="auto"/>
        <w:ind w:left="426" w:hanging="426"/>
        <w:rPr>
          <w:lang w:val="es-ES"/>
        </w:rPr>
      </w:pPr>
      <w:r>
        <w:rPr>
          <w:lang w:val="es-ES"/>
        </w:rPr>
        <w:lastRenderedPageBreak/>
        <w:t>Mantener la conectividad a través de los sistemas agroforestales en las 12 fincas establecidas, con la aplicación de las buenas prácticas para el manejo del sistema.</w:t>
      </w:r>
    </w:p>
    <w:p w14:paraId="2C7222FB" w14:textId="77777777" w:rsidR="002679F7" w:rsidRPr="002679F7" w:rsidRDefault="002679F7" w:rsidP="00704F3A">
      <w:pPr>
        <w:pStyle w:val="Prrafodelista"/>
        <w:spacing w:before="240" w:after="240" w:line="240" w:lineRule="auto"/>
        <w:ind w:left="426"/>
        <w:rPr>
          <w:lang w:val="es-ES"/>
        </w:rPr>
      </w:pPr>
    </w:p>
    <w:p w14:paraId="1D6B5AC1" w14:textId="77777777" w:rsidR="00AA2848" w:rsidRDefault="00AA2848" w:rsidP="00AA2848">
      <w:pPr>
        <w:spacing w:before="240" w:after="240" w:line="240" w:lineRule="auto"/>
        <w:rPr>
          <w:rFonts w:eastAsia="Calibri" w:cs="Arial"/>
          <w:lang w:val="es-ES"/>
        </w:rPr>
      </w:pPr>
    </w:p>
    <w:p w14:paraId="714635ED" w14:textId="52DD8BC7" w:rsidR="00AA2848" w:rsidRPr="00A8039F" w:rsidRDefault="00AA2848" w:rsidP="00A8039F">
      <w:pPr>
        <w:spacing w:before="240" w:after="240" w:line="240" w:lineRule="auto"/>
        <w:rPr>
          <w:rFonts w:eastAsia="Calibri" w:cs="Arial"/>
          <w:lang w:val="es-ES"/>
        </w:rPr>
        <w:sectPr w:rsidR="00AA2848" w:rsidRPr="00A8039F" w:rsidSect="002E21C5">
          <w:pgSz w:w="12242" w:h="15842" w:code="1"/>
          <w:pgMar w:top="1440" w:right="1080" w:bottom="1440" w:left="1080" w:header="709" w:footer="709" w:gutter="0"/>
          <w:pgNumType w:start="1"/>
          <w:cols w:space="708"/>
          <w:titlePg/>
          <w:docGrid w:linePitch="360"/>
        </w:sectPr>
      </w:pPr>
    </w:p>
    <w:p w14:paraId="74654252" w14:textId="2B1E9FA0" w:rsidR="00AF67CA" w:rsidRPr="00AF67CA" w:rsidRDefault="00C56339" w:rsidP="00AF67CA">
      <w:pPr>
        <w:pStyle w:val="Ttulo2"/>
      </w:pPr>
      <w:bookmarkStart w:id="169" w:name="_Toc69120889"/>
      <w:bookmarkStart w:id="170" w:name="_Toc129249161"/>
      <w:r w:rsidRPr="003F6D3B">
        <w:lastRenderedPageBreak/>
        <w:t>Matriz de Marco Lógico del Proyecto</w:t>
      </w:r>
      <w:bookmarkStart w:id="171" w:name="_Hlk69305883"/>
      <w:bookmarkEnd w:id="169"/>
      <w:bookmarkEnd w:id="170"/>
    </w:p>
    <w:tbl>
      <w:tblPr>
        <w:tblStyle w:val="Tablaconcuadrcula2"/>
        <w:tblW w:w="14317" w:type="dxa"/>
        <w:tblInd w:w="-147" w:type="dxa"/>
        <w:tblLook w:val="04A0" w:firstRow="1" w:lastRow="0" w:firstColumn="1" w:lastColumn="0" w:noHBand="0" w:noVBand="1"/>
      </w:tblPr>
      <w:tblGrid>
        <w:gridCol w:w="4539"/>
        <w:gridCol w:w="4250"/>
        <w:gridCol w:w="2835"/>
        <w:gridCol w:w="2693"/>
      </w:tblGrid>
      <w:tr w:rsidR="00AF67CA" w:rsidRPr="00AF67CA" w14:paraId="196BBEC3" w14:textId="77777777" w:rsidTr="00AF67CA">
        <w:trPr>
          <w:trHeight w:val="580"/>
          <w:tblHeader/>
        </w:trPr>
        <w:tc>
          <w:tcPr>
            <w:tcW w:w="14317" w:type="dxa"/>
            <w:gridSpan w:val="4"/>
            <w:tcBorders>
              <w:top w:val="single" w:sz="4" w:space="0" w:color="auto"/>
              <w:left w:val="single" w:sz="4" w:space="0" w:color="auto"/>
              <w:bottom w:val="single" w:sz="4" w:space="0" w:color="auto"/>
              <w:right w:val="single" w:sz="4" w:space="0" w:color="auto"/>
            </w:tcBorders>
            <w:vAlign w:val="center"/>
          </w:tcPr>
          <w:p w14:paraId="143A3E11" w14:textId="6D8AC188" w:rsidR="00AF67CA" w:rsidRPr="00AF67CA" w:rsidRDefault="000620B1" w:rsidP="00912257">
            <w:pPr>
              <w:tabs>
                <w:tab w:val="left" w:pos="7815"/>
              </w:tabs>
              <w:jc w:val="center"/>
              <w:rPr>
                <w:rFonts w:cs="Arial"/>
                <w:b/>
                <w:lang w:val="es-ES"/>
              </w:rPr>
            </w:pPr>
            <w:r w:rsidRPr="000620B1">
              <w:rPr>
                <w:rFonts w:cs="Arial"/>
                <w:b/>
                <w:lang w:val="es-ES"/>
              </w:rPr>
              <w:t>Proyecto</w:t>
            </w:r>
            <w:r w:rsidR="006E5F9A">
              <w:rPr>
                <w:rFonts w:cs="Arial"/>
                <w:b/>
                <w:lang w:val="es-ES"/>
              </w:rPr>
              <w:t>:</w:t>
            </w:r>
            <w:r w:rsidRPr="000620B1">
              <w:rPr>
                <w:rFonts w:cs="Arial"/>
                <w:b/>
                <w:lang w:val="es-ES"/>
              </w:rPr>
              <w:t xml:space="preserve"> </w:t>
            </w:r>
            <w:r w:rsidR="006E5F9A">
              <w:rPr>
                <w:rFonts w:cs="Arial"/>
                <w:b/>
                <w:lang w:val="es-ES"/>
              </w:rPr>
              <w:t xml:space="preserve">Ganadería Sostenible y conservación de la biodiversidad en sitio </w:t>
            </w:r>
            <w:proofErr w:type="spellStart"/>
            <w:r w:rsidR="006E5F9A">
              <w:rPr>
                <w:rFonts w:cs="Arial"/>
                <w:b/>
                <w:lang w:val="es-ES"/>
              </w:rPr>
              <w:t>Garachine</w:t>
            </w:r>
            <w:proofErr w:type="spellEnd"/>
            <w:r w:rsidR="006E5F9A">
              <w:rPr>
                <w:rFonts w:cs="Arial"/>
                <w:b/>
                <w:lang w:val="es-ES"/>
              </w:rPr>
              <w:t>, PND</w:t>
            </w:r>
          </w:p>
        </w:tc>
      </w:tr>
      <w:tr w:rsidR="00AF67CA" w:rsidRPr="00AF67CA" w14:paraId="403EF758" w14:textId="77777777" w:rsidTr="004475AC">
        <w:trPr>
          <w:tblHeader/>
        </w:trPr>
        <w:tc>
          <w:tcPr>
            <w:tcW w:w="4539" w:type="dxa"/>
            <w:tcBorders>
              <w:top w:val="single" w:sz="4" w:space="0" w:color="auto"/>
              <w:left w:val="single" w:sz="4" w:space="0" w:color="auto"/>
              <w:bottom w:val="single" w:sz="4" w:space="0" w:color="auto"/>
              <w:right w:val="single" w:sz="4" w:space="0" w:color="auto"/>
            </w:tcBorders>
            <w:vAlign w:val="center"/>
            <w:hideMark/>
          </w:tcPr>
          <w:p w14:paraId="5581F53D" w14:textId="77777777" w:rsidR="00AF67CA" w:rsidRPr="00AF67CA" w:rsidRDefault="00AF67CA" w:rsidP="00912257">
            <w:pPr>
              <w:jc w:val="center"/>
              <w:rPr>
                <w:rFonts w:cs="Arial"/>
                <w:b/>
                <w:i/>
                <w:lang w:val="es-ES"/>
              </w:rPr>
            </w:pPr>
            <w:r w:rsidRPr="00AF67CA">
              <w:rPr>
                <w:rFonts w:cs="Arial"/>
                <w:b/>
                <w:i/>
                <w:lang w:val="es-ES"/>
              </w:rPr>
              <w:t>RESUMEN DE OBJETIVOS</w:t>
            </w:r>
          </w:p>
        </w:tc>
        <w:tc>
          <w:tcPr>
            <w:tcW w:w="4250" w:type="dxa"/>
            <w:tcBorders>
              <w:top w:val="single" w:sz="4" w:space="0" w:color="auto"/>
              <w:left w:val="single" w:sz="4" w:space="0" w:color="auto"/>
              <w:bottom w:val="single" w:sz="4" w:space="0" w:color="auto"/>
              <w:right w:val="single" w:sz="4" w:space="0" w:color="auto"/>
            </w:tcBorders>
            <w:vAlign w:val="center"/>
            <w:hideMark/>
          </w:tcPr>
          <w:p w14:paraId="75A9FA0D" w14:textId="77777777" w:rsidR="00AF67CA" w:rsidRPr="00AF67CA" w:rsidRDefault="00AF67CA" w:rsidP="00912257">
            <w:pPr>
              <w:jc w:val="center"/>
              <w:rPr>
                <w:rFonts w:cs="Arial"/>
                <w:b/>
                <w:i/>
                <w:lang w:val="es-ES"/>
              </w:rPr>
            </w:pPr>
            <w:r w:rsidRPr="00AF67CA">
              <w:rPr>
                <w:rFonts w:cs="Arial"/>
                <w:b/>
                <w:i/>
                <w:lang w:val="es-ES"/>
              </w:rPr>
              <w:t>INDICADORES VERIFICABLES</w:t>
            </w:r>
          </w:p>
          <w:p w14:paraId="14EABD36" w14:textId="77777777" w:rsidR="00AF67CA" w:rsidRPr="00AF67CA" w:rsidRDefault="00AF67CA" w:rsidP="00912257">
            <w:pPr>
              <w:jc w:val="center"/>
              <w:rPr>
                <w:rFonts w:cs="Arial"/>
                <w:b/>
                <w:i/>
                <w:lang w:val="es-ES"/>
              </w:rPr>
            </w:pPr>
            <w:r w:rsidRPr="00AF67CA">
              <w:rPr>
                <w:rFonts w:cs="Arial"/>
                <w:b/>
                <w:i/>
                <w:lang w:val="es-ES"/>
              </w:rPr>
              <w:t>OBJETIVAMENTE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697718" w14:textId="77777777" w:rsidR="00AF67CA" w:rsidRPr="00AF67CA" w:rsidRDefault="00AF67CA" w:rsidP="00912257">
            <w:pPr>
              <w:jc w:val="center"/>
              <w:rPr>
                <w:rFonts w:cs="Arial"/>
                <w:b/>
                <w:i/>
                <w:lang w:val="es-ES"/>
              </w:rPr>
            </w:pPr>
            <w:r w:rsidRPr="00AF67CA">
              <w:rPr>
                <w:rFonts w:cs="Arial"/>
                <w:b/>
                <w:i/>
                <w:lang w:val="es-ES"/>
              </w:rPr>
              <w:t>MEDIOS DE VERIFICACION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0A8938" w14:textId="77777777" w:rsidR="00AF67CA" w:rsidRPr="00AF67CA" w:rsidRDefault="00AF67CA" w:rsidP="00912257">
            <w:pPr>
              <w:jc w:val="center"/>
              <w:rPr>
                <w:rFonts w:cs="Arial"/>
                <w:b/>
                <w:i/>
                <w:lang w:val="es-ES"/>
              </w:rPr>
            </w:pPr>
            <w:r w:rsidRPr="00AF67CA">
              <w:rPr>
                <w:rFonts w:cs="Arial"/>
                <w:b/>
                <w:i/>
                <w:lang w:val="es-ES"/>
              </w:rPr>
              <w:t>SUPUESTOS y RIESGOS</w:t>
            </w:r>
          </w:p>
        </w:tc>
      </w:tr>
      <w:tr w:rsidR="00AF67CA" w:rsidRPr="00AF67CA" w14:paraId="492CEF6E" w14:textId="77777777" w:rsidTr="004475AC">
        <w:trPr>
          <w:trHeight w:val="1771"/>
        </w:trPr>
        <w:tc>
          <w:tcPr>
            <w:tcW w:w="4539" w:type="dxa"/>
            <w:tcBorders>
              <w:top w:val="single" w:sz="4" w:space="0" w:color="auto"/>
              <w:left w:val="single" w:sz="4" w:space="0" w:color="auto"/>
              <w:bottom w:val="single" w:sz="4" w:space="0" w:color="auto"/>
              <w:right w:val="single" w:sz="4" w:space="0" w:color="auto"/>
            </w:tcBorders>
          </w:tcPr>
          <w:p w14:paraId="4AA3C82E" w14:textId="77777777" w:rsidR="00AF67CA" w:rsidRPr="00AF67CA" w:rsidRDefault="00AF67CA" w:rsidP="00912257">
            <w:pPr>
              <w:rPr>
                <w:rFonts w:cs="Arial"/>
                <w:lang w:val="es-ES"/>
              </w:rPr>
            </w:pPr>
            <w:r w:rsidRPr="00AF67CA">
              <w:rPr>
                <w:rFonts w:cs="Arial"/>
                <w:b/>
                <w:lang w:val="es-ES"/>
              </w:rPr>
              <w:t>FIN</w:t>
            </w:r>
            <w:r w:rsidRPr="00AF67CA">
              <w:rPr>
                <w:rFonts w:cs="Arial"/>
                <w:b/>
                <w:lang w:val="es-ES"/>
              </w:rPr>
              <w:br/>
            </w:r>
            <w:r w:rsidRPr="00AF67CA">
              <w:rPr>
                <w:rFonts w:cs="Arial"/>
                <w:lang w:val="es-ES"/>
              </w:rPr>
              <w:t>Contribuir a mantener o disminuir el avance de la expansión de la frontera ganadera en Garachiné, área de amortiguamiento del Parque Nacional Darién, como un mecanismo para aumentar la cobertura boscosa y la conectividad de la biodiversidad.</w:t>
            </w:r>
          </w:p>
        </w:tc>
        <w:tc>
          <w:tcPr>
            <w:tcW w:w="4250" w:type="dxa"/>
            <w:tcBorders>
              <w:top w:val="single" w:sz="4" w:space="0" w:color="auto"/>
              <w:left w:val="single" w:sz="4" w:space="0" w:color="auto"/>
              <w:bottom w:val="single" w:sz="4" w:space="0" w:color="auto"/>
              <w:right w:val="single" w:sz="4" w:space="0" w:color="auto"/>
            </w:tcBorders>
          </w:tcPr>
          <w:p w14:paraId="0843650E" w14:textId="7F2F8294" w:rsidR="00AF67CA" w:rsidRPr="00AF67CA" w:rsidRDefault="00AF67CA" w:rsidP="009C7857">
            <w:pPr>
              <w:numPr>
                <w:ilvl w:val="0"/>
                <w:numId w:val="41"/>
              </w:numPr>
              <w:spacing w:before="240"/>
              <w:ind w:left="340"/>
              <w:contextualSpacing/>
              <w:rPr>
                <w:rFonts w:cs="Arial"/>
                <w:lang w:val="es-ES"/>
              </w:rPr>
            </w:pPr>
            <w:r w:rsidRPr="00AF67CA">
              <w:rPr>
                <w:rFonts w:cs="Arial"/>
                <w:lang w:val="es-ES"/>
              </w:rPr>
              <w:t>Para el año 2023 incrementar al menos 2% de cobertura vegetal en los bosques de galería para mejorar la conectividad de la biodiversidad de los hábitats naturales en las zonas de intervención</w:t>
            </w:r>
            <w:r w:rsidR="006E5F9A">
              <w:rPr>
                <w:rFonts w:cs="Arial"/>
                <w:lang w:val="es-ES"/>
              </w:rPr>
              <w:t>.</w:t>
            </w:r>
          </w:p>
          <w:p w14:paraId="1C88837C" w14:textId="3735C958" w:rsidR="00AF67CA" w:rsidRPr="00AF67CA" w:rsidRDefault="00AF67CA" w:rsidP="00912257">
            <w:pPr>
              <w:ind w:left="340"/>
              <w:contextualSpacing/>
              <w:rPr>
                <w:rFonts w:cs="Arial"/>
                <w:lang w:val="es-ES"/>
              </w:rPr>
            </w:pPr>
            <w:r w:rsidRPr="00AF67CA">
              <w:rPr>
                <w:rFonts w:cs="Arial"/>
                <w:b/>
                <w:lang w:val="es-ES"/>
              </w:rPr>
              <w:t>Línea Base</w:t>
            </w:r>
            <w:r w:rsidRPr="00AF67CA">
              <w:rPr>
                <w:rFonts w:cs="Arial"/>
                <w:lang w:val="es-ES"/>
              </w:rPr>
              <w:t xml:space="preserve">: Plan Estratégico de </w:t>
            </w:r>
            <w:r w:rsidR="00912257">
              <w:rPr>
                <w:rFonts w:cs="Arial"/>
                <w:lang w:val="es-ES"/>
              </w:rPr>
              <w:t>Fundación NATURA</w:t>
            </w:r>
            <w:r w:rsidRPr="00AF67CA">
              <w:rPr>
                <w:rFonts w:cs="Arial"/>
                <w:lang w:val="es-ES"/>
              </w:rPr>
              <w:t xml:space="preserve"> 2019 – 2023.</w:t>
            </w:r>
          </w:p>
        </w:tc>
        <w:tc>
          <w:tcPr>
            <w:tcW w:w="2835" w:type="dxa"/>
            <w:tcBorders>
              <w:top w:val="single" w:sz="4" w:space="0" w:color="auto"/>
              <w:left w:val="single" w:sz="4" w:space="0" w:color="auto"/>
              <w:bottom w:val="single" w:sz="4" w:space="0" w:color="auto"/>
              <w:right w:val="single" w:sz="4" w:space="0" w:color="auto"/>
            </w:tcBorders>
          </w:tcPr>
          <w:p w14:paraId="3C28E4C5" w14:textId="20819646" w:rsidR="00AF67CA" w:rsidRPr="00AF67CA" w:rsidRDefault="00AF67CA" w:rsidP="00003A1B">
            <w:pPr>
              <w:spacing w:before="240"/>
              <w:ind w:left="180"/>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07DD204D" w14:textId="77777777" w:rsidR="00AF67CA" w:rsidRPr="00AF67CA" w:rsidRDefault="00AF67CA" w:rsidP="00912257">
            <w:pPr>
              <w:rPr>
                <w:rFonts w:cs="Arial"/>
                <w:lang w:val="es-ES"/>
              </w:rPr>
            </w:pPr>
          </w:p>
        </w:tc>
      </w:tr>
      <w:tr w:rsidR="00AF67CA" w:rsidRPr="00AF67CA" w14:paraId="11B11A93" w14:textId="77777777" w:rsidTr="004475AC">
        <w:trPr>
          <w:trHeight w:val="2055"/>
        </w:trPr>
        <w:tc>
          <w:tcPr>
            <w:tcW w:w="4539" w:type="dxa"/>
            <w:tcBorders>
              <w:top w:val="single" w:sz="4" w:space="0" w:color="auto"/>
              <w:left w:val="single" w:sz="4" w:space="0" w:color="auto"/>
              <w:bottom w:val="single" w:sz="4" w:space="0" w:color="auto"/>
              <w:right w:val="single" w:sz="4" w:space="0" w:color="auto"/>
            </w:tcBorders>
          </w:tcPr>
          <w:p w14:paraId="5BEA3769" w14:textId="2060E0A4" w:rsidR="00AF67CA" w:rsidRPr="00AF67CA" w:rsidRDefault="00AF67CA" w:rsidP="00912257">
            <w:pPr>
              <w:rPr>
                <w:rFonts w:cs="Arial"/>
                <w:b/>
                <w:lang w:val="es-ES"/>
              </w:rPr>
            </w:pPr>
            <w:r w:rsidRPr="00AF67CA">
              <w:rPr>
                <w:rFonts w:cs="Arial"/>
                <w:b/>
                <w:lang w:val="es-ES"/>
              </w:rPr>
              <w:t>Objetivo General</w:t>
            </w:r>
          </w:p>
          <w:p w14:paraId="7E73EDA5" w14:textId="77777777" w:rsidR="00704F3A" w:rsidRDefault="00704F3A" w:rsidP="00704F3A">
            <w:pPr>
              <w:rPr>
                <w:lang w:val="es-ES"/>
              </w:rPr>
            </w:pPr>
            <w:r w:rsidRPr="00917730">
              <w:rPr>
                <w:lang w:val="es-ES"/>
              </w:rPr>
              <w:t>Contribuir a la conservación de</w:t>
            </w:r>
            <w:r>
              <w:rPr>
                <w:lang w:val="es-ES"/>
              </w:rPr>
              <w:t xml:space="preserve"> los ecosistemas, enfocados en la restauración y </w:t>
            </w:r>
            <w:r w:rsidRPr="00917730">
              <w:rPr>
                <w:lang w:val="es-ES"/>
              </w:rPr>
              <w:t xml:space="preserve">la conectividad de los hábitats naturales de </w:t>
            </w:r>
            <w:r>
              <w:rPr>
                <w:lang w:val="es-ES"/>
              </w:rPr>
              <w:t xml:space="preserve">Sitio </w:t>
            </w:r>
            <w:r w:rsidRPr="00917730">
              <w:rPr>
                <w:lang w:val="es-ES"/>
              </w:rPr>
              <w:t>Garachiné como parte del área de amortiguamiento del Parque Nacional Darién, utilizando prácticas productivas sostenibles en las fincas ganaderas de la zona.</w:t>
            </w:r>
          </w:p>
          <w:p w14:paraId="435C98ED" w14:textId="7281F3D3" w:rsidR="00AF67CA" w:rsidRPr="00AF67CA" w:rsidRDefault="00AF67CA" w:rsidP="00912257">
            <w:pPr>
              <w:rPr>
                <w:rFonts w:cs="Arial"/>
                <w:lang w:val="es-ES"/>
              </w:rPr>
            </w:pPr>
          </w:p>
        </w:tc>
        <w:tc>
          <w:tcPr>
            <w:tcW w:w="4250" w:type="dxa"/>
            <w:tcBorders>
              <w:top w:val="single" w:sz="4" w:space="0" w:color="auto"/>
              <w:left w:val="single" w:sz="4" w:space="0" w:color="auto"/>
              <w:bottom w:val="single" w:sz="4" w:space="0" w:color="auto"/>
              <w:right w:val="single" w:sz="4" w:space="0" w:color="auto"/>
            </w:tcBorders>
          </w:tcPr>
          <w:p w14:paraId="52639782" w14:textId="5CB1517D" w:rsidR="00AF67CA" w:rsidRPr="00AF67CA" w:rsidRDefault="00AF67CA" w:rsidP="009C7857">
            <w:pPr>
              <w:numPr>
                <w:ilvl w:val="0"/>
                <w:numId w:val="25"/>
              </w:numPr>
              <w:spacing w:before="240"/>
              <w:ind w:left="199" w:hanging="219"/>
              <w:contextualSpacing/>
              <w:rPr>
                <w:rFonts w:cs="Arial"/>
                <w:lang w:val="es-ES"/>
              </w:rPr>
            </w:pPr>
            <w:r w:rsidRPr="00AF67CA">
              <w:rPr>
                <w:rFonts w:cs="Arial"/>
                <w:lang w:val="es-ES"/>
              </w:rPr>
              <w:t>Para el 2025 se reduce en un 80% la conversión del bosque y destrucción de hábitat en las fincas de producción ganadera de Garachiné</w:t>
            </w:r>
            <w:r w:rsidR="006E5F9A">
              <w:rPr>
                <w:rFonts w:cs="Arial"/>
                <w:lang w:val="es-ES"/>
              </w:rPr>
              <w:t>.</w:t>
            </w:r>
          </w:p>
          <w:p w14:paraId="51B84725" w14:textId="6C4957F8" w:rsidR="00AF67CA" w:rsidRPr="00AF67CA" w:rsidRDefault="00AF67CA" w:rsidP="00912257">
            <w:pPr>
              <w:ind w:left="199"/>
              <w:contextualSpacing/>
              <w:rPr>
                <w:rFonts w:cs="Arial"/>
                <w:lang w:val="es-ES"/>
              </w:rPr>
            </w:pPr>
            <w:r w:rsidRPr="00AF67CA">
              <w:rPr>
                <w:rFonts w:cs="Arial"/>
                <w:b/>
                <w:lang w:val="es-ES"/>
              </w:rPr>
              <w:t>Línea Base</w:t>
            </w:r>
            <w:r w:rsidRPr="00AF67CA">
              <w:rPr>
                <w:rFonts w:cs="Arial"/>
                <w:lang w:val="es-ES"/>
              </w:rPr>
              <w:t>: Pérdida de cobertura bosco</w:t>
            </w:r>
            <w:r w:rsidR="006E5F9A">
              <w:rPr>
                <w:rFonts w:cs="Arial"/>
                <w:lang w:val="es-ES"/>
              </w:rPr>
              <w:t>sa</w:t>
            </w:r>
            <w:r w:rsidRPr="00AF67CA">
              <w:rPr>
                <w:rFonts w:cs="Arial"/>
                <w:lang w:val="es-ES"/>
              </w:rPr>
              <w:t xml:space="preserve"> en el sitio de Garachiné alcanza un total de alrededor de 800 ha en un período de cuatro años, con una tasa promedio anual de 200 ha</w:t>
            </w:r>
            <w:r w:rsidRPr="00AF67CA">
              <w:rPr>
                <w:rFonts w:cs="Arial"/>
                <w:vertAlign w:val="superscript"/>
                <w:lang w:val="es-ES"/>
              </w:rPr>
              <w:footnoteReference w:id="5"/>
            </w:r>
            <w:r w:rsidRPr="00AF67CA">
              <w:rPr>
                <w:rFonts w:cs="Arial"/>
                <w:lang w:val="es-ES"/>
              </w:rPr>
              <w:t>.</w:t>
            </w:r>
          </w:p>
          <w:p w14:paraId="258E2604" w14:textId="77777777" w:rsidR="00AF67CA" w:rsidRPr="00AF67CA" w:rsidRDefault="00AF67CA" w:rsidP="009C7857">
            <w:pPr>
              <w:numPr>
                <w:ilvl w:val="0"/>
                <w:numId w:val="25"/>
              </w:numPr>
              <w:spacing w:before="240"/>
              <w:ind w:left="199" w:hanging="219"/>
              <w:contextualSpacing/>
              <w:rPr>
                <w:rFonts w:cs="Arial"/>
                <w:lang w:val="es-ES"/>
              </w:rPr>
            </w:pPr>
            <w:r w:rsidRPr="00AF67CA">
              <w:rPr>
                <w:rFonts w:cs="Arial"/>
                <w:lang w:val="es-ES"/>
              </w:rPr>
              <w:t xml:space="preserve">Para el 2025 se ha reducido en un 80% la tala selectiva en el sitio Garachiné. </w:t>
            </w:r>
          </w:p>
          <w:p w14:paraId="59553D8B" w14:textId="3E896D79" w:rsidR="00AF67CA" w:rsidRPr="00AF67CA" w:rsidRDefault="00AF67CA" w:rsidP="00912257">
            <w:pPr>
              <w:ind w:left="199"/>
              <w:contextualSpacing/>
              <w:rPr>
                <w:rFonts w:cs="Arial"/>
                <w:lang w:val="es-ES"/>
              </w:rPr>
            </w:pPr>
            <w:r w:rsidRPr="00AF67CA">
              <w:rPr>
                <w:rFonts w:cs="Arial"/>
                <w:b/>
                <w:lang w:val="es-ES"/>
              </w:rPr>
              <w:t>Línea Base</w:t>
            </w:r>
            <w:r w:rsidRPr="00AF67CA">
              <w:rPr>
                <w:rFonts w:cs="Arial"/>
                <w:lang w:val="es-ES"/>
              </w:rPr>
              <w:t>: la extracción selectiva de árboles maderables tiene una calificación global de amenaza “media”, que indica que la amenaza puede deteriorar moderadamente (11-30%) al E</w:t>
            </w:r>
            <w:r w:rsidR="006E5F9A">
              <w:rPr>
                <w:rFonts w:cs="Arial"/>
                <w:lang w:val="es-ES"/>
              </w:rPr>
              <w:t xml:space="preserve">lemento </w:t>
            </w:r>
            <w:r w:rsidRPr="00AF67CA">
              <w:rPr>
                <w:rFonts w:cs="Arial"/>
                <w:lang w:val="es-ES"/>
              </w:rPr>
              <w:t>F</w:t>
            </w:r>
            <w:r w:rsidR="006E5F9A">
              <w:rPr>
                <w:rFonts w:cs="Arial"/>
                <w:lang w:val="es-ES"/>
              </w:rPr>
              <w:t xml:space="preserve">ocal de </w:t>
            </w:r>
            <w:r w:rsidRPr="00AF67CA">
              <w:rPr>
                <w:rFonts w:cs="Arial"/>
                <w:lang w:val="es-ES"/>
              </w:rPr>
              <w:t>M</w:t>
            </w:r>
            <w:r w:rsidR="006E5F9A">
              <w:rPr>
                <w:rFonts w:cs="Arial"/>
                <w:lang w:val="es-ES"/>
              </w:rPr>
              <w:t>anejo,</w:t>
            </w:r>
            <w:r w:rsidRPr="00AF67CA">
              <w:rPr>
                <w:rFonts w:cs="Arial"/>
                <w:lang w:val="es-ES"/>
              </w:rPr>
              <w:t xml:space="preserve"> Bosque caducifolio y </w:t>
            </w:r>
            <w:proofErr w:type="spellStart"/>
            <w:r w:rsidRPr="00AF67CA">
              <w:rPr>
                <w:rFonts w:cs="Arial"/>
                <w:lang w:val="es-ES"/>
              </w:rPr>
              <w:t>semicaducifolio</w:t>
            </w:r>
            <w:proofErr w:type="spellEnd"/>
            <w:r w:rsidRPr="00AF67CA">
              <w:rPr>
                <w:rFonts w:cs="Arial"/>
                <w:lang w:val="es-ES"/>
              </w:rPr>
              <w:t>.</w:t>
            </w:r>
          </w:p>
          <w:p w14:paraId="3626F263" w14:textId="77777777" w:rsidR="00AF67CA" w:rsidRPr="00AF67CA" w:rsidRDefault="00AF67CA" w:rsidP="009C7857">
            <w:pPr>
              <w:numPr>
                <w:ilvl w:val="0"/>
                <w:numId w:val="25"/>
              </w:numPr>
              <w:spacing w:before="240"/>
              <w:ind w:left="199" w:hanging="219"/>
              <w:contextualSpacing/>
              <w:rPr>
                <w:rFonts w:cs="Arial"/>
                <w:lang w:val="es-ES"/>
              </w:rPr>
            </w:pPr>
            <w:r w:rsidRPr="00AF67CA">
              <w:rPr>
                <w:rFonts w:cs="Arial"/>
                <w:lang w:val="es-ES"/>
              </w:rPr>
              <w:t>Para el 2025 se ha reducido en al menos un 50% la cacería de subsistencia y 80% los incendios agrícolas que impactan la biodiversidad</w:t>
            </w:r>
          </w:p>
          <w:p w14:paraId="0F2D813B" w14:textId="5AB3462C" w:rsidR="00AF67CA" w:rsidRPr="00AF67CA" w:rsidRDefault="00AF67CA" w:rsidP="00912257">
            <w:pPr>
              <w:ind w:left="199"/>
              <w:contextualSpacing/>
              <w:rPr>
                <w:rFonts w:cs="Arial"/>
                <w:lang w:val="es-ES"/>
              </w:rPr>
            </w:pPr>
            <w:r w:rsidRPr="00AF67CA">
              <w:rPr>
                <w:rFonts w:cs="Arial"/>
                <w:b/>
                <w:lang w:val="es-ES"/>
              </w:rPr>
              <w:lastRenderedPageBreak/>
              <w:t>Línea Base</w:t>
            </w:r>
            <w:r w:rsidRPr="00AF67CA">
              <w:rPr>
                <w:lang w:val="es-ES"/>
              </w:rPr>
              <w:t xml:space="preserve"> </w:t>
            </w:r>
            <w:r w:rsidRPr="00AF67CA">
              <w:rPr>
                <w:rFonts w:cs="Arial"/>
                <w:lang w:val="es-ES"/>
              </w:rPr>
              <w:t>Para este E</w:t>
            </w:r>
            <w:r w:rsidR="001459C8">
              <w:rPr>
                <w:rFonts w:cs="Arial"/>
                <w:lang w:val="es-ES"/>
              </w:rPr>
              <w:t xml:space="preserve">lemento </w:t>
            </w:r>
            <w:r w:rsidRPr="00AF67CA">
              <w:rPr>
                <w:rFonts w:cs="Arial"/>
                <w:lang w:val="es-ES"/>
              </w:rPr>
              <w:t>F</w:t>
            </w:r>
            <w:r w:rsidR="001459C8">
              <w:rPr>
                <w:rFonts w:cs="Arial"/>
                <w:lang w:val="es-ES"/>
              </w:rPr>
              <w:t xml:space="preserve">ocal de </w:t>
            </w:r>
            <w:r w:rsidRPr="00AF67CA">
              <w:rPr>
                <w:rFonts w:cs="Arial"/>
                <w:lang w:val="es-ES"/>
              </w:rPr>
              <w:t>M</w:t>
            </w:r>
            <w:r w:rsidR="001459C8">
              <w:rPr>
                <w:rFonts w:cs="Arial"/>
                <w:lang w:val="es-ES"/>
              </w:rPr>
              <w:t>anejo,</w:t>
            </w:r>
            <w:r w:rsidRPr="00AF67CA">
              <w:rPr>
                <w:rFonts w:cs="Arial"/>
                <w:lang w:val="es-ES"/>
              </w:rPr>
              <w:t xml:space="preserve"> se encontró que incendios agrícolas y cacería de subsistencia tienen una calificación global de amenaza “alta”. Ambas amenazas estás ampliamente distribuidas (más 71%) y tiene una severidad alta, por tanto, es probable que estas amenazas degraden o reduzcan una porción (31-70%) del EFM dentro de 10 años</w:t>
            </w:r>
          </w:p>
        </w:tc>
        <w:tc>
          <w:tcPr>
            <w:tcW w:w="2835" w:type="dxa"/>
            <w:tcBorders>
              <w:top w:val="single" w:sz="4" w:space="0" w:color="auto"/>
              <w:left w:val="single" w:sz="4" w:space="0" w:color="auto"/>
              <w:bottom w:val="single" w:sz="4" w:space="0" w:color="auto"/>
              <w:right w:val="single" w:sz="4" w:space="0" w:color="auto"/>
            </w:tcBorders>
          </w:tcPr>
          <w:p w14:paraId="179BF5C6" w14:textId="77777777" w:rsidR="00AF67CA" w:rsidRDefault="00AF67CA" w:rsidP="009C7857">
            <w:pPr>
              <w:numPr>
                <w:ilvl w:val="0"/>
                <w:numId w:val="25"/>
              </w:numPr>
              <w:spacing w:before="240"/>
              <w:ind w:left="193" w:hanging="219"/>
              <w:contextualSpacing/>
              <w:rPr>
                <w:rFonts w:cs="Arial"/>
                <w:lang w:val="es-ES"/>
              </w:rPr>
            </w:pPr>
            <w:r w:rsidRPr="00AF67CA">
              <w:rPr>
                <w:rFonts w:cs="Arial"/>
                <w:lang w:val="es-ES"/>
              </w:rPr>
              <w:lastRenderedPageBreak/>
              <w:t>Evaluación Final Externa del proyecto</w:t>
            </w:r>
            <w:r w:rsidR="00771129">
              <w:rPr>
                <w:rFonts w:cs="Arial"/>
                <w:lang w:val="es-ES"/>
              </w:rPr>
              <w:t>.</w:t>
            </w:r>
          </w:p>
          <w:p w14:paraId="608FBA56" w14:textId="77777777" w:rsidR="00771129" w:rsidRDefault="00771129" w:rsidP="009C7857">
            <w:pPr>
              <w:numPr>
                <w:ilvl w:val="0"/>
                <w:numId w:val="25"/>
              </w:numPr>
              <w:spacing w:before="240"/>
              <w:ind w:left="193" w:hanging="219"/>
              <w:contextualSpacing/>
              <w:rPr>
                <w:rFonts w:cs="Arial"/>
                <w:lang w:val="es-ES"/>
              </w:rPr>
            </w:pPr>
            <w:r>
              <w:rPr>
                <w:rFonts w:cs="Arial"/>
                <w:lang w:val="es-ES"/>
              </w:rPr>
              <w:t xml:space="preserve">Plan de conservación e inversiones en el sitio priorizado en la zona de amortiguamiento del PND. Documento Final (2019) </w:t>
            </w:r>
          </w:p>
          <w:p w14:paraId="5FC36FED" w14:textId="54C0C8F7" w:rsidR="006A7288" w:rsidRPr="00AF67CA" w:rsidRDefault="006A7288" w:rsidP="009C7857">
            <w:pPr>
              <w:numPr>
                <w:ilvl w:val="0"/>
                <w:numId w:val="25"/>
              </w:numPr>
              <w:spacing w:before="240"/>
              <w:ind w:left="193" w:hanging="219"/>
              <w:contextualSpacing/>
              <w:rPr>
                <w:rFonts w:cs="Arial"/>
                <w:lang w:val="es-ES"/>
              </w:rPr>
            </w:pPr>
            <w:r>
              <w:rPr>
                <w:rFonts w:cs="Arial"/>
                <w:lang w:val="es-ES"/>
              </w:rPr>
              <w:t>Plan de Acción: Productos 4,5,6 PCA (Herrera, B. 2019)</w:t>
            </w:r>
            <w:r w:rsidR="006E5F9A">
              <w:rPr>
                <w:rFonts w:cs="Arial"/>
                <w:lang w:val="es-ES"/>
              </w:rPr>
              <w:t>.</w:t>
            </w:r>
          </w:p>
        </w:tc>
        <w:tc>
          <w:tcPr>
            <w:tcW w:w="2693" w:type="dxa"/>
            <w:tcBorders>
              <w:top w:val="single" w:sz="4" w:space="0" w:color="auto"/>
              <w:left w:val="single" w:sz="4" w:space="0" w:color="auto"/>
              <w:bottom w:val="single" w:sz="4" w:space="0" w:color="auto"/>
              <w:right w:val="single" w:sz="4" w:space="0" w:color="auto"/>
            </w:tcBorders>
          </w:tcPr>
          <w:p w14:paraId="00AEE73E" w14:textId="3FEA746F" w:rsidR="00EF5212" w:rsidRDefault="00AF67CA" w:rsidP="006E5F9A">
            <w:pPr>
              <w:numPr>
                <w:ilvl w:val="0"/>
                <w:numId w:val="25"/>
              </w:numPr>
              <w:spacing w:before="240"/>
              <w:ind w:left="193" w:hanging="219"/>
              <w:contextualSpacing/>
              <w:jc w:val="left"/>
              <w:rPr>
                <w:rFonts w:cs="Arial"/>
                <w:lang w:val="es-ES"/>
              </w:rPr>
            </w:pPr>
            <w:r w:rsidRPr="00AF67CA">
              <w:rPr>
                <w:rFonts w:cs="Arial"/>
                <w:b/>
                <w:lang w:val="es-ES"/>
              </w:rPr>
              <w:t>Cambio Climático</w:t>
            </w:r>
            <w:r w:rsidRPr="00AF67CA">
              <w:rPr>
                <w:rFonts w:cs="Arial"/>
                <w:lang w:val="es-ES"/>
              </w:rPr>
              <w:t xml:space="preserve">: Garachiné es susceptible a sequías, por lo que </w:t>
            </w:r>
            <w:r w:rsidR="00912257">
              <w:rPr>
                <w:rFonts w:cs="Arial"/>
                <w:lang w:val="es-ES"/>
              </w:rPr>
              <w:t>Fundación NATURA</w:t>
            </w:r>
            <w:r w:rsidR="00EF5212">
              <w:rPr>
                <w:rFonts w:cs="Arial"/>
                <w:lang w:val="es-ES"/>
              </w:rPr>
              <w:t xml:space="preserve"> ha hecho las gestiones con el vivero de la zona para disponer de plantones a </w:t>
            </w:r>
            <w:r w:rsidR="00003A1B">
              <w:rPr>
                <w:rFonts w:cs="Arial"/>
                <w:lang w:val="es-ES"/>
              </w:rPr>
              <w:t>más</w:t>
            </w:r>
            <w:r w:rsidR="00EF5212">
              <w:rPr>
                <w:rFonts w:cs="Arial"/>
                <w:lang w:val="es-ES"/>
              </w:rPr>
              <w:t xml:space="preserve"> tardar en el mes de agosto.  </w:t>
            </w:r>
          </w:p>
          <w:p w14:paraId="7C84E779" w14:textId="12512A9E" w:rsidR="00AF67CA" w:rsidRPr="00A1419D" w:rsidRDefault="00A1419D" w:rsidP="006E5F9A">
            <w:pPr>
              <w:numPr>
                <w:ilvl w:val="0"/>
                <w:numId w:val="25"/>
              </w:numPr>
              <w:spacing w:before="240"/>
              <w:ind w:left="193" w:hanging="219"/>
              <w:contextualSpacing/>
              <w:jc w:val="left"/>
              <w:rPr>
                <w:rFonts w:cs="Arial"/>
                <w:lang w:val="es-ES"/>
              </w:rPr>
            </w:pPr>
            <w:r>
              <w:rPr>
                <w:rFonts w:cs="Arial"/>
                <w:lang w:val="es-ES"/>
              </w:rPr>
              <w:t xml:space="preserve">El proyecto </w:t>
            </w:r>
            <w:r w:rsidR="00EF5212">
              <w:rPr>
                <w:rFonts w:cs="Arial"/>
                <w:lang w:val="es-ES"/>
              </w:rPr>
              <w:t>incorpora tecnologías de control de plagas con productos ecoló</w:t>
            </w:r>
            <w:r>
              <w:rPr>
                <w:rFonts w:cs="Arial"/>
                <w:lang w:val="es-ES"/>
              </w:rPr>
              <w:t>gicos que contribuyen a disminuir la contaminación de los suelos y aguas.</w:t>
            </w:r>
          </w:p>
        </w:tc>
      </w:tr>
      <w:tr w:rsidR="00AF67CA" w:rsidRPr="00AF67CA" w14:paraId="56C78070" w14:textId="77777777" w:rsidTr="004475AC">
        <w:trPr>
          <w:trHeight w:val="1243"/>
        </w:trPr>
        <w:tc>
          <w:tcPr>
            <w:tcW w:w="4539" w:type="dxa"/>
            <w:tcBorders>
              <w:top w:val="single" w:sz="4" w:space="0" w:color="auto"/>
              <w:left w:val="single" w:sz="4" w:space="0" w:color="auto"/>
              <w:bottom w:val="single" w:sz="4" w:space="0" w:color="auto"/>
              <w:right w:val="single" w:sz="4" w:space="0" w:color="auto"/>
            </w:tcBorders>
          </w:tcPr>
          <w:p w14:paraId="52553891" w14:textId="598CC8A7" w:rsidR="00AF67CA" w:rsidRPr="00AF67CA" w:rsidRDefault="00AF67CA" w:rsidP="00912257">
            <w:pPr>
              <w:spacing w:line="276" w:lineRule="auto"/>
              <w:contextualSpacing/>
              <w:rPr>
                <w:rFonts w:cs="Arial"/>
                <w:b/>
                <w:bCs/>
                <w:lang w:val="es-ES"/>
              </w:rPr>
            </w:pPr>
            <w:r w:rsidRPr="00AF67CA">
              <w:rPr>
                <w:rFonts w:cs="Arial"/>
                <w:b/>
                <w:bCs/>
                <w:lang w:val="es-ES"/>
              </w:rPr>
              <w:t>Objetivo Específico 1</w:t>
            </w:r>
          </w:p>
          <w:p w14:paraId="56CEAFBA" w14:textId="28B86289" w:rsidR="00704F3A" w:rsidRDefault="00704F3A" w:rsidP="00704F3A">
            <w:pPr>
              <w:rPr>
                <w:lang w:val="es-ES"/>
              </w:rPr>
            </w:pPr>
            <w:r>
              <w:rPr>
                <w:rFonts w:cs="Arial"/>
                <w:bCs/>
                <w:lang w:val="es-ES"/>
              </w:rPr>
              <w:t>S</w:t>
            </w:r>
            <w:r w:rsidRPr="002717F6">
              <w:rPr>
                <w:rFonts w:cs="Arial"/>
                <w:bCs/>
                <w:lang w:val="es-ES"/>
              </w:rPr>
              <w:t xml:space="preserve">istemas silvopastoriles </w:t>
            </w:r>
            <w:r>
              <w:rPr>
                <w:rFonts w:cs="Arial"/>
                <w:bCs/>
                <w:lang w:val="es-ES"/>
              </w:rPr>
              <w:t xml:space="preserve">implementados </w:t>
            </w:r>
            <w:r w:rsidRPr="002717F6">
              <w:rPr>
                <w:rFonts w:cs="Arial"/>
                <w:bCs/>
                <w:lang w:val="es-ES"/>
              </w:rPr>
              <w:t xml:space="preserve">en las fincas de producción ganaderas de </w:t>
            </w:r>
            <w:r>
              <w:rPr>
                <w:rFonts w:cs="Arial"/>
                <w:bCs/>
                <w:lang w:val="es-ES"/>
              </w:rPr>
              <w:t xml:space="preserve">Sitio Garachiné (Garachiné, </w:t>
            </w:r>
            <w:proofErr w:type="spellStart"/>
            <w:r>
              <w:rPr>
                <w:rFonts w:cs="Arial"/>
                <w:bCs/>
                <w:lang w:val="es-ES"/>
              </w:rPr>
              <w:t>Sambú</w:t>
            </w:r>
            <w:proofErr w:type="spellEnd"/>
            <w:r>
              <w:rPr>
                <w:rFonts w:cs="Arial"/>
                <w:bCs/>
                <w:lang w:val="es-ES"/>
              </w:rPr>
              <w:t xml:space="preserve"> y Puerto Piña), </w:t>
            </w:r>
            <w:r w:rsidRPr="002717F6">
              <w:rPr>
                <w:rFonts w:cs="Arial"/>
                <w:bCs/>
                <w:lang w:val="es-ES"/>
              </w:rPr>
              <w:t>como medida</w:t>
            </w:r>
            <w:r>
              <w:rPr>
                <w:rFonts w:cs="Arial"/>
                <w:bCs/>
                <w:lang w:val="es-ES"/>
              </w:rPr>
              <w:t>s</w:t>
            </w:r>
            <w:r w:rsidRPr="002717F6">
              <w:rPr>
                <w:rFonts w:cs="Arial"/>
                <w:bCs/>
                <w:lang w:val="es-ES"/>
              </w:rPr>
              <w:t xml:space="preserve"> de </w:t>
            </w:r>
            <w:r>
              <w:rPr>
                <w:rFonts w:cs="Arial"/>
                <w:bCs/>
                <w:lang w:val="es-ES"/>
              </w:rPr>
              <w:t xml:space="preserve">restauración del bosque, </w:t>
            </w:r>
            <w:r w:rsidRPr="002717F6">
              <w:rPr>
                <w:rFonts w:cs="Arial"/>
                <w:bCs/>
                <w:lang w:val="es-ES"/>
              </w:rPr>
              <w:t xml:space="preserve">conservación de la biodiversidad y </w:t>
            </w:r>
            <w:r>
              <w:rPr>
                <w:rFonts w:cs="Arial"/>
                <w:bCs/>
                <w:lang w:val="es-ES"/>
              </w:rPr>
              <w:t xml:space="preserve">la </w:t>
            </w:r>
            <w:r w:rsidRPr="002717F6">
              <w:rPr>
                <w:rFonts w:cs="Arial"/>
                <w:bCs/>
                <w:lang w:val="es-ES"/>
              </w:rPr>
              <w:t xml:space="preserve">disminución de la contaminación </w:t>
            </w:r>
            <w:r>
              <w:rPr>
                <w:rFonts w:cs="Arial"/>
                <w:bCs/>
                <w:lang w:val="es-ES"/>
              </w:rPr>
              <w:t>del</w:t>
            </w:r>
            <w:r w:rsidRPr="002717F6">
              <w:rPr>
                <w:rFonts w:cs="Arial"/>
                <w:bCs/>
                <w:lang w:val="es-ES"/>
              </w:rPr>
              <w:t xml:space="preserve"> recurso agua y suelo</w:t>
            </w:r>
            <w:r>
              <w:rPr>
                <w:lang w:val="es-ES"/>
              </w:rPr>
              <w:t>.</w:t>
            </w:r>
          </w:p>
          <w:p w14:paraId="2A67F13D" w14:textId="41899966" w:rsidR="00AF67CA" w:rsidRPr="00AF67CA" w:rsidRDefault="00AF67CA" w:rsidP="00912257">
            <w:pPr>
              <w:rPr>
                <w:rFonts w:cs="Arial"/>
                <w:b/>
                <w:lang w:val="es-ES"/>
              </w:rPr>
            </w:pPr>
          </w:p>
        </w:tc>
        <w:tc>
          <w:tcPr>
            <w:tcW w:w="4250" w:type="dxa"/>
            <w:tcBorders>
              <w:top w:val="single" w:sz="4" w:space="0" w:color="auto"/>
              <w:left w:val="single" w:sz="4" w:space="0" w:color="auto"/>
              <w:bottom w:val="single" w:sz="4" w:space="0" w:color="auto"/>
              <w:right w:val="single" w:sz="4" w:space="0" w:color="auto"/>
            </w:tcBorders>
          </w:tcPr>
          <w:p w14:paraId="10EF1391" w14:textId="313029AD" w:rsidR="00D73235" w:rsidRDefault="00D73235" w:rsidP="00D73235">
            <w:pPr>
              <w:numPr>
                <w:ilvl w:val="0"/>
                <w:numId w:val="25"/>
              </w:numPr>
              <w:spacing w:before="240"/>
              <w:ind w:left="199" w:hanging="219"/>
              <w:contextualSpacing/>
              <w:rPr>
                <w:rFonts w:cs="Calibri"/>
                <w:lang w:val="es-ES"/>
              </w:rPr>
            </w:pPr>
            <w:r w:rsidRPr="00D73235">
              <w:rPr>
                <w:rFonts w:cs="Calibri"/>
                <w:lang w:val="es-ES"/>
              </w:rPr>
              <w:t>Para el año 2023 se ha diagnosticado la situación actual de al menos</w:t>
            </w:r>
            <w:r>
              <w:rPr>
                <w:rFonts w:cs="Calibri"/>
                <w:lang w:val="es-ES"/>
              </w:rPr>
              <w:t xml:space="preserve"> diez (</w:t>
            </w:r>
            <w:r w:rsidRPr="00D73235">
              <w:rPr>
                <w:rFonts w:cs="Calibri"/>
                <w:lang w:val="es-ES"/>
              </w:rPr>
              <w:t>10</w:t>
            </w:r>
            <w:r>
              <w:rPr>
                <w:rFonts w:cs="Calibri"/>
                <w:lang w:val="es-ES"/>
              </w:rPr>
              <w:t>)</w:t>
            </w:r>
            <w:r w:rsidRPr="00D73235">
              <w:rPr>
                <w:rFonts w:cs="Calibri"/>
                <w:lang w:val="es-ES"/>
              </w:rPr>
              <w:t xml:space="preserve"> fincas que practican la ganadería extensiva o agricultura de subsistencias ubicadas en sitio Garachiné.</w:t>
            </w:r>
          </w:p>
          <w:p w14:paraId="1FBBA6E5" w14:textId="74C24567" w:rsidR="00D73235" w:rsidRPr="00D73235" w:rsidRDefault="00D73235" w:rsidP="00D73235">
            <w:pPr>
              <w:numPr>
                <w:ilvl w:val="0"/>
                <w:numId w:val="25"/>
              </w:numPr>
              <w:spacing w:before="240"/>
              <w:ind w:left="199" w:hanging="219"/>
              <w:contextualSpacing/>
              <w:rPr>
                <w:rFonts w:cs="Calibri"/>
                <w:lang w:val="es-ES"/>
              </w:rPr>
            </w:pPr>
            <w:r>
              <w:rPr>
                <w:rFonts w:cs="Calibri"/>
                <w:lang w:val="es-ES"/>
              </w:rPr>
              <w:t xml:space="preserve">Para el 2023, se han levantado </w:t>
            </w:r>
            <w:r w:rsidR="001459C8">
              <w:rPr>
                <w:rFonts w:cs="Calibri"/>
                <w:lang w:val="es-ES"/>
              </w:rPr>
              <w:t xml:space="preserve">diez (10) </w:t>
            </w:r>
            <w:r>
              <w:rPr>
                <w:rFonts w:cs="Calibri"/>
                <w:lang w:val="es-ES"/>
              </w:rPr>
              <w:t>planes de manejo de finca integral con medidas de adaptación al cambio climático a cinco (5) años de los socios estratégicos seleccionados.</w:t>
            </w:r>
          </w:p>
          <w:p w14:paraId="7F9343C3" w14:textId="77777777" w:rsidR="00900164" w:rsidRPr="0014354E" w:rsidRDefault="004913DA" w:rsidP="004475AC">
            <w:pPr>
              <w:numPr>
                <w:ilvl w:val="0"/>
                <w:numId w:val="25"/>
              </w:numPr>
              <w:spacing w:before="240"/>
              <w:ind w:left="199" w:hanging="219"/>
              <w:contextualSpacing/>
              <w:rPr>
                <w:rFonts w:cs="Arial"/>
                <w:lang w:val="es-ES"/>
              </w:rPr>
            </w:pPr>
            <w:r w:rsidRPr="00D73235">
              <w:rPr>
                <w:rFonts w:cs="Calibri"/>
                <w:lang w:val="es-ES"/>
              </w:rPr>
              <w:t>Para el año 202</w:t>
            </w:r>
            <w:r w:rsidR="00061FBB" w:rsidRPr="00D73235">
              <w:rPr>
                <w:rFonts w:cs="Calibri"/>
                <w:lang w:val="es-ES"/>
              </w:rPr>
              <w:t>3</w:t>
            </w:r>
            <w:r w:rsidRPr="00D73235">
              <w:rPr>
                <w:rFonts w:cs="Calibri"/>
                <w:lang w:val="es-ES"/>
              </w:rPr>
              <w:t xml:space="preserve"> se han </w:t>
            </w:r>
            <w:r w:rsidR="00D73235">
              <w:rPr>
                <w:rFonts w:cs="Calibri"/>
                <w:lang w:val="es-ES"/>
              </w:rPr>
              <w:t>implementado diez (10)</w:t>
            </w:r>
            <w:r w:rsidRPr="00D73235">
              <w:rPr>
                <w:rFonts w:cs="Calibri"/>
                <w:lang w:val="es-ES"/>
              </w:rPr>
              <w:t xml:space="preserve"> </w:t>
            </w:r>
            <w:r w:rsidR="00D73235">
              <w:rPr>
                <w:rFonts w:cs="Calibri"/>
                <w:lang w:val="es-ES"/>
              </w:rPr>
              <w:t xml:space="preserve">planes de manejo de </w:t>
            </w:r>
            <w:r w:rsidR="0033687C" w:rsidRPr="00D73235">
              <w:rPr>
                <w:rFonts w:cs="Calibri"/>
                <w:lang w:val="es-ES"/>
              </w:rPr>
              <w:t>fincas</w:t>
            </w:r>
            <w:r w:rsidR="001459C8">
              <w:rPr>
                <w:rFonts w:cs="Calibri"/>
                <w:lang w:val="es-ES"/>
              </w:rPr>
              <w:t xml:space="preserve"> con buenas prácticas: </w:t>
            </w:r>
            <w:r w:rsidR="001459C8" w:rsidRPr="0014354E">
              <w:rPr>
                <w:rFonts w:cs="Calibri"/>
                <w:lang w:val="es-ES"/>
              </w:rPr>
              <w:t xml:space="preserve">20 hectáreas de </w:t>
            </w:r>
            <w:r w:rsidRPr="0014354E">
              <w:rPr>
                <w:rFonts w:cs="Calibri"/>
                <w:lang w:val="es-ES"/>
              </w:rPr>
              <w:t>sistemas silvopastoriles, instalación de bebederos para ganadería,</w:t>
            </w:r>
            <w:r w:rsidR="001459C8" w:rsidRPr="0014354E">
              <w:rPr>
                <w:rFonts w:cs="Calibri"/>
                <w:lang w:val="es-ES"/>
              </w:rPr>
              <w:t xml:space="preserve"> división de mangas con </w:t>
            </w:r>
            <w:r w:rsidR="00D73235" w:rsidRPr="0014354E">
              <w:rPr>
                <w:rFonts w:cs="Calibri"/>
                <w:lang w:val="es-ES"/>
              </w:rPr>
              <w:t>cercas vivas</w:t>
            </w:r>
            <w:r w:rsidR="001459C8" w:rsidRPr="0014354E">
              <w:rPr>
                <w:rFonts w:cs="Calibri"/>
                <w:lang w:val="es-ES"/>
              </w:rPr>
              <w:t xml:space="preserve"> y/o sistema </w:t>
            </w:r>
            <w:r w:rsidR="00E60A44" w:rsidRPr="0014354E">
              <w:rPr>
                <w:rFonts w:cs="Calibri"/>
                <w:lang w:val="es-ES"/>
              </w:rPr>
              <w:t>eléctrico</w:t>
            </w:r>
            <w:r w:rsidR="00D73235" w:rsidRPr="0014354E">
              <w:rPr>
                <w:rFonts w:cs="Calibri"/>
                <w:lang w:val="es-ES"/>
              </w:rPr>
              <w:t xml:space="preserve">, sistemas de cosecha de agua, aislamiento de fuentes hídricas, incorporación de árboles en </w:t>
            </w:r>
            <w:r w:rsidR="0058021A" w:rsidRPr="0014354E">
              <w:rPr>
                <w:rFonts w:cs="Calibri"/>
                <w:lang w:val="es-ES"/>
              </w:rPr>
              <w:t>potreros, de</w:t>
            </w:r>
            <w:r w:rsidRPr="0014354E">
              <w:rPr>
                <w:rFonts w:cs="Calibri"/>
                <w:lang w:val="es-ES"/>
              </w:rPr>
              <w:t xml:space="preserve"> acuerdo a la planificación establecida en los Planes de Manejo de Finca.</w:t>
            </w:r>
          </w:p>
          <w:p w14:paraId="08DAC3A1" w14:textId="2795B290" w:rsidR="00E60A44" w:rsidRPr="00900164" w:rsidRDefault="00E60A44" w:rsidP="004475AC">
            <w:pPr>
              <w:numPr>
                <w:ilvl w:val="0"/>
                <w:numId w:val="25"/>
              </w:numPr>
              <w:spacing w:before="240"/>
              <w:ind w:left="199" w:hanging="219"/>
              <w:contextualSpacing/>
              <w:rPr>
                <w:rFonts w:cs="Arial"/>
                <w:lang w:val="es-ES"/>
              </w:rPr>
            </w:pPr>
            <w:r w:rsidRPr="0014354E">
              <w:rPr>
                <w:rFonts w:cs="Arial"/>
                <w:lang w:val="es-ES"/>
              </w:rPr>
              <w:t>Para el 2023 se les brinda la asistencia técnica y la intervención de buenas prácticas ganaderas a fincas 5 fincas trabajadas con FIDECO FONDO DARIÉN</w:t>
            </w:r>
            <w:r>
              <w:rPr>
                <w:rFonts w:cs="Arial"/>
                <w:lang w:val="es-ES"/>
              </w:rPr>
              <w:t xml:space="preserve">. </w:t>
            </w:r>
          </w:p>
        </w:tc>
        <w:tc>
          <w:tcPr>
            <w:tcW w:w="2835" w:type="dxa"/>
            <w:tcBorders>
              <w:top w:val="single" w:sz="4" w:space="0" w:color="auto"/>
              <w:left w:val="single" w:sz="4" w:space="0" w:color="auto"/>
              <w:bottom w:val="single" w:sz="4" w:space="0" w:color="auto"/>
              <w:right w:val="single" w:sz="4" w:space="0" w:color="auto"/>
            </w:tcBorders>
          </w:tcPr>
          <w:p w14:paraId="4B8FB6F4" w14:textId="62CFEBD9" w:rsidR="00AF67CA" w:rsidRPr="00AF67CA" w:rsidRDefault="00AF67CA" w:rsidP="009C7857">
            <w:pPr>
              <w:numPr>
                <w:ilvl w:val="0"/>
                <w:numId w:val="25"/>
              </w:numPr>
              <w:spacing w:before="240"/>
              <w:ind w:left="199" w:hanging="219"/>
              <w:contextualSpacing/>
              <w:rPr>
                <w:rFonts w:cs="Arial"/>
                <w:lang w:val="es-ES"/>
              </w:rPr>
            </w:pPr>
            <w:r w:rsidRPr="00AF67CA">
              <w:rPr>
                <w:rFonts w:cs="Arial"/>
                <w:lang w:val="es-ES"/>
              </w:rPr>
              <w:t>Informe Trimestral de la Ejecu</w:t>
            </w:r>
            <w:r w:rsidR="005B4E45">
              <w:rPr>
                <w:rFonts w:cs="Arial"/>
                <w:lang w:val="es-ES"/>
              </w:rPr>
              <w:t>ción del Proyecto</w:t>
            </w:r>
          </w:p>
          <w:p w14:paraId="636A82B5" w14:textId="77777777" w:rsidR="00AF67CA" w:rsidRPr="00AF67CA" w:rsidRDefault="00AF67CA" w:rsidP="009C7857">
            <w:pPr>
              <w:numPr>
                <w:ilvl w:val="0"/>
                <w:numId w:val="25"/>
              </w:numPr>
              <w:spacing w:before="240"/>
              <w:ind w:left="199" w:hanging="219"/>
              <w:contextualSpacing/>
              <w:rPr>
                <w:rFonts w:cs="Arial"/>
                <w:lang w:val="es-ES"/>
              </w:rPr>
            </w:pPr>
            <w:r w:rsidRPr="00AF67CA">
              <w:rPr>
                <w:rFonts w:cs="Arial"/>
                <w:lang w:val="es-ES"/>
              </w:rPr>
              <w:t>Evaluación Intermedia y</w:t>
            </w:r>
          </w:p>
          <w:p w14:paraId="766D502D" w14:textId="77777777" w:rsidR="00AF67CA" w:rsidRDefault="00AF67CA" w:rsidP="009C7857">
            <w:pPr>
              <w:numPr>
                <w:ilvl w:val="0"/>
                <w:numId w:val="25"/>
              </w:numPr>
              <w:spacing w:before="240"/>
              <w:ind w:left="199" w:hanging="219"/>
              <w:contextualSpacing/>
              <w:rPr>
                <w:rFonts w:cs="Arial"/>
                <w:lang w:val="es-ES"/>
              </w:rPr>
            </w:pPr>
            <w:r w:rsidRPr="00AF67CA">
              <w:rPr>
                <w:rFonts w:cs="Arial"/>
                <w:lang w:val="es-ES"/>
              </w:rPr>
              <w:t>Evaluación Final Externa del Proyecto</w:t>
            </w:r>
          </w:p>
          <w:p w14:paraId="5AA9C568" w14:textId="77777777" w:rsidR="00162E49" w:rsidRDefault="00162E49" w:rsidP="00162E49">
            <w:pPr>
              <w:numPr>
                <w:ilvl w:val="0"/>
                <w:numId w:val="25"/>
              </w:numPr>
              <w:spacing w:before="240"/>
              <w:ind w:left="193" w:hanging="219"/>
              <w:contextualSpacing/>
              <w:rPr>
                <w:rFonts w:cs="Arial"/>
                <w:lang w:val="es-ES"/>
              </w:rPr>
            </w:pPr>
            <w:r>
              <w:rPr>
                <w:rFonts w:cs="Arial"/>
                <w:lang w:val="es-ES"/>
              </w:rPr>
              <w:t xml:space="preserve">Plan de conservación e inversiones en el sitio priorizado en la zona de amortiguamiento del PND. Documento Final (2019) </w:t>
            </w:r>
          </w:p>
          <w:p w14:paraId="7AFB9D81" w14:textId="77777777" w:rsidR="00162E49" w:rsidRDefault="00162E49" w:rsidP="00162E49">
            <w:pPr>
              <w:numPr>
                <w:ilvl w:val="0"/>
                <w:numId w:val="25"/>
              </w:numPr>
              <w:spacing w:before="240"/>
              <w:ind w:left="199" w:hanging="219"/>
              <w:contextualSpacing/>
              <w:rPr>
                <w:rFonts w:cs="Arial"/>
                <w:lang w:val="es-ES"/>
              </w:rPr>
            </w:pPr>
            <w:r>
              <w:rPr>
                <w:rFonts w:cs="Arial"/>
                <w:lang w:val="es-ES"/>
              </w:rPr>
              <w:t>Plan de Acción: Productos 4,5,6 PCA (Herrera, B. 2019)</w:t>
            </w:r>
          </w:p>
          <w:p w14:paraId="08255251" w14:textId="314D3BCB" w:rsidR="00162E49" w:rsidRPr="00AF67CA" w:rsidRDefault="00162E49" w:rsidP="00162E49">
            <w:pPr>
              <w:spacing w:before="240"/>
              <w:ind w:left="199"/>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1AD3AADF" w14:textId="0883C6D4" w:rsidR="00AF67CA" w:rsidRPr="00E65F7A" w:rsidRDefault="00AF67CA" w:rsidP="00E60A44">
            <w:pPr>
              <w:numPr>
                <w:ilvl w:val="0"/>
                <w:numId w:val="25"/>
              </w:numPr>
              <w:spacing w:before="240"/>
              <w:ind w:left="193" w:hanging="219"/>
              <w:contextualSpacing/>
              <w:jc w:val="left"/>
              <w:rPr>
                <w:rFonts w:cs="Arial"/>
                <w:lang w:val="es-ES"/>
              </w:rPr>
            </w:pPr>
            <w:r w:rsidRPr="00AF67CA">
              <w:rPr>
                <w:rFonts w:cs="Arial"/>
                <w:b/>
                <w:lang w:val="es-ES"/>
              </w:rPr>
              <w:t>Sostenibilidad</w:t>
            </w:r>
            <w:r w:rsidRPr="00AF67CA">
              <w:rPr>
                <w:rFonts w:cs="Arial"/>
                <w:lang w:val="es-ES"/>
              </w:rPr>
              <w:t xml:space="preserve">: </w:t>
            </w:r>
            <w:r w:rsidR="00E65F7A">
              <w:rPr>
                <w:rFonts w:cs="Arial"/>
                <w:lang w:val="es-ES"/>
              </w:rPr>
              <w:t xml:space="preserve">las inversiones en las fincas ganaderas que implementa </w:t>
            </w:r>
            <w:r w:rsidR="00912257">
              <w:rPr>
                <w:rFonts w:cs="Arial"/>
                <w:lang w:val="es-ES"/>
              </w:rPr>
              <w:t>Fundación NATURA</w:t>
            </w:r>
            <w:r w:rsidR="00E65F7A">
              <w:rPr>
                <w:rFonts w:cs="Arial"/>
                <w:lang w:val="es-ES"/>
              </w:rPr>
              <w:t xml:space="preserve"> promueven oportunidades para los pobladores locales y </w:t>
            </w:r>
            <w:r w:rsidRPr="00AF67CA">
              <w:rPr>
                <w:rFonts w:cs="Arial"/>
                <w:lang w:val="es-ES"/>
              </w:rPr>
              <w:t>mi</w:t>
            </w:r>
            <w:r w:rsidR="00E65F7A">
              <w:rPr>
                <w:rFonts w:cs="Arial"/>
                <w:lang w:val="es-ES"/>
              </w:rPr>
              <w:t>tigan la mi</w:t>
            </w:r>
            <w:r w:rsidRPr="00AF67CA">
              <w:rPr>
                <w:rFonts w:cs="Arial"/>
                <w:lang w:val="es-ES"/>
              </w:rPr>
              <w:t>gración de la población joven hacia las ciudades</w:t>
            </w:r>
            <w:r w:rsidR="00E65F7A">
              <w:rPr>
                <w:rFonts w:cs="Arial"/>
                <w:lang w:val="es-ES"/>
              </w:rPr>
              <w:t>.</w:t>
            </w:r>
          </w:p>
          <w:p w14:paraId="5B0E8314" w14:textId="48F4E7D7" w:rsidR="00AF67CA" w:rsidRPr="00E65F7A" w:rsidRDefault="00912257" w:rsidP="00E60A44">
            <w:pPr>
              <w:numPr>
                <w:ilvl w:val="0"/>
                <w:numId w:val="25"/>
              </w:numPr>
              <w:spacing w:before="240"/>
              <w:ind w:left="193" w:hanging="219"/>
              <w:contextualSpacing/>
              <w:jc w:val="left"/>
              <w:rPr>
                <w:rFonts w:cs="Arial"/>
                <w:lang w:val="es-ES"/>
              </w:rPr>
            </w:pPr>
            <w:r>
              <w:rPr>
                <w:rFonts w:cs="Arial"/>
                <w:lang w:val="es-ES"/>
              </w:rPr>
              <w:t>Fundación NATURA</w:t>
            </w:r>
            <w:r w:rsidR="00E65F7A">
              <w:rPr>
                <w:rFonts w:cs="Arial"/>
                <w:lang w:val="es-ES"/>
              </w:rPr>
              <w:t xml:space="preserve"> interviene en Fincas agropecuarias establecidas y en funcionamiento, que contribuyen a mejorar la s</w:t>
            </w:r>
            <w:r w:rsidR="00AF67CA" w:rsidRPr="00AF67CA">
              <w:rPr>
                <w:rFonts w:cs="Arial"/>
                <w:lang w:val="es-ES"/>
              </w:rPr>
              <w:t>eguridad sobre la tenencia de la tierra</w:t>
            </w:r>
            <w:r w:rsidR="00E65F7A">
              <w:rPr>
                <w:rFonts w:cs="Arial"/>
                <w:lang w:val="es-ES"/>
              </w:rPr>
              <w:t>.</w:t>
            </w:r>
          </w:p>
        </w:tc>
      </w:tr>
      <w:tr w:rsidR="00AF67CA" w:rsidRPr="00AF67CA" w14:paraId="69A5397F" w14:textId="77777777" w:rsidTr="004475AC">
        <w:trPr>
          <w:trHeight w:val="779"/>
        </w:trPr>
        <w:tc>
          <w:tcPr>
            <w:tcW w:w="4539" w:type="dxa"/>
            <w:tcBorders>
              <w:top w:val="single" w:sz="4" w:space="0" w:color="auto"/>
              <w:left w:val="single" w:sz="4" w:space="0" w:color="auto"/>
              <w:bottom w:val="single" w:sz="4" w:space="0" w:color="auto"/>
              <w:right w:val="single" w:sz="4" w:space="0" w:color="auto"/>
            </w:tcBorders>
          </w:tcPr>
          <w:p w14:paraId="3E97314A" w14:textId="52D084EF" w:rsidR="00AF67CA" w:rsidRPr="00AF67CA" w:rsidRDefault="00AF67CA" w:rsidP="00912257">
            <w:pPr>
              <w:rPr>
                <w:rFonts w:cs="Arial"/>
                <w:b/>
                <w:lang w:val="es-ES"/>
              </w:rPr>
            </w:pPr>
            <w:r w:rsidRPr="00AF67CA">
              <w:rPr>
                <w:rFonts w:cs="Arial"/>
                <w:b/>
                <w:lang w:val="es-ES"/>
              </w:rPr>
              <w:lastRenderedPageBreak/>
              <w:t>Objetivo Específico 2</w:t>
            </w:r>
          </w:p>
          <w:p w14:paraId="494AAD3D" w14:textId="5D9F20CE" w:rsidR="00AF67CA" w:rsidRPr="00AF67CA" w:rsidRDefault="00EF6431" w:rsidP="00912257">
            <w:pPr>
              <w:rPr>
                <w:rFonts w:cs="Arial"/>
                <w:lang w:val="es-ES"/>
              </w:rPr>
            </w:pPr>
            <w:r>
              <w:rPr>
                <w:lang w:val="es-ES"/>
              </w:rPr>
              <w:t>Re</w:t>
            </w:r>
            <w:r w:rsidRPr="002D6065">
              <w:rPr>
                <w:lang w:val="es-ES"/>
              </w:rPr>
              <w:t>fores</w:t>
            </w:r>
            <w:r>
              <w:rPr>
                <w:lang w:val="es-ES"/>
              </w:rPr>
              <w:t>tación</w:t>
            </w:r>
            <w:r w:rsidRPr="002D6065">
              <w:rPr>
                <w:lang w:val="es-ES"/>
              </w:rPr>
              <w:t xml:space="preserve"> con especies nativas </w:t>
            </w:r>
            <w:r>
              <w:rPr>
                <w:lang w:val="es-ES"/>
              </w:rPr>
              <w:t xml:space="preserve">implementadas </w:t>
            </w:r>
            <w:r w:rsidRPr="002D6065">
              <w:rPr>
                <w:lang w:val="es-ES"/>
              </w:rPr>
              <w:t xml:space="preserve">en las fincas agropecuarias de Garachiné como un mecanismo </w:t>
            </w:r>
            <w:r>
              <w:rPr>
                <w:lang w:val="es-ES"/>
              </w:rPr>
              <w:t>para</w:t>
            </w:r>
            <w:r w:rsidRPr="002D6065">
              <w:rPr>
                <w:lang w:val="es-ES"/>
              </w:rPr>
              <w:t xml:space="preserve"> </w:t>
            </w:r>
            <w:r>
              <w:rPr>
                <w:lang w:val="es-ES"/>
              </w:rPr>
              <w:t xml:space="preserve">reducir la tala selectiva y </w:t>
            </w:r>
            <w:r w:rsidRPr="002D6065">
              <w:rPr>
                <w:lang w:val="es-ES"/>
              </w:rPr>
              <w:t>proveer leña y madera para consumo de las comunidades locales</w:t>
            </w:r>
            <w:r w:rsidR="00AF67CA" w:rsidRPr="00AF67CA">
              <w:rPr>
                <w:rFonts w:cs="Arial"/>
                <w:lang w:val="es-ES"/>
              </w:rPr>
              <w:t>.</w:t>
            </w:r>
          </w:p>
        </w:tc>
        <w:tc>
          <w:tcPr>
            <w:tcW w:w="4250" w:type="dxa"/>
            <w:tcBorders>
              <w:top w:val="single" w:sz="4" w:space="0" w:color="auto"/>
              <w:left w:val="single" w:sz="4" w:space="0" w:color="auto"/>
              <w:bottom w:val="single" w:sz="4" w:space="0" w:color="auto"/>
              <w:right w:val="single" w:sz="4" w:space="0" w:color="auto"/>
            </w:tcBorders>
          </w:tcPr>
          <w:p w14:paraId="50E4D054" w14:textId="737894F2" w:rsidR="00AF67CA" w:rsidRPr="005B4E45" w:rsidRDefault="005B4E45" w:rsidP="009C7857">
            <w:pPr>
              <w:numPr>
                <w:ilvl w:val="0"/>
                <w:numId w:val="25"/>
              </w:numPr>
              <w:spacing w:before="240"/>
              <w:ind w:left="199" w:hanging="219"/>
              <w:contextualSpacing/>
              <w:rPr>
                <w:rFonts w:cs="Arial"/>
                <w:lang w:val="es-ES"/>
              </w:rPr>
            </w:pPr>
            <w:r>
              <w:rPr>
                <w:rFonts w:cs="Calibri"/>
                <w:lang w:val="es-ES"/>
              </w:rPr>
              <w:t>Para el 202</w:t>
            </w:r>
            <w:r w:rsidR="00061FBB">
              <w:rPr>
                <w:rFonts w:cs="Calibri"/>
                <w:lang w:val="es-ES"/>
              </w:rPr>
              <w:t>2</w:t>
            </w:r>
            <w:r>
              <w:rPr>
                <w:rFonts w:cs="Calibri"/>
                <w:lang w:val="es-ES"/>
              </w:rPr>
              <w:t xml:space="preserve"> se ha </w:t>
            </w:r>
            <w:r w:rsidR="0058021A">
              <w:rPr>
                <w:rFonts w:cs="Calibri"/>
                <w:lang w:val="es-ES"/>
              </w:rPr>
              <w:t>implementado el</w:t>
            </w:r>
            <w:r w:rsidR="00AF67CA" w:rsidRPr="00AF67CA">
              <w:rPr>
                <w:rFonts w:cs="Calibri"/>
                <w:lang w:val="es-ES"/>
              </w:rPr>
              <w:t xml:space="preserve"> Plan de Re</w:t>
            </w:r>
            <w:r w:rsidR="00003A1B">
              <w:rPr>
                <w:rFonts w:cs="Calibri"/>
                <w:lang w:val="es-ES"/>
              </w:rPr>
              <w:t>stauración</w:t>
            </w:r>
            <w:r w:rsidR="00AF67CA" w:rsidRPr="00AF67CA">
              <w:rPr>
                <w:rFonts w:cs="Calibri"/>
                <w:lang w:val="es-ES"/>
              </w:rPr>
              <w:t xml:space="preserve"> y </w:t>
            </w:r>
            <w:r w:rsidR="00E60A44">
              <w:rPr>
                <w:rFonts w:cs="Calibri"/>
                <w:lang w:val="es-ES"/>
              </w:rPr>
              <w:t xml:space="preserve">el </w:t>
            </w:r>
            <w:r w:rsidR="00AF67CA" w:rsidRPr="005B4E45">
              <w:rPr>
                <w:rFonts w:cs="Calibri"/>
                <w:lang w:val="es-ES"/>
              </w:rPr>
              <w:t xml:space="preserve">mantenimiento con especies nativas en </w:t>
            </w:r>
            <w:r w:rsidR="00E60A44">
              <w:rPr>
                <w:rFonts w:cs="Calibri"/>
                <w:lang w:val="es-ES"/>
              </w:rPr>
              <w:t xml:space="preserve">las </w:t>
            </w:r>
            <w:r w:rsidR="00003A1B">
              <w:rPr>
                <w:rFonts w:cs="Calibri"/>
                <w:lang w:val="es-ES"/>
              </w:rPr>
              <w:t>10</w:t>
            </w:r>
            <w:r w:rsidR="00AF67CA" w:rsidRPr="005B4E45">
              <w:rPr>
                <w:rFonts w:cs="Calibri"/>
                <w:lang w:val="es-ES"/>
              </w:rPr>
              <w:t xml:space="preserve"> fincas seleccionadas del </w:t>
            </w:r>
            <w:r w:rsidR="00E60A44">
              <w:rPr>
                <w:rFonts w:cs="Calibri"/>
                <w:lang w:val="es-ES"/>
              </w:rPr>
              <w:t xml:space="preserve">producto </w:t>
            </w:r>
            <w:r w:rsidR="00AF67CA" w:rsidRPr="005B4E45">
              <w:rPr>
                <w:rFonts w:cs="Calibri"/>
                <w:lang w:val="es-ES"/>
              </w:rPr>
              <w:t xml:space="preserve">1 y </w:t>
            </w:r>
            <w:r w:rsidR="003F361C">
              <w:rPr>
                <w:rFonts w:cs="Calibri"/>
                <w:lang w:val="es-ES"/>
              </w:rPr>
              <w:t xml:space="preserve">se ha </w:t>
            </w:r>
            <w:r w:rsidR="00AF67CA" w:rsidRPr="005B4E45">
              <w:rPr>
                <w:rFonts w:cs="Calibri"/>
                <w:lang w:val="es-ES"/>
              </w:rPr>
              <w:t>capacita</w:t>
            </w:r>
            <w:r w:rsidR="003F361C">
              <w:rPr>
                <w:rFonts w:cs="Calibri"/>
                <w:lang w:val="es-ES"/>
              </w:rPr>
              <w:t>do</w:t>
            </w:r>
            <w:r w:rsidR="00AF67CA" w:rsidRPr="005B4E45">
              <w:rPr>
                <w:rFonts w:cs="Calibri"/>
                <w:lang w:val="es-ES"/>
              </w:rPr>
              <w:t xml:space="preserve"> en el mantenimiento de las plantaciones forestales a los productores.</w:t>
            </w:r>
          </w:p>
          <w:p w14:paraId="7519182E" w14:textId="0437C57D" w:rsidR="00AF67CA" w:rsidRPr="00AF67CA" w:rsidRDefault="003F361C" w:rsidP="009C7857">
            <w:pPr>
              <w:numPr>
                <w:ilvl w:val="0"/>
                <w:numId w:val="25"/>
              </w:numPr>
              <w:spacing w:before="240"/>
              <w:ind w:left="199" w:hanging="219"/>
              <w:contextualSpacing/>
              <w:rPr>
                <w:rFonts w:cs="Arial"/>
                <w:lang w:val="es-ES"/>
              </w:rPr>
            </w:pPr>
            <w:r>
              <w:rPr>
                <w:rFonts w:cs="Calibri"/>
                <w:lang w:val="es-ES"/>
              </w:rPr>
              <w:t>Para el 202</w:t>
            </w:r>
            <w:r w:rsidR="00061FBB">
              <w:rPr>
                <w:rFonts w:cs="Calibri"/>
                <w:lang w:val="es-ES"/>
              </w:rPr>
              <w:t>3</w:t>
            </w:r>
            <w:r>
              <w:rPr>
                <w:rFonts w:cs="Calibri"/>
                <w:lang w:val="es-ES"/>
              </w:rPr>
              <w:t xml:space="preserve"> se ha r</w:t>
            </w:r>
            <w:r w:rsidR="00AF67CA" w:rsidRPr="005B4E45">
              <w:rPr>
                <w:rFonts w:cs="Calibri"/>
                <w:lang w:val="es-ES"/>
              </w:rPr>
              <w:t>e</w:t>
            </w:r>
            <w:r w:rsidR="0058021A">
              <w:rPr>
                <w:rFonts w:cs="Calibri"/>
                <w:lang w:val="es-ES"/>
              </w:rPr>
              <w:t>staurado</w:t>
            </w:r>
            <w:r w:rsidR="00AF67CA" w:rsidRPr="005B4E45">
              <w:rPr>
                <w:rFonts w:cs="Calibri"/>
                <w:lang w:val="es-ES"/>
              </w:rPr>
              <w:t xml:space="preserve"> al menos </w:t>
            </w:r>
            <w:r w:rsidR="0058021A">
              <w:rPr>
                <w:rFonts w:cs="Calibri"/>
                <w:lang w:val="es-ES"/>
              </w:rPr>
              <w:t xml:space="preserve">6 </w:t>
            </w:r>
            <w:r w:rsidR="00AF67CA" w:rsidRPr="005B4E45">
              <w:rPr>
                <w:rFonts w:cs="Calibri"/>
                <w:lang w:val="es-ES"/>
              </w:rPr>
              <w:t>hectáreas con especies nativas en</w:t>
            </w:r>
            <w:r w:rsidR="00AF67CA" w:rsidRPr="00AF67CA">
              <w:rPr>
                <w:rFonts w:cs="Calibri"/>
                <w:lang w:val="es-ES"/>
              </w:rPr>
              <w:t xml:space="preserve"> las fincas seleccionadas </w:t>
            </w:r>
          </w:p>
        </w:tc>
        <w:tc>
          <w:tcPr>
            <w:tcW w:w="2835" w:type="dxa"/>
            <w:tcBorders>
              <w:top w:val="single" w:sz="4" w:space="0" w:color="auto"/>
              <w:left w:val="single" w:sz="4" w:space="0" w:color="auto"/>
              <w:bottom w:val="single" w:sz="4" w:space="0" w:color="auto"/>
              <w:right w:val="single" w:sz="4" w:space="0" w:color="auto"/>
            </w:tcBorders>
          </w:tcPr>
          <w:p w14:paraId="5EC18B9A" w14:textId="1B4B11F9" w:rsidR="00AF67CA" w:rsidRPr="00AF67CA" w:rsidRDefault="00AF67CA" w:rsidP="00162E49">
            <w:pPr>
              <w:numPr>
                <w:ilvl w:val="0"/>
                <w:numId w:val="42"/>
              </w:numPr>
              <w:spacing w:before="240"/>
              <w:ind w:left="176" w:hanging="176"/>
              <w:contextualSpacing/>
              <w:rPr>
                <w:rFonts w:cs="Arial"/>
                <w:lang w:val="es-ES"/>
              </w:rPr>
            </w:pPr>
            <w:r w:rsidRPr="00AF67CA">
              <w:rPr>
                <w:rFonts w:cs="Arial"/>
                <w:lang w:val="es-ES"/>
              </w:rPr>
              <w:t xml:space="preserve">Informe Trimestral </w:t>
            </w:r>
            <w:r w:rsidR="00FA3444">
              <w:rPr>
                <w:rFonts w:cs="Arial"/>
                <w:lang w:val="es-ES"/>
              </w:rPr>
              <w:t xml:space="preserve">de la </w:t>
            </w:r>
            <w:r w:rsidR="00673980">
              <w:rPr>
                <w:rFonts w:cs="Arial"/>
                <w:lang w:val="es-ES"/>
              </w:rPr>
              <w:t xml:space="preserve">organización ejecutora </w:t>
            </w:r>
            <w:r w:rsidR="00FA3444">
              <w:rPr>
                <w:rFonts w:cs="Arial"/>
                <w:lang w:val="es-ES"/>
              </w:rPr>
              <w:t xml:space="preserve"> </w:t>
            </w:r>
          </w:p>
          <w:p w14:paraId="36BE78AB" w14:textId="73F6F814" w:rsidR="00AF67CA" w:rsidRDefault="00AF67CA" w:rsidP="00162E49">
            <w:pPr>
              <w:numPr>
                <w:ilvl w:val="0"/>
                <w:numId w:val="42"/>
              </w:numPr>
              <w:spacing w:before="240"/>
              <w:ind w:left="176" w:hanging="176"/>
              <w:contextualSpacing/>
              <w:rPr>
                <w:rFonts w:cs="Arial"/>
                <w:lang w:val="es-ES"/>
              </w:rPr>
            </w:pPr>
            <w:r w:rsidRPr="00AF67CA">
              <w:rPr>
                <w:rFonts w:cs="Arial"/>
                <w:lang w:val="es-ES"/>
              </w:rPr>
              <w:t>Evaluación Intermedia y</w:t>
            </w:r>
            <w:r w:rsidR="00162E49">
              <w:rPr>
                <w:rFonts w:cs="Arial"/>
                <w:lang w:val="es-ES"/>
              </w:rPr>
              <w:t xml:space="preserve"> </w:t>
            </w:r>
            <w:r w:rsidRPr="00162E49">
              <w:rPr>
                <w:rFonts w:cs="Arial"/>
                <w:lang w:val="es-ES"/>
              </w:rPr>
              <w:t>Evaluación Final Externa del Proyecto</w:t>
            </w:r>
            <w:r w:rsidR="00E60A44">
              <w:rPr>
                <w:rFonts w:cs="Arial"/>
                <w:lang w:val="es-ES"/>
              </w:rPr>
              <w:t>.</w:t>
            </w:r>
          </w:p>
          <w:p w14:paraId="4427FE07" w14:textId="4DFDD02C" w:rsidR="00162E49" w:rsidRDefault="00162E49" w:rsidP="00162E49">
            <w:pPr>
              <w:numPr>
                <w:ilvl w:val="0"/>
                <w:numId w:val="42"/>
              </w:numPr>
              <w:spacing w:before="240"/>
              <w:ind w:left="176" w:hanging="176"/>
              <w:contextualSpacing/>
              <w:rPr>
                <w:rFonts w:cs="Arial"/>
                <w:lang w:val="es-ES"/>
              </w:rPr>
            </w:pPr>
            <w:r w:rsidRPr="00162E49">
              <w:rPr>
                <w:rFonts w:cs="Arial"/>
                <w:lang w:val="es-ES"/>
              </w:rPr>
              <w:t>Informe Trimestral de la Ejecución del Proyecto</w:t>
            </w:r>
          </w:p>
          <w:p w14:paraId="21765D5D" w14:textId="39506DC6" w:rsidR="00162E49" w:rsidRDefault="00162E49" w:rsidP="00162E49">
            <w:pPr>
              <w:numPr>
                <w:ilvl w:val="0"/>
                <w:numId w:val="42"/>
              </w:numPr>
              <w:spacing w:before="240"/>
              <w:ind w:left="176" w:hanging="176"/>
              <w:contextualSpacing/>
              <w:rPr>
                <w:rFonts w:cs="Arial"/>
                <w:lang w:val="es-ES"/>
              </w:rPr>
            </w:pPr>
            <w:r>
              <w:rPr>
                <w:rFonts w:cs="Arial"/>
                <w:lang w:val="es-ES"/>
              </w:rPr>
              <w:t>Plan de conservación e inversiones en el sitio priorizado en la zona de amortiguamiento del PND. Documento Final (2019</w:t>
            </w:r>
            <w:r w:rsidR="00E60A44">
              <w:rPr>
                <w:rFonts w:cs="Arial"/>
                <w:lang w:val="es-ES"/>
              </w:rPr>
              <w:t>.</w:t>
            </w:r>
            <w:r>
              <w:rPr>
                <w:rFonts w:cs="Arial"/>
                <w:lang w:val="es-ES"/>
              </w:rPr>
              <w:t xml:space="preserve"> </w:t>
            </w:r>
          </w:p>
          <w:p w14:paraId="1D27F889" w14:textId="598465F7" w:rsidR="00162E49" w:rsidRPr="004475AC" w:rsidRDefault="00162E49" w:rsidP="007C5469">
            <w:pPr>
              <w:numPr>
                <w:ilvl w:val="0"/>
                <w:numId w:val="42"/>
              </w:numPr>
              <w:spacing w:before="240"/>
              <w:ind w:left="176" w:hanging="176"/>
              <w:contextualSpacing/>
              <w:rPr>
                <w:rFonts w:cs="Arial"/>
                <w:lang w:val="es-ES"/>
              </w:rPr>
            </w:pPr>
            <w:r w:rsidRPr="004475AC">
              <w:rPr>
                <w:rFonts w:cs="Arial"/>
                <w:lang w:val="es-ES"/>
              </w:rPr>
              <w:t>Plan de Acción: Productos 4,5,6 PCA (Herrera, B. 2019)</w:t>
            </w:r>
            <w:r w:rsidR="004475AC" w:rsidRPr="004475AC">
              <w:rPr>
                <w:rFonts w:cs="Arial"/>
                <w:lang w:val="es-ES"/>
              </w:rPr>
              <w:t>.</w:t>
            </w:r>
          </w:p>
          <w:p w14:paraId="4FBDF5DB" w14:textId="778B5165" w:rsidR="00162E49" w:rsidRPr="00162E49" w:rsidRDefault="00162E49" w:rsidP="00162E49">
            <w:pPr>
              <w:spacing w:before="240"/>
              <w:ind w:left="176" w:hanging="176"/>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458DBD55" w14:textId="77777777" w:rsidR="00AF67CA" w:rsidRPr="00AF67CA" w:rsidRDefault="00AF67CA" w:rsidP="00E60A44">
            <w:pPr>
              <w:numPr>
                <w:ilvl w:val="0"/>
                <w:numId w:val="25"/>
              </w:numPr>
              <w:spacing w:before="240"/>
              <w:ind w:left="193" w:hanging="193"/>
              <w:contextualSpacing/>
              <w:jc w:val="left"/>
              <w:rPr>
                <w:rFonts w:cs="Arial"/>
                <w:lang w:val="es-ES"/>
              </w:rPr>
            </w:pPr>
            <w:r w:rsidRPr="00AF67CA">
              <w:rPr>
                <w:rFonts w:cs="Arial"/>
                <w:b/>
                <w:lang w:val="es-ES"/>
              </w:rPr>
              <w:t>Diseño</w:t>
            </w:r>
            <w:r w:rsidRPr="00AF67CA">
              <w:rPr>
                <w:rFonts w:cs="Arial"/>
                <w:lang w:val="es-ES"/>
              </w:rPr>
              <w:t>: El componente de diversificación forestal debe ser acordado con los beneficiarios, tomando en cuenta la reforestación con especies nativas que culturalmente no manejan</w:t>
            </w:r>
          </w:p>
        </w:tc>
      </w:tr>
      <w:tr w:rsidR="00110D85" w:rsidRPr="00AF67CA" w14:paraId="779FD083" w14:textId="77777777" w:rsidTr="004475AC">
        <w:trPr>
          <w:trHeight w:val="779"/>
        </w:trPr>
        <w:tc>
          <w:tcPr>
            <w:tcW w:w="4539" w:type="dxa"/>
            <w:tcBorders>
              <w:top w:val="single" w:sz="4" w:space="0" w:color="auto"/>
              <w:left w:val="single" w:sz="4" w:space="0" w:color="auto"/>
              <w:bottom w:val="single" w:sz="4" w:space="0" w:color="auto"/>
              <w:right w:val="single" w:sz="4" w:space="0" w:color="auto"/>
            </w:tcBorders>
          </w:tcPr>
          <w:p w14:paraId="2A7E493E" w14:textId="281C896C" w:rsidR="00110D85" w:rsidRPr="00AF67CA" w:rsidRDefault="00110D85" w:rsidP="00110D85">
            <w:pPr>
              <w:rPr>
                <w:rFonts w:cs="Arial"/>
                <w:b/>
                <w:lang w:val="es-ES"/>
              </w:rPr>
            </w:pPr>
            <w:r w:rsidRPr="00AF67CA">
              <w:rPr>
                <w:rFonts w:cs="Arial"/>
                <w:b/>
                <w:lang w:val="es-ES"/>
              </w:rPr>
              <w:t xml:space="preserve">Objetivo Específico </w:t>
            </w:r>
            <w:r>
              <w:rPr>
                <w:rFonts w:cs="Arial"/>
                <w:b/>
                <w:lang w:val="es-ES"/>
              </w:rPr>
              <w:t>3</w:t>
            </w:r>
          </w:p>
          <w:p w14:paraId="2E87D2E1" w14:textId="77777777" w:rsidR="00110D85" w:rsidRDefault="00110D85" w:rsidP="00110D85">
            <w:r>
              <w:t xml:space="preserve">Desarrollar un proceso de conservación a través de sistemas agroforestales sostenible, como estrategia para favorecer la conectividad ecológica y la adaptación al cambio climático en Sitio Garachiné. </w:t>
            </w:r>
          </w:p>
          <w:p w14:paraId="36A54BE8" w14:textId="0839DAB4" w:rsidR="00110D85" w:rsidRPr="00110D85" w:rsidRDefault="00110D85" w:rsidP="00110D85">
            <w:pPr>
              <w:rPr>
                <w:rFonts w:cs="Arial"/>
                <w:b/>
              </w:rPr>
            </w:pPr>
          </w:p>
        </w:tc>
        <w:tc>
          <w:tcPr>
            <w:tcW w:w="4250" w:type="dxa"/>
            <w:tcBorders>
              <w:top w:val="single" w:sz="4" w:space="0" w:color="auto"/>
              <w:left w:val="single" w:sz="4" w:space="0" w:color="auto"/>
              <w:bottom w:val="single" w:sz="4" w:space="0" w:color="auto"/>
              <w:right w:val="single" w:sz="4" w:space="0" w:color="auto"/>
            </w:tcBorders>
          </w:tcPr>
          <w:p w14:paraId="4F39B425" w14:textId="1E7F92D4" w:rsidR="00110D85" w:rsidRPr="0014354E" w:rsidRDefault="00110D85" w:rsidP="00110D85">
            <w:pPr>
              <w:numPr>
                <w:ilvl w:val="0"/>
                <w:numId w:val="25"/>
              </w:numPr>
              <w:spacing w:before="240"/>
              <w:ind w:left="199" w:hanging="219"/>
              <w:contextualSpacing/>
              <w:rPr>
                <w:rFonts w:cs="Calibri"/>
                <w:lang w:val="es-ES"/>
              </w:rPr>
            </w:pPr>
            <w:r w:rsidRPr="0014354E">
              <w:rPr>
                <w:rFonts w:cs="Calibri"/>
                <w:lang w:val="es-ES"/>
              </w:rPr>
              <w:t>Para el año 2023, se ha implementado el plan de manejo de las fincas</w:t>
            </w:r>
            <w:r w:rsidR="00E60A44" w:rsidRPr="0014354E">
              <w:rPr>
                <w:rFonts w:cs="Calibri"/>
                <w:lang w:val="es-ES"/>
              </w:rPr>
              <w:t xml:space="preserve"> de las 12 fincas </w:t>
            </w:r>
            <w:r w:rsidRPr="0014354E">
              <w:rPr>
                <w:rFonts w:cs="Calibri"/>
                <w:lang w:val="es-ES"/>
              </w:rPr>
              <w:t xml:space="preserve">con sistemas agroforestales </w:t>
            </w:r>
            <w:r w:rsidR="00E60A44" w:rsidRPr="0014354E">
              <w:rPr>
                <w:rFonts w:cs="Calibri"/>
                <w:lang w:val="es-ES"/>
              </w:rPr>
              <w:t>con al menos 12 hectáreas de café bajo sombra.</w:t>
            </w:r>
          </w:p>
          <w:p w14:paraId="2236F19D" w14:textId="54F35D47" w:rsidR="00110D85" w:rsidRPr="0014354E" w:rsidRDefault="00110D85" w:rsidP="00110D85">
            <w:pPr>
              <w:numPr>
                <w:ilvl w:val="0"/>
                <w:numId w:val="25"/>
              </w:numPr>
              <w:spacing w:before="240"/>
              <w:ind w:left="199" w:hanging="219"/>
              <w:contextualSpacing/>
              <w:rPr>
                <w:rFonts w:cs="Calibri"/>
                <w:lang w:val="es-ES"/>
              </w:rPr>
            </w:pPr>
            <w:r w:rsidRPr="0014354E">
              <w:rPr>
                <w:rFonts w:cs="Calibri"/>
                <w:lang w:val="es-ES"/>
              </w:rPr>
              <w:t xml:space="preserve">Para el 2023, se han realizado </w:t>
            </w:r>
            <w:r w:rsidR="00E60A44" w:rsidRPr="0014354E">
              <w:rPr>
                <w:rFonts w:cs="Calibri"/>
                <w:lang w:val="es-ES"/>
              </w:rPr>
              <w:t>al menos cinco (5)</w:t>
            </w:r>
            <w:r w:rsidRPr="0014354E">
              <w:rPr>
                <w:rFonts w:cs="Calibri"/>
                <w:lang w:val="es-ES"/>
              </w:rPr>
              <w:t xml:space="preserve"> prácticas </w:t>
            </w:r>
            <w:r w:rsidR="00A022F8" w:rsidRPr="0014354E">
              <w:rPr>
                <w:rFonts w:cs="Calibri"/>
                <w:lang w:val="es-ES"/>
              </w:rPr>
              <w:t>para el manejo de las</w:t>
            </w:r>
            <w:r w:rsidR="00E60A44" w:rsidRPr="0014354E">
              <w:rPr>
                <w:rFonts w:cs="Calibri"/>
                <w:lang w:val="es-ES"/>
              </w:rPr>
              <w:t xml:space="preserve"> buenas 12</w:t>
            </w:r>
            <w:r w:rsidR="00A022F8" w:rsidRPr="0014354E">
              <w:rPr>
                <w:rFonts w:cs="Calibri"/>
                <w:lang w:val="es-ES"/>
              </w:rPr>
              <w:t xml:space="preserve"> parcelas de café establecidas anteriormente.</w:t>
            </w:r>
          </w:p>
          <w:p w14:paraId="174E5792" w14:textId="60552241" w:rsidR="00E60A44" w:rsidRPr="0014354E" w:rsidRDefault="00E60A44" w:rsidP="00110D85">
            <w:pPr>
              <w:numPr>
                <w:ilvl w:val="0"/>
                <w:numId w:val="25"/>
              </w:numPr>
              <w:spacing w:before="240"/>
              <w:ind w:left="199" w:hanging="219"/>
              <w:contextualSpacing/>
              <w:rPr>
                <w:rFonts w:cs="Calibri"/>
                <w:lang w:val="es-ES"/>
              </w:rPr>
            </w:pPr>
            <w:r w:rsidRPr="0014354E">
              <w:rPr>
                <w:rFonts w:cs="Calibri"/>
                <w:lang w:val="es-ES"/>
              </w:rPr>
              <w:t>Para el 2023-2024 se brinda un plan de capacitación</w:t>
            </w:r>
            <w:r w:rsidR="00A7588B" w:rsidRPr="0014354E">
              <w:rPr>
                <w:rFonts w:cs="Calibri"/>
                <w:lang w:val="es-ES"/>
              </w:rPr>
              <w:t>, con al menos 5 capacitaciones sobre</w:t>
            </w:r>
            <w:r w:rsidRPr="0014354E">
              <w:rPr>
                <w:rFonts w:cs="Calibri"/>
                <w:lang w:val="es-ES"/>
              </w:rPr>
              <w:t xml:space="preserve"> en el manejo</w:t>
            </w:r>
            <w:r w:rsidR="00A7588B" w:rsidRPr="0014354E">
              <w:rPr>
                <w:rFonts w:cs="Calibri"/>
                <w:lang w:val="es-ES"/>
              </w:rPr>
              <w:t xml:space="preserve"> del cafetal. (i) fertilización, (</w:t>
            </w:r>
            <w:proofErr w:type="spellStart"/>
            <w:r w:rsidR="00A7588B" w:rsidRPr="0014354E">
              <w:rPr>
                <w:rFonts w:cs="Calibri"/>
                <w:lang w:val="es-ES"/>
              </w:rPr>
              <w:t>ii</w:t>
            </w:r>
            <w:proofErr w:type="spellEnd"/>
            <w:r w:rsidR="00A7588B" w:rsidRPr="0014354E">
              <w:rPr>
                <w:rFonts w:cs="Calibri"/>
                <w:lang w:val="es-ES"/>
              </w:rPr>
              <w:t>) manejo de sombra, (</w:t>
            </w:r>
            <w:proofErr w:type="spellStart"/>
            <w:r w:rsidR="00A7588B" w:rsidRPr="0014354E">
              <w:rPr>
                <w:rFonts w:cs="Calibri"/>
                <w:lang w:val="es-ES"/>
              </w:rPr>
              <w:t>iii</w:t>
            </w:r>
            <w:proofErr w:type="spellEnd"/>
            <w:r w:rsidR="00A7588B" w:rsidRPr="0014354E">
              <w:rPr>
                <w:rFonts w:cs="Calibri"/>
                <w:lang w:val="es-ES"/>
              </w:rPr>
              <w:t>) podas de formación, (</w:t>
            </w:r>
            <w:proofErr w:type="spellStart"/>
            <w:r w:rsidR="00A7588B" w:rsidRPr="0014354E">
              <w:rPr>
                <w:rFonts w:cs="Calibri"/>
                <w:lang w:val="es-ES"/>
              </w:rPr>
              <w:t>iv</w:t>
            </w:r>
            <w:proofErr w:type="spellEnd"/>
            <w:r w:rsidR="00A7588B" w:rsidRPr="0014354E">
              <w:rPr>
                <w:rFonts w:cs="Calibri"/>
                <w:lang w:val="es-ES"/>
              </w:rPr>
              <w:t>) controles biológicos y etológicos, (v) manejo post cosecha del café.</w:t>
            </w:r>
          </w:p>
          <w:p w14:paraId="7E5DCAFD" w14:textId="63F3FCD2" w:rsidR="00A022F8" w:rsidRDefault="00A022F8" w:rsidP="000D376D">
            <w:pPr>
              <w:spacing w:before="240"/>
              <w:ind w:left="199"/>
              <w:contextualSpacing/>
              <w:rPr>
                <w:rFonts w:cs="Calibri"/>
                <w:lang w:val="es-ES"/>
              </w:rPr>
            </w:pPr>
          </w:p>
        </w:tc>
        <w:tc>
          <w:tcPr>
            <w:tcW w:w="2835" w:type="dxa"/>
            <w:tcBorders>
              <w:top w:val="single" w:sz="4" w:space="0" w:color="auto"/>
              <w:left w:val="single" w:sz="4" w:space="0" w:color="auto"/>
              <w:bottom w:val="single" w:sz="4" w:space="0" w:color="auto"/>
              <w:right w:val="single" w:sz="4" w:space="0" w:color="auto"/>
            </w:tcBorders>
          </w:tcPr>
          <w:p w14:paraId="1AD51C65" w14:textId="77777777" w:rsidR="002C6F58" w:rsidRDefault="002C6F58" w:rsidP="002C6F58">
            <w:pPr>
              <w:numPr>
                <w:ilvl w:val="0"/>
                <w:numId w:val="42"/>
              </w:numPr>
              <w:spacing w:before="240"/>
              <w:ind w:left="176" w:hanging="176"/>
              <w:contextualSpacing/>
              <w:rPr>
                <w:rFonts w:cs="Arial"/>
                <w:lang w:val="es-ES"/>
              </w:rPr>
            </w:pPr>
            <w:r w:rsidRPr="00AF67CA">
              <w:rPr>
                <w:rFonts w:cs="Arial"/>
                <w:lang w:val="es-ES"/>
              </w:rPr>
              <w:t>Evaluación Final Externa del Proyecto</w:t>
            </w:r>
          </w:p>
          <w:p w14:paraId="7CAF05E9" w14:textId="77777777" w:rsidR="002C6F58" w:rsidRDefault="002C6F58" w:rsidP="002C6F58">
            <w:pPr>
              <w:numPr>
                <w:ilvl w:val="0"/>
                <w:numId w:val="42"/>
              </w:numPr>
              <w:spacing w:before="240"/>
              <w:ind w:left="176" w:hanging="176"/>
              <w:contextualSpacing/>
              <w:rPr>
                <w:rFonts w:cs="Arial"/>
                <w:lang w:val="es-ES"/>
              </w:rPr>
            </w:pPr>
            <w:r>
              <w:rPr>
                <w:rFonts w:cs="Arial"/>
                <w:lang w:val="es-ES"/>
              </w:rPr>
              <w:t>Auditoría externa del Proyecto</w:t>
            </w:r>
          </w:p>
          <w:p w14:paraId="6182B6D3" w14:textId="05F91869" w:rsidR="002C6F58" w:rsidRDefault="002C6F58" w:rsidP="002C6F58">
            <w:pPr>
              <w:numPr>
                <w:ilvl w:val="0"/>
                <w:numId w:val="42"/>
              </w:numPr>
              <w:spacing w:before="240"/>
              <w:ind w:left="176" w:hanging="176"/>
              <w:contextualSpacing/>
              <w:rPr>
                <w:rFonts w:cs="Arial"/>
                <w:lang w:val="es-ES"/>
              </w:rPr>
            </w:pPr>
            <w:r>
              <w:rPr>
                <w:rFonts w:cs="Arial"/>
                <w:lang w:val="es-ES"/>
              </w:rPr>
              <w:t>Informe de presupuesto desglosado del Proyecto</w:t>
            </w:r>
          </w:p>
          <w:p w14:paraId="2D4184CC" w14:textId="77777777" w:rsidR="00162E49" w:rsidRDefault="00162E49" w:rsidP="00162E49">
            <w:pPr>
              <w:numPr>
                <w:ilvl w:val="0"/>
                <w:numId w:val="42"/>
              </w:numPr>
              <w:spacing w:before="240"/>
              <w:ind w:left="176" w:hanging="176"/>
              <w:contextualSpacing/>
              <w:rPr>
                <w:rFonts w:cs="Arial"/>
                <w:lang w:val="es-ES"/>
              </w:rPr>
            </w:pPr>
            <w:r>
              <w:rPr>
                <w:rFonts w:cs="Arial"/>
                <w:lang w:val="es-ES"/>
              </w:rPr>
              <w:t xml:space="preserve">Plan de conservación e inversiones en el sitio priorizado en la zona de amortiguamiento del PND. Documento Final (2019) </w:t>
            </w:r>
          </w:p>
          <w:p w14:paraId="459045E0" w14:textId="77777777" w:rsidR="00162E49" w:rsidRDefault="00162E49" w:rsidP="00162E49">
            <w:pPr>
              <w:numPr>
                <w:ilvl w:val="0"/>
                <w:numId w:val="42"/>
              </w:numPr>
              <w:spacing w:before="240"/>
              <w:ind w:left="176" w:hanging="176"/>
              <w:contextualSpacing/>
              <w:rPr>
                <w:rFonts w:cs="Arial"/>
                <w:lang w:val="es-ES"/>
              </w:rPr>
            </w:pPr>
            <w:r>
              <w:rPr>
                <w:rFonts w:cs="Arial"/>
                <w:lang w:val="es-ES"/>
              </w:rPr>
              <w:t>Plan de Acción: Productos 4,5,6 PCA (Herrera, B. 2019)</w:t>
            </w:r>
          </w:p>
          <w:p w14:paraId="6F41363B" w14:textId="77777777" w:rsidR="00110D85" w:rsidRPr="00AF67CA" w:rsidRDefault="00110D85" w:rsidP="002C6F58">
            <w:pPr>
              <w:spacing w:before="240"/>
              <w:ind w:left="176"/>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33CA6C0C" w14:textId="77777777" w:rsidR="00110D85" w:rsidRPr="00AF67CA" w:rsidRDefault="00110D85" w:rsidP="000852AA">
            <w:pPr>
              <w:spacing w:before="240"/>
              <w:contextualSpacing/>
              <w:rPr>
                <w:rFonts w:cs="Arial"/>
                <w:b/>
                <w:lang w:val="es-ES"/>
              </w:rPr>
            </w:pPr>
          </w:p>
        </w:tc>
      </w:tr>
      <w:tr w:rsidR="00110D85" w:rsidRPr="00AF67CA" w14:paraId="45FB2F9E" w14:textId="77777777" w:rsidTr="004475AC">
        <w:trPr>
          <w:trHeight w:val="522"/>
        </w:trPr>
        <w:tc>
          <w:tcPr>
            <w:tcW w:w="4539" w:type="dxa"/>
            <w:tcBorders>
              <w:top w:val="single" w:sz="4" w:space="0" w:color="auto"/>
              <w:left w:val="single" w:sz="4" w:space="0" w:color="auto"/>
              <w:bottom w:val="single" w:sz="4" w:space="0" w:color="auto"/>
              <w:right w:val="single" w:sz="4" w:space="0" w:color="auto"/>
            </w:tcBorders>
          </w:tcPr>
          <w:p w14:paraId="6EAA1951" w14:textId="12762E56" w:rsidR="00110D85" w:rsidRPr="00732242" w:rsidRDefault="00110D85" w:rsidP="00110D85">
            <w:pPr>
              <w:rPr>
                <w:rFonts w:cs="Arial"/>
                <w:b/>
                <w:lang w:val="es-ES"/>
              </w:rPr>
            </w:pPr>
            <w:r w:rsidRPr="00AF67CA">
              <w:rPr>
                <w:rFonts w:cs="Arial"/>
                <w:b/>
                <w:lang w:val="es-ES"/>
              </w:rPr>
              <w:t>ACTIVIDADES</w:t>
            </w:r>
            <w:r w:rsidRPr="00A770DD">
              <w:rPr>
                <w:rFonts w:cs="Arial"/>
                <w:b/>
                <w:lang w:val="es-ES"/>
              </w:rPr>
              <w:t xml:space="preserve">: </w:t>
            </w:r>
          </w:p>
          <w:p w14:paraId="7F5D999A" w14:textId="1E1A2FA7" w:rsidR="00110D85" w:rsidRDefault="00A7588B" w:rsidP="00110D85">
            <w:pPr>
              <w:numPr>
                <w:ilvl w:val="0"/>
                <w:numId w:val="25"/>
              </w:numPr>
              <w:spacing w:before="240"/>
              <w:ind w:left="199" w:hanging="219"/>
              <w:contextualSpacing/>
              <w:rPr>
                <w:rFonts w:cs="Arial"/>
                <w:lang w:val="es-ES"/>
              </w:rPr>
            </w:pPr>
            <w:r>
              <w:rPr>
                <w:rFonts w:cs="Arial"/>
                <w:lang w:val="es-ES"/>
              </w:rPr>
              <w:t>Diagnosticar</w:t>
            </w:r>
            <w:r w:rsidR="00110D85" w:rsidRPr="00E907C0">
              <w:rPr>
                <w:rFonts w:cs="Arial"/>
                <w:lang w:val="es-ES"/>
              </w:rPr>
              <w:t xml:space="preserve"> la situación actual de </w:t>
            </w:r>
            <w:r w:rsidR="00110D85">
              <w:rPr>
                <w:rFonts w:cs="Arial"/>
                <w:lang w:val="es-ES"/>
              </w:rPr>
              <w:t xml:space="preserve">las </w:t>
            </w:r>
            <w:r w:rsidR="00110D85" w:rsidRPr="00E907C0">
              <w:rPr>
                <w:rFonts w:cs="Arial"/>
                <w:lang w:val="es-ES"/>
              </w:rPr>
              <w:t>1</w:t>
            </w:r>
            <w:r w:rsidR="00110D85">
              <w:rPr>
                <w:rFonts w:cs="Arial"/>
                <w:lang w:val="es-ES"/>
              </w:rPr>
              <w:t>0</w:t>
            </w:r>
            <w:r w:rsidR="00110D85" w:rsidRPr="00E907C0">
              <w:rPr>
                <w:rFonts w:cs="Arial"/>
                <w:lang w:val="es-ES"/>
              </w:rPr>
              <w:t xml:space="preserve"> fincas agropecuarias y </w:t>
            </w:r>
            <w:r w:rsidR="00110D85">
              <w:rPr>
                <w:rFonts w:cs="Arial"/>
                <w:lang w:val="es-ES"/>
              </w:rPr>
              <w:t>la elaboración de los</w:t>
            </w:r>
            <w:r w:rsidR="00110D85" w:rsidRPr="00AF67CA">
              <w:rPr>
                <w:rFonts w:cs="Arial"/>
                <w:lang w:val="es-ES"/>
              </w:rPr>
              <w:t xml:space="preserve"> Planes de Manejo</w:t>
            </w:r>
            <w:r w:rsidR="00110D85">
              <w:rPr>
                <w:rFonts w:cs="Arial"/>
                <w:lang w:val="es-ES"/>
              </w:rPr>
              <w:t>.</w:t>
            </w:r>
          </w:p>
          <w:p w14:paraId="57F60E87" w14:textId="65E7055A" w:rsidR="00110D85" w:rsidRDefault="00110D85" w:rsidP="00110D85">
            <w:pPr>
              <w:numPr>
                <w:ilvl w:val="0"/>
                <w:numId w:val="25"/>
              </w:numPr>
              <w:spacing w:before="240"/>
              <w:ind w:left="199" w:hanging="219"/>
              <w:contextualSpacing/>
              <w:rPr>
                <w:rFonts w:cs="Arial"/>
                <w:lang w:val="es-ES"/>
              </w:rPr>
            </w:pPr>
            <w:r w:rsidRPr="00AF67CA">
              <w:rPr>
                <w:rFonts w:cs="Arial"/>
                <w:lang w:val="es-ES"/>
              </w:rPr>
              <w:lastRenderedPageBreak/>
              <w:t>Implementar las inversiones para la conversión productiva diseñadas en el Plan de Manejo</w:t>
            </w:r>
            <w:r>
              <w:rPr>
                <w:rFonts w:cs="Arial"/>
                <w:lang w:val="es-ES"/>
              </w:rPr>
              <w:t xml:space="preserve"> que incluyan al menos las siguientes tecnologías:</w:t>
            </w:r>
            <w:r w:rsidRPr="00900164">
              <w:rPr>
                <w:rFonts w:cs="Arial"/>
                <w:lang w:val="es-ES"/>
              </w:rPr>
              <w:t xml:space="preserve"> (i) sistemas silvopastoriles; (</w:t>
            </w:r>
            <w:proofErr w:type="spellStart"/>
            <w:r w:rsidRPr="00900164">
              <w:rPr>
                <w:rFonts w:cs="Arial"/>
                <w:lang w:val="es-ES"/>
              </w:rPr>
              <w:t>ii</w:t>
            </w:r>
            <w:proofErr w:type="spellEnd"/>
            <w:r w:rsidRPr="00900164">
              <w:rPr>
                <w:rFonts w:cs="Arial"/>
                <w:lang w:val="es-ES"/>
              </w:rPr>
              <w:t>) enriquecimiento de bosques</w:t>
            </w:r>
            <w:r>
              <w:rPr>
                <w:rFonts w:cs="Arial"/>
                <w:lang w:val="es-ES"/>
              </w:rPr>
              <w:t xml:space="preserve"> de galería</w:t>
            </w:r>
            <w:r w:rsidRPr="00900164">
              <w:rPr>
                <w:rFonts w:cs="Arial"/>
                <w:lang w:val="es-ES"/>
              </w:rPr>
              <w:t>; y (</w:t>
            </w:r>
            <w:proofErr w:type="spellStart"/>
            <w:r w:rsidRPr="00900164">
              <w:rPr>
                <w:rFonts w:cs="Arial"/>
                <w:lang w:val="es-ES"/>
              </w:rPr>
              <w:t>iii</w:t>
            </w:r>
            <w:proofErr w:type="spellEnd"/>
            <w:r w:rsidRPr="00900164">
              <w:rPr>
                <w:rFonts w:cs="Arial"/>
                <w:lang w:val="es-ES"/>
              </w:rPr>
              <w:t>) instalación de bebederos y sistemas de cosecha de agua para animales</w:t>
            </w:r>
            <w:r w:rsidR="000D376D">
              <w:rPr>
                <w:rFonts w:cs="Arial"/>
                <w:lang w:val="es-ES"/>
              </w:rPr>
              <w:t>, entre otras.</w:t>
            </w:r>
          </w:p>
          <w:p w14:paraId="1E9FFA40" w14:textId="24D7526B" w:rsidR="00110D85" w:rsidRPr="0058021A" w:rsidRDefault="00110D85" w:rsidP="00110D85">
            <w:pPr>
              <w:numPr>
                <w:ilvl w:val="0"/>
                <w:numId w:val="25"/>
              </w:numPr>
              <w:spacing w:before="240"/>
              <w:ind w:left="199" w:hanging="219"/>
              <w:contextualSpacing/>
              <w:rPr>
                <w:rFonts w:cs="Calibri"/>
                <w:lang w:val="es-ES"/>
              </w:rPr>
            </w:pPr>
            <w:r w:rsidRPr="0058021A">
              <w:rPr>
                <w:rFonts w:cs="Calibri"/>
                <w:lang w:val="es-ES"/>
              </w:rPr>
              <w:t>Plan de fortalecimiento de capacidades enfocado en las buenas prácticas ambientales</w:t>
            </w:r>
            <w:r>
              <w:rPr>
                <w:rFonts w:cs="Calibri"/>
                <w:lang w:val="es-ES"/>
              </w:rPr>
              <w:t>, diagnosticadas en los planes de manejo de fincas.</w:t>
            </w:r>
          </w:p>
          <w:p w14:paraId="12E6D80F" w14:textId="5BADA79B" w:rsidR="00110D85" w:rsidRDefault="00110D85" w:rsidP="00110D85">
            <w:pPr>
              <w:spacing w:before="240"/>
              <w:ind w:left="199"/>
              <w:contextualSpacing/>
              <w:rPr>
                <w:rFonts w:cs="Arial"/>
                <w:lang w:val="es-ES"/>
              </w:rPr>
            </w:pPr>
          </w:p>
          <w:p w14:paraId="59E3AE1F" w14:textId="0DDF41AB" w:rsidR="00110D85" w:rsidRPr="00732242" w:rsidRDefault="00110D85" w:rsidP="00110D85">
            <w:pPr>
              <w:spacing w:before="240"/>
              <w:ind w:left="-20"/>
              <w:contextualSpacing/>
              <w:rPr>
                <w:rFonts w:cs="Arial"/>
                <w:lang w:val="es-ES"/>
              </w:rPr>
            </w:pPr>
            <w:r>
              <w:rPr>
                <w:rFonts w:cs="Arial"/>
                <w:lang w:val="es-ES"/>
              </w:rPr>
              <w:t>En la sección (Lineamientos Metodológicos) se presenta las especificaciones técnicas y las actividades detalladas de los sistemas silvopastoriles.</w:t>
            </w:r>
          </w:p>
        </w:tc>
        <w:tc>
          <w:tcPr>
            <w:tcW w:w="4250" w:type="dxa"/>
            <w:tcBorders>
              <w:top w:val="single" w:sz="4" w:space="0" w:color="auto"/>
              <w:left w:val="single" w:sz="4" w:space="0" w:color="auto"/>
              <w:bottom w:val="single" w:sz="4" w:space="0" w:color="auto"/>
              <w:right w:val="single" w:sz="4" w:space="0" w:color="auto"/>
            </w:tcBorders>
          </w:tcPr>
          <w:p w14:paraId="0AA70845" w14:textId="77777777" w:rsidR="00110D85" w:rsidRPr="00AF67CA" w:rsidRDefault="00110D85" w:rsidP="00110D85">
            <w:pPr>
              <w:rPr>
                <w:rFonts w:cs="Arial"/>
                <w:lang w:val="es-ES"/>
              </w:rPr>
            </w:pPr>
          </w:p>
          <w:p w14:paraId="7CB10613" w14:textId="3E8E6836" w:rsidR="00110D85" w:rsidRPr="0058021A" w:rsidRDefault="00110D85" w:rsidP="00110D85">
            <w:pPr>
              <w:numPr>
                <w:ilvl w:val="0"/>
                <w:numId w:val="25"/>
              </w:numPr>
              <w:spacing w:before="240"/>
              <w:ind w:left="199" w:hanging="219"/>
              <w:contextualSpacing/>
              <w:rPr>
                <w:rFonts w:cs="Calibri"/>
                <w:lang w:val="es-ES"/>
              </w:rPr>
            </w:pPr>
            <w:r w:rsidRPr="0058021A">
              <w:rPr>
                <w:rFonts w:cs="Calibri"/>
                <w:lang w:val="es-ES"/>
              </w:rPr>
              <w:t xml:space="preserve">10 fincas con planes de manejo elaborados e implementados con al menos 5 buenas </w:t>
            </w:r>
            <w:r w:rsidRPr="0058021A">
              <w:rPr>
                <w:rFonts w:cs="Calibri"/>
                <w:lang w:val="es-ES"/>
              </w:rPr>
              <w:lastRenderedPageBreak/>
              <w:t>prácticas ambientales que reducen las presiones sobre la biodiversidad.</w:t>
            </w:r>
          </w:p>
          <w:p w14:paraId="51754CA7" w14:textId="6FA984E2" w:rsidR="00110D85" w:rsidRDefault="00110D85" w:rsidP="00110D85">
            <w:pPr>
              <w:numPr>
                <w:ilvl w:val="0"/>
                <w:numId w:val="25"/>
              </w:numPr>
              <w:spacing w:before="240"/>
              <w:ind w:left="199" w:hanging="219"/>
              <w:contextualSpacing/>
              <w:rPr>
                <w:rFonts w:cs="Calibri"/>
                <w:lang w:val="es-ES"/>
              </w:rPr>
            </w:pPr>
            <w:r w:rsidRPr="0058021A">
              <w:rPr>
                <w:rFonts w:cs="Calibri"/>
                <w:lang w:val="es-ES"/>
              </w:rPr>
              <w:t>10 fincas aumentan el</w:t>
            </w:r>
            <w:r w:rsidR="00A7588B">
              <w:rPr>
                <w:rFonts w:cs="Calibri"/>
                <w:lang w:val="es-ES"/>
              </w:rPr>
              <w:t xml:space="preserve"> 20</w:t>
            </w:r>
            <w:r w:rsidRPr="0058021A">
              <w:rPr>
                <w:rFonts w:cs="Calibri"/>
                <w:lang w:val="es-ES"/>
              </w:rPr>
              <w:t>% de la cobertura boscosa para la conectividad de la biodiversidad en sitio Garachiné.</w:t>
            </w:r>
          </w:p>
          <w:p w14:paraId="4BD22D14" w14:textId="4243778A" w:rsidR="00110D85" w:rsidRDefault="00110D85" w:rsidP="00110D85">
            <w:pPr>
              <w:numPr>
                <w:ilvl w:val="0"/>
                <w:numId w:val="25"/>
              </w:numPr>
              <w:spacing w:before="240"/>
              <w:ind w:left="199" w:hanging="219"/>
              <w:contextualSpacing/>
              <w:rPr>
                <w:rFonts w:cs="Calibri"/>
                <w:lang w:val="es-ES"/>
              </w:rPr>
            </w:pPr>
            <w:r>
              <w:rPr>
                <w:rFonts w:cs="Calibri"/>
                <w:lang w:val="es-ES"/>
              </w:rPr>
              <w:t>Realizar al menos 6 capacitaciones en temas de interés identificado en los planes de manejo de finca</w:t>
            </w:r>
          </w:p>
          <w:p w14:paraId="314DC4C5" w14:textId="56BE9284" w:rsidR="00110D85" w:rsidRPr="0014354E" w:rsidRDefault="00110D85" w:rsidP="00110D85">
            <w:pPr>
              <w:numPr>
                <w:ilvl w:val="0"/>
                <w:numId w:val="25"/>
              </w:numPr>
              <w:spacing w:before="240"/>
              <w:ind w:left="199" w:hanging="219"/>
              <w:contextualSpacing/>
              <w:rPr>
                <w:rFonts w:cs="Calibri"/>
                <w:lang w:val="es-ES"/>
              </w:rPr>
            </w:pPr>
            <w:r w:rsidRPr="0014354E">
              <w:rPr>
                <w:rFonts w:cs="Calibri"/>
                <w:lang w:val="es-ES"/>
              </w:rPr>
              <w:t xml:space="preserve">Realizar </w:t>
            </w:r>
            <w:r w:rsidR="004E25DF" w:rsidRPr="0014354E">
              <w:rPr>
                <w:rFonts w:cs="Calibri"/>
                <w:lang w:val="es-ES"/>
              </w:rPr>
              <w:t xml:space="preserve">dos </w:t>
            </w:r>
            <w:r w:rsidRPr="0014354E">
              <w:rPr>
                <w:rFonts w:cs="Calibri"/>
                <w:lang w:val="es-ES"/>
              </w:rPr>
              <w:t xml:space="preserve">intercambios de experiencias con </w:t>
            </w:r>
            <w:r w:rsidR="004E25DF" w:rsidRPr="0014354E">
              <w:rPr>
                <w:rFonts w:cs="Calibri"/>
                <w:lang w:val="es-ES"/>
              </w:rPr>
              <w:t xml:space="preserve">los 15 </w:t>
            </w:r>
            <w:r w:rsidRPr="0014354E">
              <w:rPr>
                <w:rFonts w:cs="Calibri"/>
                <w:lang w:val="es-ES"/>
              </w:rPr>
              <w:t>productores que practiquen las buenas prácticas</w:t>
            </w:r>
            <w:r w:rsidR="000D376D" w:rsidRPr="0014354E">
              <w:rPr>
                <w:rFonts w:cs="Calibri"/>
                <w:lang w:val="es-ES"/>
              </w:rPr>
              <w:t xml:space="preserve"> ganaderas</w:t>
            </w:r>
            <w:r w:rsidR="004E25DF" w:rsidRPr="0014354E">
              <w:rPr>
                <w:rFonts w:cs="Calibri"/>
                <w:lang w:val="es-ES"/>
              </w:rPr>
              <w:t>, de proyectos anteriores que funcionen como escuelas de campo</w:t>
            </w:r>
            <w:r w:rsidR="000D376D" w:rsidRPr="0014354E">
              <w:rPr>
                <w:rFonts w:cs="Calibri"/>
                <w:lang w:val="es-ES"/>
              </w:rPr>
              <w:t>.</w:t>
            </w:r>
          </w:p>
          <w:p w14:paraId="056E0023" w14:textId="77777777" w:rsidR="00110D85" w:rsidRPr="00AF67CA" w:rsidRDefault="00110D85" w:rsidP="00110D85">
            <w:pPr>
              <w:rPr>
                <w:rFonts w:cs="Arial"/>
                <w:lang w:val="es-ES"/>
              </w:rPr>
            </w:pPr>
          </w:p>
          <w:p w14:paraId="6807E573" w14:textId="77777777" w:rsidR="00110D85" w:rsidRPr="00AF67CA" w:rsidRDefault="00110D85" w:rsidP="00110D85">
            <w:pPr>
              <w:rPr>
                <w:rFonts w:cs="Arial"/>
                <w:lang w:val="es-ES"/>
              </w:rPr>
            </w:pPr>
          </w:p>
          <w:p w14:paraId="11FA6976" w14:textId="77777777" w:rsidR="00110D85" w:rsidRPr="00AF67CA" w:rsidRDefault="00110D85" w:rsidP="00110D85">
            <w:pPr>
              <w:rPr>
                <w:rFonts w:cs="Arial"/>
                <w:lang w:val="es-ES"/>
              </w:rPr>
            </w:pPr>
          </w:p>
          <w:p w14:paraId="4EAC90EF" w14:textId="77777777" w:rsidR="00110D85" w:rsidRPr="00AF67CA" w:rsidRDefault="00110D85" w:rsidP="00110D85">
            <w:pPr>
              <w:rPr>
                <w:rFonts w:cs="Arial"/>
                <w:lang w:val="es-ES"/>
              </w:rPr>
            </w:pPr>
          </w:p>
          <w:p w14:paraId="4D40FC16" w14:textId="77777777" w:rsidR="00110D85" w:rsidRPr="00AF67CA" w:rsidRDefault="00110D85" w:rsidP="00110D85">
            <w:pPr>
              <w:rPr>
                <w:rFonts w:cs="Arial"/>
                <w:lang w:val="es-ES"/>
              </w:rPr>
            </w:pPr>
          </w:p>
          <w:p w14:paraId="5113BAF9" w14:textId="4A0F8892" w:rsidR="00110D85" w:rsidRPr="00AF67CA" w:rsidRDefault="00110D85" w:rsidP="00110D85">
            <w:pPr>
              <w:rPr>
                <w:rFonts w:cs="Arial"/>
                <w:lang w:val="es-ES"/>
              </w:rPr>
            </w:pPr>
            <w:r>
              <w:rPr>
                <w:rFonts w:cs="Arial"/>
                <w:lang w:val="es-ES"/>
              </w:rPr>
              <w:t xml:space="preserve"> </w:t>
            </w:r>
          </w:p>
          <w:p w14:paraId="7CF8BA45" w14:textId="4E8E6DC0" w:rsidR="00110D85" w:rsidRPr="00AF67CA" w:rsidRDefault="00110D85" w:rsidP="00110D85">
            <w:pPr>
              <w:rPr>
                <w:rFonts w:cs="Arial"/>
                <w:lang w:val="es-ES"/>
              </w:rPr>
            </w:pPr>
          </w:p>
        </w:tc>
        <w:tc>
          <w:tcPr>
            <w:tcW w:w="2835" w:type="dxa"/>
            <w:tcBorders>
              <w:top w:val="single" w:sz="4" w:space="0" w:color="auto"/>
              <w:left w:val="single" w:sz="4" w:space="0" w:color="auto"/>
              <w:bottom w:val="single" w:sz="4" w:space="0" w:color="auto"/>
              <w:right w:val="single" w:sz="4" w:space="0" w:color="auto"/>
            </w:tcBorders>
          </w:tcPr>
          <w:p w14:paraId="3F08A4AD" w14:textId="77777777"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lastRenderedPageBreak/>
              <w:t>Informe Trimestral de la Ejecución del Proyecto.</w:t>
            </w:r>
          </w:p>
          <w:p w14:paraId="49A2499A" w14:textId="77777777"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t>Evaluación Intermedia.</w:t>
            </w:r>
          </w:p>
          <w:p w14:paraId="71EE8118" w14:textId="344B51E4" w:rsidR="00162E49" w:rsidRDefault="00162E49" w:rsidP="00162E49">
            <w:pPr>
              <w:numPr>
                <w:ilvl w:val="0"/>
                <w:numId w:val="42"/>
              </w:numPr>
              <w:spacing w:before="240"/>
              <w:ind w:left="176" w:hanging="176"/>
              <w:contextualSpacing/>
              <w:rPr>
                <w:rFonts w:cs="Arial"/>
                <w:lang w:val="es-ES"/>
              </w:rPr>
            </w:pPr>
            <w:r w:rsidRPr="00162E49">
              <w:rPr>
                <w:rFonts w:cs="Arial"/>
                <w:lang w:val="es-ES"/>
              </w:rPr>
              <w:lastRenderedPageBreak/>
              <w:t>Evaluación Final Externa del Proyecto.</w:t>
            </w:r>
          </w:p>
          <w:p w14:paraId="0BEB3F84" w14:textId="68A2D01C"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t xml:space="preserve">Documento de evaluación, seguimiento de fincas aprobado por la Fundación </w:t>
            </w:r>
            <w:r w:rsidR="004E25DF">
              <w:rPr>
                <w:rFonts w:cs="Arial"/>
                <w:lang w:val="es-ES"/>
              </w:rPr>
              <w:t>NATURA.</w:t>
            </w:r>
            <w:r w:rsidRPr="00162E49">
              <w:rPr>
                <w:rFonts w:cs="Arial"/>
                <w:lang w:val="es-ES"/>
              </w:rPr>
              <w:t xml:space="preserve"> </w:t>
            </w:r>
          </w:p>
          <w:p w14:paraId="5AF064CC" w14:textId="77777777"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t>Los planes de manejo de finca implementados</w:t>
            </w:r>
          </w:p>
          <w:p w14:paraId="5357C8A4" w14:textId="16C4B73D"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t>Registro de las actividades realizadas en las fincas según el diagnóstico del Plan de Manejo de fincas</w:t>
            </w:r>
            <w:r w:rsidR="000E571E">
              <w:rPr>
                <w:rFonts w:cs="Arial"/>
                <w:lang w:val="es-ES"/>
              </w:rPr>
              <w:t>.</w:t>
            </w:r>
          </w:p>
          <w:p w14:paraId="69B90FF2" w14:textId="689181D1" w:rsidR="00162E49" w:rsidRPr="00162E49" w:rsidRDefault="00162E49" w:rsidP="00162E49">
            <w:pPr>
              <w:numPr>
                <w:ilvl w:val="0"/>
                <w:numId w:val="42"/>
              </w:numPr>
              <w:spacing w:before="240"/>
              <w:ind w:left="176" w:hanging="176"/>
              <w:contextualSpacing/>
              <w:rPr>
                <w:rFonts w:cs="Arial"/>
                <w:lang w:val="es-ES"/>
              </w:rPr>
            </w:pPr>
            <w:r w:rsidRPr="00162E49">
              <w:rPr>
                <w:rFonts w:cs="Arial"/>
                <w:lang w:val="es-ES"/>
              </w:rPr>
              <w:t xml:space="preserve"> Guía de buenas prácticas de las actividades implementadas durante el proyecto aprobado por la Fundación N</w:t>
            </w:r>
            <w:r w:rsidR="004E25DF">
              <w:rPr>
                <w:rFonts w:cs="Arial"/>
                <w:lang w:val="es-ES"/>
              </w:rPr>
              <w:t>ATURA</w:t>
            </w:r>
            <w:r w:rsidRPr="00162E49">
              <w:rPr>
                <w:rFonts w:cs="Arial"/>
                <w:lang w:val="es-ES"/>
              </w:rPr>
              <w:t xml:space="preserve">. </w:t>
            </w:r>
          </w:p>
          <w:p w14:paraId="7BA5A4FB" w14:textId="53EB3217" w:rsidR="00162E49" w:rsidRDefault="00162E49" w:rsidP="00162E49">
            <w:pPr>
              <w:numPr>
                <w:ilvl w:val="0"/>
                <w:numId w:val="42"/>
              </w:numPr>
              <w:spacing w:before="240"/>
              <w:ind w:left="176" w:hanging="176"/>
              <w:contextualSpacing/>
              <w:rPr>
                <w:rFonts w:cs="Arial"/>
                <w:lang w:val="es-ES"/>
              </w:rPr>
            </w:pPr>
            <w:r w:rsidRPr="00162E49">
              <w:rPr>
                <w:rFonts w:cs="Arial"/>
                <w:lang w:val="es-ES"/>
              </w:rPr>
              <w:t>Fotografías, mapas, imágenes, encuestas.</w:t>
            </w:r>
          </w:p>
          <w:p w14:paraId="00ED8B67" w14:textId="7E67092F" w:rsidR="000E571E" w:rsidRDefault="000E571E" w:rsidP="00162E49">
            <w:pPr>
              <w:numPr>
                <w:ilvl w:val="0"/>
                <w:numId w:val="42"/>
              </w:numPr>
              <w:spacing w:before="240"/>
              <w:ind w:left="176" w:hanging="176"/>
              <w:contextualSpacing/>
              <w:rPr>
                <w:rFonts w:cs="Arial"/>
                <w:lang w:val="es-ES"/>
              </w:rPr>
            </w:pPr>
            <w:r>
              <w:rPr>
                <w:rFonts w:cs="Arial"/>
                <w:lang w:val="es-ES"/>
              </w:rPr>
              <w:t>Listas de asistencia de actividades.</w:t>
            </w:r>
          </w:p>
          <w:p w14:paraId="787DEB87" w14:textId="766AE884" w:rsidR="000E571E" w:rsidRPr="00162E49" w:rsidRDefault="000E571E" w:rsidP="00162E49">
            <w:pPr>
              <w:numPr>
                <w:ilvl w:val="0"/>
                <w:numId w:val="42"/>
              </w:numPr>
              <w:spacing w:before="240"/>
              <w:ind w:left="176" w:hanging="176"/>
              <w:contextualSpacing/>
              <w:rPr>
                <w:rFonts w:cs="Arial"/>
                <w:lang w:val="es-ES"/>
              </w:rPr>
            </w:pPr>
            <w:r>
              <w:rPr>
                <w:rFonts w:cs="Arial"/>
                <w:lang w:val="es-ES"/>
              </w:rPr>
              <w:t>Informes de monitoreo de Fundación NATURA.</w:t>
            </w:r>
          </w:p>
          <w:p w14:paraId="6F6B5592" w14:textId="77777777" w:rsidR="00110D85" w:rsidRPr="00AF67CA" w:rsidRDefault="00110D85" w:rsidP="00162E49">
            <w:pPr>
              <w:spacing w:before="240"/>
              <w:ind w:left="176" w:hanging="176"/>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622554B0" w14:textId="3ACBF90C" w:rsidR="00110D85" w:rsidRPr="0062069C" w:rsidRDefault="00110D85" w:rsidP="00A7588B">
            <w:pPr>
              <w:pStyle w:val="Prrafodelista"/>
              <w:numPr>
                <w:ilvl w:val="0"/>
                <w:numId w:val="42"/>
              </w:numPr>
              <w:ind w:left="169" w:hanging="169"/>
              <w:jc w:val="left"/>
              <w:rPr>
                <w:rFonts w:cs="Arial"/>
                <w:lang w:val="es-ES"/>
              </w:rPr>
            </w:pPr>
            <w:r w:rsidRPr="0062069C">
              <w:rPr>
                <w:rFonts w:cs="Arial"/>
                <w:b/>
                <w:bCs/>
              </w:rPr>
              <w:lastRenderedPageBreak/>
              <w:t>Ejecución</w:t>
            </w:r>
            <w:r>
              <w:rPr>
                <w:rFonts w:cs="Arial"/>
              </w:rPr>
              <w:t xml:space="preserve">: La </w:t>
            </w:r>
            <w:r w:rsidR="00673980">
              <w:rPr>
                <w:rFonts w:cs="Arial"/>
              </w:rPr>
              <w:t xml:space="preserve">organización </w:t>
            </w:r>
            <w:r w:rsidR="00A7588B">
              <w:rPr>
                <w:rFonts w:cs="Arial"/>
              </w:rPr>
              <w:t>ejecutora cuenta</w:t>
            </w:r>
            <w:r w:rsidRPr="0062069C">
              <w:rPr>
                <w:rFonts w:cs="Arial"/>
              </w:rPr>
              <w:t xml:space="preserve"> con las fortalezas, habilidades y </w:t>
            </w:r>
            <w:r w:rsidRPr="0062069C">
              <w:rPr>
                <w:rFonts w:cs="Arial"/>
              </w:rPr>
              <w:lastRenderedPageBreak/>
              <w:t>capacidades institucionales tanto administrativas, financieras y técnicas para ejecutar el proyecto desde una perspectiva de género.</w:t>
            </w:r>
          </w:p>
          <w:p w14:paraId="797B2D32" w14:textId="5A8E6334" w:rsidR="00110D85" w:rsidRDefault="00110D85" w:rsidP="00A7588B">
            <w:pPr>
              <w:pStyle w:val="Prrafodelista"/>
              <w:numPr>
                <w:ilvl w:val="0"/>
                <w:numId w:val="42"/>
              </w:numPr>
              <w:ind w:left="169" w:hanging="169"/>
              <w:jc w:val="left"/>
              <w:rPr>
                <w:rFonts w:cs="Arial"/>
                <w:lang w:val="es-ES"/>
              </w:rPr>
            </w:pPr>
            <w:r w:rsidRPr="0022355B">
              <w:rPr>
                <w:rFonts w:cs="Arial"/>
                <w:b/>
                <w:bCs/>
                <w:lang w:val="es-ES"/>
              </w:rPr>
              <w:t>Seguridad</w:t>
            </w:r>
            <w:r>
              <w:rPr>
                <w:rFonts w:cs="Arial"/>
                <w:lang w:val="es-ES"/>
              </w:rPr>
              <w:t xml:space="preserve">: Fundación NATURA y la </w:t>
            </w:r>
            <w:r w:rsidR="00673980">
              <w:rPr>
                <w:rFonts w:cs="Arial"/>
                <w:lang w:val="es-ES"/>
              </w:rPr>
              <w:t xml:space="preserve">organización </w:t>
            </w:r>
            <w:r w:rsidR="00A7588B">
              <w:rPr>
                <w:rFonts w:cs="Arial"/>
                <w:lang w:val="es-ES"/>
              </w:rPr>
              <w:t>ejecutora coordinan</w:t>
            </w:r>
            <w:r>
              <w:rPr>
                <w:rFonts w:cs="Arial"/>
                <w:lang w:val="es-ES"/>
              </w:rPr>
              <w:t xml:space="preserve"> con el SENAFRONT las giras de Campo. </w:t>
            </w:r>
          </w:p>
          <w:p w14:paraId="03BEB38F" w14:textId="2F6CD6EC" w:rsidR="00110D85" w:rsidRPr="0062069C" w:rsidRDefault="00110D85" w:rsidP="00A7588B">
            <w:pPr>
              <w:pStyle w:val="Prrafodelista"/>
              <w:numPr>
                <w:ilvl w:val="0"/>
                <w:numId w:val="42"/>
              </w:numPr>
              <w:ind w:left="360"/>
              <w:jc w:val="left"/>
              <w:rPr>
                <w:rFonts w:cs="Arial"/>
                <w:lang w:val="es-ES"/>
              </w:rPr>
            </w:pPr>
            <w:r w:rsidRPr="00937223">
              <w:rPr>
                <w:rFonts w:cs="Arial"/>
                <w:b/>
                <w:bCs/>
                <w:lang w:val="es-ES"/>
              </w:rPr>
              <w:t>Sostenibilidad:</w:t>
            </w:r>
            <w:r>
              <w:rPr>
                <w:rFonts w:cs="Arial"/>
                <w:lang w:val="es-ES"/>
              </w:rPr>
              <w:t xml:space="preserve"> Fundación NATURA incorpora actividades de mantenimiento de las fincas beneficiarias en las convocatorias futuras del sitio Garachiné.</w:t>
            </w:r>
          </w:p>
        </w:tc>
      </w:tr>
      <w:tr w:rsidR="00110D85" w:rsidRPr="00AF67CA" w14:paraId="2C1FBA64" w14:textId="77777777" w:rsidTr="004475AC">
        <w:trPr>
          <w:trHeight w:val="779"/>
        </w:trPr>
        <w:tc>
          <w:tcPr>
            <w:tcW w:w="4539" w:type="dxa"/>
            <w:tcBorders>
              <w:top w:val="single" w:sz="4" w:space="0" w:color="auto"/>
              <w:left w:val="single" w:sz="4" w:space="0" w:color="auto"/>
              <w:bottom w:val="single" w:sz="4" w:space="0" w:color="auto"/>
              <w:right w:val="single" w:sz="4" w:space="0" w:color="auto"/>
            </w:tcBorders>
          </w:tcPr>
          <w:p w14:paraId="505EA2DB" w14:textId="06B5E5EF" w:rsidR="00110D85" w:rsidRPr="00A770DD" w:rsidRDefault="00110D85" w:rsidP="00110D85">
            <w:pPr>
              <w:rPr>
                <w:rFonts w:cs="Arial"/>
                <w:b/>
                <w:lang w:val="es-ES"/>
              </w:rPr>
            </w:pPr>
            <w:r w:rsidRPr="00A770DD">
              <w:rPr>
                <w:rFonts w:cs="Arial"/>
                <w:b/>
                <w:lang w:val="es-ES"/>
              </w:rPr>
              <w:lastRenderedPageBreak/>
              <w:t xml:space="preserve">ACTIVIDADES: </w:t>
            </w:r>
          </w:p>
          <w:p w14:paraId="161F4133" w14:textId="457EE320" w:rsidR="00110D85" w:rsidRPr="00A770DD" w:rsidRDefault="00110D85" w:rsidP="00110D85">
            <w:pPr>
              <w:numPr>
                <w:ilvl w:val="0"/>
                <w:numId w:val="33"/>
              </w:numPr>
              <w:spacing w:before="240"/>
              <w:contextualSpacing/>
              <w:rPr>
                <w:rFonts w:cs="Arial"/>
                <w:lang w:val="es-ES"/>
              </w:rPr>
            </w:pPr>
            <w:r>
              <w:rPr>
                <w:rFonts w:cs="Arial"/>
                <w:lang w:val="es-ES"/>
              </w:rPr>
              <w:t>Implementar</w:t>
            </w:r>
            <w:r w:rsidRPr="00A770DD">
              <w:rPr>
                <w:rFonts w:cs="Arial"/>
                <w:lang w:val="es-ES"/>
              </w:rPr>
              <w:t xml:space="preserve"> </w:t>
            </w:r>
            <w:r>
              <w:rPr>
                <w:rFonts w:cs="Arial"/>
                <w:lang w:val="es-ES"/>
              </w:rPr>
              <w:t>el</w:t>
            </w:r>
            <w:r w:rsidRPr="00A770DD">
              <w:rPr>
                <w:rFonts w:cs="Arial"/>
                <w:lang w:val="es-ES"/>
              </w:rPr>
              <w:t xml:space="preserve"> Plan de Re</w:t>
            </w:r>
            <w:r>
              <w:rPr>
                <w:rFonts w:cs="Arial"/>
                <w:lang w:val="es-ES"/>
              </w:rPr>
              <w:t>stauración</w:t>
            </w:r>
            <w:r w:rsidRPr="00A770DD">
              <w:rPr>
                <w:rFonts w:cs="Arial"/>
                <w:lang w:val="es-ES"/>
              </w:rPr>
              <w:t xml:space="preserve"> y mantenimiento con especies nativas en </w:t>
            </w:r>
            <w:r>
              <w:rPr>
                <w:rFonts w:cs="Arial"/>
                <w:lang w:val="es-ES"/>
              </w:rPr>
              <w:t xml:space="preserve">seis </w:t>
            </w:r>
            <w:r w:rsidRPr="00A770DD">
              <w:rPr>
                <w:rFonts w:cs="Arial"/>
                <w:lang w:val="es-ES"/>
              </w:rPr>
              <w:t>(</w:t>
            </w:r>
            <w:r>
              <w:rPr>
                <w:rFonts w:cs="Arial"/>
                <w:lang w:val="es-ES"/>
              </w:rPr>
              <w:t>10</w:t>
            </w:r>
            <w:r w:rsidRPr="00A770DD">
              <w:rPr>
                <w:rFonts w:cs="Arial"/>
                <w:lang w:val="es-ES"/>
              </w:rPr>
              <w:t xml:space="preserve">) fincas seleccionadas del </w:t>
            </w:r>
            <w:r w:rsidR="00721C6F">
              <w:rPr>
                <w:rFonts w:cs="Arial"/>
                <w:lang w:val="es-ES"/>
              </w:rPr>
              <w:t>producto</w:t>
            </w:r>
            <w:r w:rsidRPr="00A770DD">
              <w:rPr>
                <w:rFonts w:cs="Arial"/>
                <w:lang w:val="es-ES"/>
              </w:rPr>
              <w:t xml:space="preserve"> 1.</w:t>
            </w:r>
          </w:p>
          <w:p w14:paraId="74F3FC3B" w14:textId="77777777" w:rsidR="00110D85" w:rsidRDefault="00110D85" w:rsidP="00110D85">
            <w:pPr>
              <w:numPr>
                <w:ilvl w:val="0"/>
                <w:numId w:val="33"/>
              </w:numPr>
              <w:spacing w:before="240"/>
              <w:contextualSpacing/>
              <w:rPr>
                <w:rFonts w:cs="Arial"/>
                <w:lang w:val="es-ES"/>
              </w:rPr>
            </w:pPr>
            <w:r w:rsidRPr="00A770DD">
              <w:rPr>
                <w:rFonts w:cs="Arial"/>
                <w:lang w:val="es-ES"/>
              </w:rPr>
              <w:t xml:space="preserve">Implementar el plan de restauración de manera participativa, involucrando a los productores y productoras de las fincas. </w:t>
            </w:r>
          </w:p>
          <w:p w14:paraId="4814EE1C" w14:textId="1D41F1D6" w:rsidR="00110D85" w:rsidRPr="00A770DD" w:rsidRDefault="00110D85" w:rsidP="00110D85">
            <w:pPr>
              <w:numPr>
                <w:ilvl w:val="0"/>
                <w:numId w:val="33"/>
              </w:numPr>
              <w:spacing w:before="240"/>
              <w:contextualSpacing/>
              <w:rPr>
                <w:rFonts w:cs="Arial"/>
                <w:lang w:val="es-ES"/>
              </w:rPr>
            </w:pPr>
            <w:r>
              <w:rPr>
                <w:rFonts w:cs="Arial"/>
                <w:lang w:val="es-ES"/>
              </w:rPr>
              <w:t>Levantamiento de la base de datos de las áreas establecidas para la restauración.</w:t>
            </w:r>
            <w:r w:rsidRPr="00A770DD">
              <w:rPr>
                <w:rFonts w:cs="Arial"/>
                <w:lang w:val="es-ES"/>
              </w:rPr>
              <w:t xml:space="preserve"> </w:t>
            </w:r>
          </w:p>
        </w:tc>
        <w:tc>
          <w:tcPr>
            <w:tcW w:w="4250" w:type="dxa"/>
            <w:tcBorders>
              <w:top w:val="single" w:sz="4" w:space="0" w:color="auto"/>
              <w:left w:val="single" w:sz="4" w:space="0" w:color="auto"/>
              <w:bottom w:val="single" w:sz="4" w:space="0" w:color="auto"/>
              <w:right w:val="single" w:sz="4" w:space="0" w:color="auto"/>
            </w:tcBorders>
          </w:tcPr>
          <w:p w14:paraId="65FF84EE" w14:textId="77777777" w:rsidR="00110D85" w:rsidRPr="00A770DD" w:rsidRDefault="00110D85" w:rsidP="00110D85">
            <w:pPr>
              <w:rPr>
                <w:rFonts w:cs="Arial"/>
                <w:lang w:val="es-ES"/>
              </w:rPr>
            </w:pPr>
          </w:p>
          <w:p w14:paraId="169B99B9" w14:textId="52A2DEE6" w:rsidR="00110D85" w:rsidRPr="0014354E" w:rsidRDefault="00110D85" w:rsidP="0093757A">
            <w:pPr>
              <w:numPr>
                <w:ilvl w:val="0"/>
                <w:numId w:val="25"/>
              </w:numPr>
              <w:spacing w:before="240"/>
              <w:ind w:left="199" w:hanging="219"/>
              <w:contextualSpacing/>
              <w:rPr>
                <w:rFonts w:cs="Calibri"/>
                <w:lang w:val="es-ES"/>
              </w:rPr>
            </w:pPr>
            <w:r w:rsidRPr="0093757A">
              <w:rPr>
                <w:rFonts w:cs="Calibri"/>
                <w:lang w:val="es-ES"/>
              </w:rPr>
              <w:t xml:space="preserve">10 fincas implementan el plan de restauración con </w:t>
            </w:r>
            <w:r w:rsidRPr="0014354E">
              <w:rPr>
                <w:rFonts w:cs="Calibri"/>
                <w:lang w:val="es-ES"/>
              </w:rPr>
              <w:t>especies nativas</w:t>
            </w:r>
            <w:r w:rsidR="004E25DF" w:rsidRPr="0014354E">
              <w:rPr>
                <w:rFonts w:cs="Calibri"/>
                <w:lang w:val="es-ES"/>
              </w:rPr>
              <w:t xml:space="preserve"> en al menos 6 hectáreas</w:t>
            </w:r>
            <w:r w:rsidRPr="0014354E">
              <w:rPr>
                <w:rFonts w:cs="Calibri"/>
                <w:lang w:val="es-ES"/>
              </w:rPr>
              <w:t>.</w:t>
            </w:r>
          </w:p>
          <w:p w14:paraId="03564E9B" w14:textId="0F043FFF" w:rsidR="0093757A" w:rsidRPr="0093757A" w:rsidRDefault="000E571E" w:rsidP="0093757A">
            <w:pPr>
              <w:numPr>
                <w:ilvl w:val="0"/>
                <w:numId w:val="25"/>
              </w:numPr>
              <w:spacing w:before="240"/>
              <w:ind w:left="199" w:hanging="219"/>
              <w:contextualSpacing/>
              <w:rPr>
                <w:rFonts w:cs="Calibri"/>
                <w:lang w:val="es-ES"/>
              </w:rPr>
            </w:pPr>
            <w:r w:rsidRPr="0014354E">
              <w:rPr>
                <w:rFonts w:cs="Calibri"/>
                <w:lang w:val="es-ES"/>
              </w:rPr>
              <w:t xml:space="preserve">Datos </w:t>
            </w:r>
            <w:r w:rsidR="0093757A" w:rsidRPr="0014354E">
              <w:rPr>
                <w:rFonts w:cs="Calibri"/>
                <w:lang w:val="es-ES"/>
              </w:rPr>
              <w:t>de la información de</w:t>
            </w:r>
            <w:r w:rsidR="0093757A" w:rsidRPr="0093757A">
              <w:rPr>
                <w:rFonts w:cs="Calibri"/>
                <w:lang w:val="es-ES"/>
              </w:rPr>
              <w:t xml:space="preserve"> acuerdo a las áreas de restauración (tablas, gráficos, cantidad de árboles, especies utilizadas)</w:t>
            </w:r>
          </w:p>
          <w:p w14:paraId="74F446DE" w14:textId="27D8C248" w:rsidR="0093757A" w:rsidRPr="0093757A" w:rsidRDefault="0093757A" w:rsidP="0093757A">
            <w:pPr>
              <w:numPr>
                <w:ilvl w:val="0"/>
                <w:numId w:val="25"/>
              </w:numPr>
              <w:spacing w:before="240"/>
              <w:ind w:left="199" w:hanging="219"/>
              <w:contextualSpacing/>
              <w:rPr>
                <w:rFonts w:cs="Calibri"/>
                <w:lang w:val="es-ES"/>
              </w:rPr>
            </w:pPr>
            <w:r w:rsidRPr="0093757A">
              <w:rPr>
                <w:rFonts w:cs="Calibri"/>
                <w:lang w:val="es-ES"/>
              </w:rPr>
              <w:t>Base de datos digital</w:t>
            </w:r>
            <w:r w:rsidR="000E571E">
              <w:rPr>
                <w:rFonts w:cs="Calibri"/>
                <w:lang w:val="es-ES"/>
              </w:rPr>
              <w:t xml:space="preserve"> de las fincas, con la identificación de las áreas de implementación de las buenas prácticas.</w:t>
            </w:r>
          </w:p>
          <w:p w14:paraId="7CE81CA6" w14:textId="77777777" w:rsidR="00110D85" w:rsidRPr="00A770DD" w:rsidRDefault="00110D85" w:rsidP="00110D85">
            <w:pPr>
              <w:rPr>
                <w:rFonts w:cs="Arial"/>
                <w:lang w:val="es-ES"/>
              </w:rPr>
            </w:pPr>
          </w:p>
          <w:p w14:paraId="6FA01280" w14:textId="565BA725" w:rsidR="00110D85" w:rsidRPr="00A770DD" w:rsidRDefault="00110D85" w:rsidP="00110D85">
            <w:pPr>
              <w:rPr>
                <w:rFonts w:cs="Arial"/>
                <w:lang w:val="es-ES"/>
              </w:rPr>
            </w:pPr>
          </w:p>
        </w:tc>
        <w:tc>
          <w:tcPr>
            <w:tcW w:w="2835" w:type="dxa"/>
            <w:tcBorders>
              <w:top w:val="single" w:sz="4" w:space="0" w:color="auto"/>
              <w:left w:val="single" w:sz="4" w:space="0" w:color="auto"/>
              <w:bottom w:val="single" w:sz="4" w:space="0" w:color="auto"/>
              <w:right w:val="single" w:sz="4" w:space="0" w:color="auto"/>
            </w:tcBorders>
          </w:tcPr>
          <w:p w14:paraId="125E091D" w14:textId="359E5070" w:rsidR="00110D85" w:rsidRDefault="00110D85" w:rsidP="000439D3">
            <w:pPr>
              <w:numPr>
                <w:ilvl w:val="0"/>
                <w:numId w:val="42"/>
              </w:numPr>
              <w:spacing w:before="240"/>
              <w:ind w:left="176" w:hanging="176"/>
              <w:contextualSpacing/>
              <w:rPr>
                <w:rFonts w:cs="Arial"/>
                <w:lang w:val="es-ES"/>
              </w:rPr>
            </w:pPr>
            <w:r w:rsidRPr="00AF67CA">
              <w:rPr>
                <w:rFonts w:cs="Arial"/>
                <w:lang w:val="es-ES"/>
              </w:rPr>
              <w:t>Evaluación Final Externa del Proyecto</w:t>
            </w:r>
            <w:r w:rsidR="000E571E">
              <w:rPr>
                <w:rFonts w:cs="Arial"/>
                <w:lang w:val="es-ES"/>
              </w:rPr>
              <w:t>.</w:t>
            </w:r>
          </w:p>
          <w:p w14:paraId="3C90470C" w14:textId="1580A531" w:rsidR="00110D85" w:rsidRDefault="00110D85" w:rsidP="000439D3">
            <w:pPr>
              <w:numPr>
                <w:ilvl w:val="0"/>
                <w:numId w:val="42"/>
              </w:numPr>
              <w:spacing w:before="240"/>
              <w:ind w:left="176" w:hanging="176"/>
              <w:contextualSpacing/>
              <w:rPr>
                <w:rFonts w:cs="Arial"/>
                <w:lang w:val="es-ES"/>
              </w:rPr>
            </w:pPr>
            <w:r>
              <w:rPr>
                <w:rFonts w:cs="Arial"/>
                <w:lang w:val="es-ES"/>
              </w:rPr>
              <w:t>Auditoría externa del Proyecto</w:t>
            </w:r>
            <w:r w:rsidR="000E571E">
              <w:rPr>
                <w:rFonts w:cs="Arial"/>
                <w:lang w:val="es-ES"/>
              </w:rPr>
              <w:t>.</w:t>
            </w:r>
          </w:p>
          <w:p w14:paraId="0651FE39" w14:textId="62547970" w:rsidR="00110D85" w:rsidRDefault="00110D85" w:rsidP="000439D3">
            <w:pPr>
              <w:numPr>
                <w:ilvl w:val="0"/>
                <w:numId w:val="42"/>
              </w:numPr>
              <w:spacing w:before="240"/>
              <w:ind w:left="176" w:hanging="176"/>
              <w:contextualSpacing/>
              <w:rPr>
                <w:rFonts w:cs="Arial"/>
                <w:lang w:val="es-ES"/>
              </w:rPr>
            </w:pPr>
            <w:r>
              <w:rPr>
                <w:rFonts w:cs="Arial"/>
                <w:lang w:val="es-ES"/>
              </w:rPr>
              <w:t>Informe de presupuesto desglosado del Proyecto</w:t>
            </w:r>
            <w:r w:rsidR="000E571E">
              <w:rPr>
                <w:rFonts w:cs="Arial"/>
                <w:lang w:val="es-ES"/>
              </w:rPr>
              <w:t>.</w:t>
            </w:r>
          </w:p>
          <w:p w14:paraId="12927952" w14:textId="7BFADF46" w:rsidR="000439D3" w:rsidRPr="00162E49" w:rsidRDefault="000439D3" w:rsidP="000439D3">
            <w:pPr>
              <w:numPr>
                <w:ilvl w:val="0"/>
                <w:numId w:val="42"/>
              </w:numPr>
              <w:spacing w:before="240"/>
              <w:ind w:left="176" w:hanging="176"/>
              <w:contextualSpacing/>
              <w:rPr>
                <w:rFonts w:cs="Arial"/>
                <w:lang w:val="es-ES"/>
              </w:rPr>
            </w:pPr>
            <w:r w:rsidRPr="00162E49">
              <w:rPr>
                <w:rFonts w:cs="Arial"/>
                <w:lang w:val="es-ES"/>
              </w:rPr>
              <w:t>Los planes de manejo de finca implementados</w:t>
            </w:r>
            <w:r w:rsidR="000E571E">
              <w:rPr>
                <w:rFonts w:cs="Arial"/>
                <w:lang w:val="es-ES"/>
              </w:rPr>
              <w:t>.</w:t>
            </w:r>
          </w:p>
          <w:p w14:paraId="18450380" w14:textId="5DC3A503" w:rsidR="000439D3" w:rsidRPr="00162E49" w:rsidRDefault="000439D3" w:rsidP="000439D3">
            <w:pPr>
              <w:numPr>
                <w:ilvl w:val="0"/>
                <w:numId w:val="42"/>
              </w:numPr>
              <w:spacing w:before="240"/>
              <w:ind w:left="176" w:hanging="176"/>
              <w:contextualSpacing/>
              <w:rPr>
                <w:rFonts w:cs="Arial"/>
                <w:lang w:val="es-ES"/>
              </w:rPr>
            </w:pPr>
            <w:r w:rsidRPr="00162E49">
              <w:rPr>
                <w:rFonts w:cs="Arial"/>
                <w:lang w:val="es-ES"/>
              </w:rPr>
              <w:t>Registro de las actividades realizadas en las fincas según el diagnóstico del Plan de Manejo de fincas</w:t>
            </w:r>
            <w:r w:rsidR="000E571E">
              <w:rPr>
                <w:rFonts w:cs="Arial"/>
                <w:lang w:val="es-ES"/>
              </w:rPr>
              <w:t>.</w:t>
            </w:r>
          </w:p>
          <w:p w14:paraId="2AA40EA2" w14:textId="0772A331" w:rsidR="000439D3" w:rsidRPr="00162E49" w:rsidRDefault="000439D3" w:rsidP="000439D3">
            <w:pPr>
              <w:numPr>
                <w:ilvl w:val="0"/>
                <w:numId w:val="42"/>
              </w:numPr>
              <w:spacing w:before="240"/>
              <w:ind w:left="176" w:hanging="176"/>
              <w:contextualSpacing/>
              <w:rPr>
                <w:rFonts w:cs="Arial"/>
                <w:lang w:val="es-ES"/>
              </w:rPr>
            </w:pPr>
            <w:r w:rsidRPr="00162E49">
              <w:rPr>
                <w:rFonts w:cs="Arial"/>
                <w:lang w:val="es-ES"/>
              </w:rPr>
              <w:lastRenderedPageBreak/>
              <w:t xml:space="preserve"> </w:t>
            </w:r>
            <w:r>
              <w:rPr>
                <w:rFonts w:cs="Arial"/>
                <w:lang w:val="es-ES"/>
              </w:rPr>
              <w:t xml:space="preserve">Base cartográfica entregada a Fundación </w:t>
            </w:r>
            <w:r w:rsidR="000E571E">
              <w:rPr>
                <w:rFonts w:cs="Arial"/>
                <w:lang w:val="es-ES"/>
              </w:rPr>
              <w:t>NATURA.</w:t>
            </w:r>
          </w:p>
          <w:p w14:paraId="72D21B1D" w14:textId="51D84C61" w:rsidR="000439D3" w:rsidRDefault="000439D3" w:rsidP="000439D3">
            <w:pPr>
              <w:numPr>
                <w:ilvl w:val="0"/>
                <w:numId w:val="42"/>
              </w:numPr>
              <w:spacing w:before="240"/>
              <w:ind w:left="176" w:hanging="176"/>
              <w:contextualSpacing/>
              <w:rPr>
                <w:rFonts w:cs="Arial"/>
                <w:lang w:val="es-ES"/>
              </w:rPr>
            </w:pPr>
            <w:r w:rsidRPr="00162E49">
              <w:rPr>
                <w:rFonts w:cs="Arial"/>
                <w:lang w:val="es-ES"/>
              </w:rPr>
              <w:t>Fotografías, mapas, imágenes, encuestas.</w:t>
            </w:r>
          </w:p>
          <w:p w14:paraId="71F70C43" w14:textId="1F0E2053" w:rsidR="000E571E" w:rsidRDefault="000E571E" w:rsidP="000439D3">
            <w:pPr>
              <w:numPr>
                <w:ilvl w:val="0"/>
                <w:numId w:val="42"/>
              </w:numPr>
              <w:spacing w:before="240"/>
              <w:ind w:left="176" w:hanging="176"/>
              <w:contextualSpacing/>
              <w:rPr>
                <w:rFonts w:cs="Arial"/>
                <w:lang w:val="es-ES"/>
              </w:rPr>
            </w:pPr>
            <w:r>
              <w:rPr>
                <w:rFonts w:cs="Arial"/>
                <w:lang w:val="es-ES"/>
              </w:rPr>
              <w:t>Informes de monitoreo de Fundación NATURA.</w:t>
            </w:r>
          </w:p>
          <w:p w14:paraId="46C01B22" w14:textId="77777777" w:rsidR="004475AC" w:rsidRPr="00162E49" w:rsidRDefault="004475AC" w:rsidP="004475AC">
            <w:pPr>
              <w:spacing w:before="240"/>
              <w:ind w:left="176"/>
              <w:contextualSpacing/>
              <w:rPr>
                <w:rFonts w:cs="Arial"/>
                <w:lang w:val="es-ES"/>
              </w:rPr>
            </w:pPr>
          </w:p>
          <w:p w14:paraId="78BC5024" w14:textId="53EEAC3A" w:rsidR="000439D3" w:rsidRPr="00DA4BA0" w:rsidRDefault="000439D3" w:rsidP="000439D3">
            <w:pPr>
              <w:spacing w:before="240"/>
              <w:ind w:left="360"/>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6B5B6432" w14:textId="2A19DC8F" w:rsidR="00110D85" w:rsidRPr="0062069C" w:rsidRDefault="00110D85" w:rsidP="00A7588B">
            <w:pPr>
              <w:pStyle w:val="Prrafodelista"/>
              <w:numPr>
                <w:ilvl w:val="0"/>
                <w:numId w:val="42"/>
              </w:numPr>
              <w:ind w:left="417"/>
              <w:jc w:val="left"/>
              <w:rPr>
                <w:rFonts w:cs="Arial"/>
                <w:lang w:val="es-ES"/>
              </w:rPr>
            </w:pPr>
            <w:r>
              <w:rPr>
                <w:rFonts w:cs="Arial"/>
                <w:lang w:val="es-ES"/>
              </w:rPr>
              <w:lastRenderedPageBreak/>
              <w:t xml:space="preserve">Fundación NATURA implementa actividades de mantenimiento y raleo de las plantaciones </w:t>
            </w:r>
            <w:r w:rsidRPr="0062069C">
              <w:rPr>
                <w:rFonts w:cs="Arial"/>
                <w:lang w:val="es-ES"/>
              </w:rPr>
              <w:t xml:space="preserve">posterior al cierre de proyecto </w:t>
            </w:r>
          </w:p>
        </w:tc>
      </w:tr>
      <w:tr w:rsidR="00110D85" w:rsidRPr="00AF67CA" w14:paraId="3819113E" w14:textId="77777777" w:rsidTr="004475AC">
        <w:trPr>
          <w:trHeight w:val="577"/>
        </w:trPr>
        <w:tc>
          <w:tcPr>
            <w:tcW w:w="4539" w:type="dxa"/>
            <w:tcBorders>
              <w:top w:val="single" w:sz="4" w:space="0" w:color="auto"/>
              <w:left w:val="single" w:sz="4" w:space="0" w:color="auto"/>
              <w:bottom w:val="single" w:sz="4" w:space="0" w:color="auto"/>
              <w:right w:val="single" w:sz="4" w:space="0" w:color="auto"/>
            </w:tcBorders>
          </w:tcPr>
          <w:p w14:paraId="2B96BA89" w14:textId="5EFCDD58" w:rsidR="00110D85" w:rsidRPr="0014354E" w:rsidRDefault="00110D85" w:rsidP="00110D85">
            <w:pPr>
              <w:rPr>
                <w:rFonts w:cs="Arial"/>
                <w:b/>
                <w:lang w:val="es-ES"/>
              </w:rPr>
            </w:pPr>
            <w:r w:rsidRPr="0014354E">
              <w:rPr>
                <w:rFonts w:cs="Arial"/>
                <w:b/>
                <w:lang w:val="es-ES"/>
              </w:rPr>
              <w:t xml:space="preserve">ACTIVIDADES: </w:t>
            </w:r>
          </w:p>
          <w:p w14:paraId="25C4579B" w14:textId="4A611728" w:rsidR="00A022F8" w:rsidRPr="0014354E" w:rsidRDefault="00775A43" w:rsidP="00A022F8">
            <w:pPr>
              <w:pStyle w:val="Prrafodelista"/>
              <w:numPr>
                <w:ilvl w:val="0"/>
                <w:numId w:val="55"/>
              </w:numPr>
              <w:rPr>
                <w:rFonts w:cs="Arial"/>
                <w:bCs/>
                <w:lang w:val="es-ES"/>
              </w:rPr>
            </w:pPr>
            <w:r w:rsidRPr="0014354E">
              <w:rPr>
                <w:rFonts w:cs="Arial"/>
                <w:bCs/>
                <w:lang w:val="es-ES"/>
              </w:rPr>
              <w:t>12 fincas agroforestales implementan el</w:t>
            </w:r>
            <w:r w:rsidR="00A022F8" w:rsidRPr="0014354E">
              <w:rPr>
                <w:rFonts w:cs="Arial"/>
                <w:bCs/>
                <w:lang w:val="es-ES"/>
              </w:rPr>
              <w:t xml:space="preserve"> plan de manejo </w:t>
            </w:r>
            <w:r w:rsidRPr="0014354E">
              <w:rPr>
                <w:rFonts w:cs="Arial"/>
                <w:bCs/>
                <w:lang w:val="es-ES"/>
              </w:rPr>
              <w:t>de acuerdo a las buenas prácticas.</w:t>
            </w:r>
          </w:p>
          <w:p w14:paraId="07DE3AC4" w14:textId="43604952" w:rsidR="00D264C0" w:rsidRPr="0014354E" w:rsidRDefault="00775A43" w:rsidP="00D264C0">
            <w:pPr>
              <w:pStyle w:val="Prrafodelista"/>
              <w:numPr>
                <w:ilvl w:val="0"/>
                <w:numId w:val="55"/>
              </w:numPr>
              <w:rPr>
                <w:rFonts w:cs="Arial"/>
                <w:bCs/>
                <w:lang w:val="es-ES"/>
              </w:rPr>
            </w:pPr>
            <w:r w:rsidRPr="0014354E">
              <w:rPr>
                <w:rFonts w:cs="Arial"/>
                <w:bCs/>
                <w:lang w:val="es-ES"/>
              </w:rPr>
              <w:t>12 fincas e</w:t>
            </w:r>
            <w:r w:rsidR="00D264C0" w:rsidRPr="0014354E">
              <w:rPr>
                <w:rFonts w:cs="Arial"/>
                <w:bCs/>
                <w:lang w:val="es-ES"/>
              </w:rPr>
              <w:t>laborar</w:t>
            </w:r>
            <w:r w:rsidRPr="0014354E">
              <w:rPr>
                <w:rFonts w:cs="Arial"/>
                <w:bCs/>
                <w:lang w:val="es-ES"/>
              </w:rPr>
              <w:t xml:space="preserve">an </w:t>
            </w:r>
            <w:r w:rsidR="001A01BA" w:rsidRPr="0014354E">
              <w:rPr>
                <w:rFonts w:cs="Arial"/>
                <w:bCs/>
                <w:lang w:val="es-ES"/>
              </w:rPr>
              <w:t>con el</w:t>
            </w:r>
            <w:r w:rsidR="00D264C0" w:rsidRPr="0014354E">
              <w:rPr>
                <w:rFonts w:cs="Arial"/>
                <w:bCs/>
                <w:lang w:val="es-ES"/>
              </w:rPr>
              <w:t xml:space="preserve"> productor los abonos orgánicos</w:t>
            </w:r>
            <w:r w:rsidR="001A01BA" w:rsidRPr="0014354E">
              <w:rPr>
                <w:rFonts w:cs="Arial"/>
                <w:bCs/>
                <w:lang w:val="es-ES"/>
              </w:rPr>
              <w:t>.</w:t>
            </w:r>
          </w:p>
          <w:p w14:paraId="5081AB06" w14:textId="07CBF800" w:rsidR="00721C6F" w:rsidRPr="0014354E" w:rsidRDefault="00721C6F" w:rsidP="00721C6F">
            <w:pPr>
              <w:pStyle w:val="Prrafodelista"/>
              <w:numPr>
                <w:ilvl w:val="0"/>
                <w:numId w:val="55"/>
              </w:numPr>
              <w:rPr>
                <w:rFonts w:cs="Arial"/>
                <w:bCs/>
                <w:lang w:val="es-ES"/>
              </w:rPr>
            </w:pPr>
            <w:r w:rsidRPr="0014354E">
              <w:rPr>
                <w:rFonts w:cs="Arial"/>
                <w:bCs/>
                <w:lang w:val="es-ES"/>
              </w:rPr>
              <w:t xml:space="preserve">12 fincas con </w:t>
            </w:r>
            <w:r w:rsidR="00D264C0" w:rsidRPr="0014354E">
              <w:rPr>
                <w:rFonts w:cs="Arial"/>
                <w:bCs/>
                <w:lang w:val="es-ES"/>
              </w:rPr>
              <w:t xml:space="preserve">la base de datos del perímetro </w:t>
            </w:r>
            <w:r w:rsidRPr="0014354E">
              <w:rPr>
                <w:rFonts w:cs="Arial"/>
                <w:bCs/>
                <w:lang w:val="es-ES"/>
              </w:rPr>
              <w:t>del área de intervención de acuerdo a las actividades.</w:t>
            </w:r>
          </w:p>
          <w:p w14:paraId="2C5B12A3" w14:textId="4B3878DE" w:rsidR="00110D85" w:rsidRPr="0014354E" w:rsidRDefault="001A01BA" w:rsidP="00721C6F">
            <w:pPr>
              <w:pStyle w:val="Prrafodelista"/>
              <w:numPr>
                <w:ilvl w:val="0"/>
                <w:numId w:val="55"/>
              </w:numPr>
              <w:rPr>
                <w:rFonts w:cs="Arial"/>
                <w:bCs/>
                <w:lang w:val="es-ES"/>
              </w:rPr>
            </w:pPr>
            <w:r w:rsidRPr="0014354E">
              <w:rPr>
                <w:rFonts w:cs="Arial"/>
                <w:lang w:val="es-ES"/>
              </w:rPr>
              <w:t>12 productores s</w:t>
            </w:r>
            <w:r w:rsidR="00110D85" w:rsidRPr="0014354E">
              <w:rPr>
                <w:rFonts w:cs="Arial"/>
                <w:lang w:val="es-ES"/>
              </w:rPr>
              <w:t>ensibiliza</w:t>
            </w:r>
            <w:r w:rsidRPr="0014354E">
              <w:rPr>
                <w:rFonts w:cs="Arial"/>
                <w:lang w:val="es-ES"/>
              </w:rPr>
              <w:t>dos</w:t>
            </w:r>
            <w:r w:rsidR="00775A43" w:rsidRPr="0014354E">
              <w:rPr>
                <w:rFonts w:cs="Arial"/>
                <w:lang w:val="es-ES"/>
              </w:rPr>
              <w:t xml:space="preserve"> </w:t>
            </w:r>
            <w:r w:rsidR="00D264C0" w:rsidRPr="0014354E">
              <w:rPr>
                <w:rFonts w:cs="Arial"/>
                <w:lang w:val="es-ES"/>
              </w:rPr>
              <w:t>en el manejo de un cafetal</w:t>
            </w:r>
            <w:r w:rsidRPr="0014354E">
              <w:rPr>
                <w:rFonts w:cs="Arial"/>
                <w:lang w:val="es-ES"/>
              </w:rPr>
              <w:t>.</w:t>
            </w:r>
          </w:p>
        </w:tc>
        <w:tc>
          <w:tcPr>
            <w:tcW w:w="4250" w:type="dxa"/>
            <w:tcBorders>
              <w:top w:val="single" w:sz="4" w:space="0" w:color="auto"/>
              <w:left w:val="single" w:sz="4" w:space="0" w:color="auto"/>
              <w:bottom w:val="single" w:sz="4" w:space="0" w:color="auto"/>
              <w:right w:val="single" w:sz="4" w:space="0" w:color="auto"/>
            </w:tcBorders>
          </w:tcPr>
          <w:p w14:paraId="7B7F13D1" w14:textId="5692C515" w:rsidR="00110D85" w:rsidRPr="0014354E" w:rsidRDefault="00110D85" w:rsidP="00110D85">
            <w:pPr>
              <w:rPr>
                <w:rFonts w:cs="Arial"/>
                <w:lang w:val="es-ES"/>
              </w:rPr>
            </w:pPr>
          </w:p>
          <w:p w14:paraId="579FAC44" w14:textId="028F81D4" w:rsidR="00A022F8" w:rsidRPr="0014354E" w:rsidRDefault="00A022F8" w:rsidP="0093757A">
            <w:pPr>
              <w:numPr>
                <w:ilvl w:val="0"/>
                <w:numId w:val="25"/>
              </w:numPr>
              <w:spacing w:before="240"/>
              <w:ind w:left="199" w:hanging="219"/>
              <w:contextualSpacing/>
              <w:rPr>
                <w:rFonts w:cs="Calibri"/>
                <w:lang w:val="es-ES"/>
              </w:rPr>
            </w:pPr>
            <w:r w:rsidRPr="0014354E">
              <w:rPr>
                <w:rFonts w:cs="Calibri"/>
                <w:lang w:val="es-ES"/>
              </w:rPr>
              <w:t xml:space="preserve">12 fincas </w:t>
            </w:r>
            <w:r w:rsidR="002E1B36" w:rsidRPr="0014354E">
              <w:rPr>
                <w:rFonts w:cs="Calibri"/>
                <w:lang w:val="es-ES"/>
              </w:rPr>
              <w:t xml:space="preserve">con al menos 12 hectáreas </w:t>
            </w:r>
            <w:r w:rsidR="00476B96" w:rsidRPr="0014354E">
              <w:rPr>
                <w:rFonts w:cs="Calibri"/>
                <w:lang w:val="es-ES"/>
              </w:rPr>
              <w:t xml:space="preserve">de sistema agroforestal, </w:t>
            </w:r>
            <w:r w:rsidR="0093757A" w:rsidRPr="0014354E">
              <w:rPr>
                <w:rFonts w:cs="Calibri"/>
                <w:lang w:val="es-ES"/>
              </w:rPr>
              <w:t xml:space="preserve">implementan las buenas prácticas de manejo integrado del café, </w:t>
            </w:r>
            <w:r w:rsidRPr="0014354E">
              <w:rPr>
                <w:rFonts w:cs="Calibri"/>
                <w:lang w:val="es-ES"/>
              </w:rPr>
              <w:t>(</w:t>
            </w:r>
            <w:r w:rsidR="0093757A" w:rsidRPr="0014354E">
              <w:rPr>
                <w:rFonts w:cs="Calibri"/>
                <w:lang w:val="es-ES"/>
              </w:rPr>
              <w:t>regulación de la</w:t>
            </w:r>
            <w:r w:rsidRPr="0014354E">
              <w:rPr>
                <w:rFonts w:cs="Calibri"/>
                <w:lang w:val="es-ES"/>
              </w:rPr>
              <w:t xml:space="preserve"> sombra del cafetal, mantenimiento del cafetal, manejo de la cosecha y </w:t>
            </w:r>
            <w:r w:rsidR="00476B96" w:rsidRPr="0014354E">
              <w:rPr>
                <w:rFonts w:cs="Calibri"/>
                <w:lang w:val="es-ES"/>
              </w:rPr>
              <w:t>postcosecha</w:t>
            </w:r>
            <w:r w:rsidRPr="0014354E">
              <w:rPr>
                <w:rFonts w:cs="Calibri"/>
                <w:lang w:val="es-ES"/>
              </w:rPr>
              <w:t xml:space="preserve"> del cafetal</w:t>
            </w:r>
            <w:r w:rsidR="0093757A" w:rsidRPr="0014354E">
              <w:rPr>
                <w:rFonts w:cs="Calibri"/>
                <w:lang w:val="es-ES"/>
              </w:rPr>
              <w:t>).</w:t>
            </w:r>
          </w:p>
          <w:p w14:paraId="06CC4D49" w14:textId="0C90AF0C" w:rsidR="00A022F8" w:rsidRPr="0014354E" w:rsidRDefault="002E1B36" w:rsidP="0093757A">
            <w:pPr>
              <w:numPr>
                <w:ilvl w:val="0"/>
                <w:numId w:val="25"/>
              </w:numPr>
              <w:spacing w:before="240"/>
              <w:ind w:left="199" w:hanging="219"/>
              <w:contextualSpacing/>
              <w:rPr>
                <w:rFonts w:cs="Calibri"/>
                <w:lang w:val="es-ES"/>
              </w:rPr>
            </w:pPr>
            <w:r w:rsidRPr="0014354E">
              <w:rPr>
                <w:rFonts w:cs="Calibri"/>
                <w:lang w:val="es-ES"/>
              </w:rPr>
              <w:t xml:space="preserve">12 fincas con al menos 12 hectáreas </w:t>
            </w:r>
            <w:r w:rsidR="00476B96" w:rsidRPr="0014354E">
              <w:rPr>
                <w:rFonts w:cs="Calibri"/>
                <w:lang w:val="es-ES"/>
              </w:rPr>
              <w:t xml:space="preserve">de sistemas agroforestales, </w:t>
            </w:r>
            <w:r w:rsidR="001A01BA" w:rsidRPr="0014354E">
              <w:rPr>
                <w:rFonts w:cs="Calibri"/>
                <w:lang w:val="es-ES"/>
              </w:rPr>
              <w:t xml:space="preserve">implementan un </w:t>
            </w:r>
            <w:r w:rsidR="0093757A" w:rsidRPr="0014354E">
              <w:rPr>
                <w:rFonts w:cs="Calibri"/>
                <w:lang w:val="es-ES"/>
              </w:rPr>
              <w:t>plan de fertilización orgánica para el cafetal</w:t>
            </w:r>
            <w:r w:rsidR="00476B96" w:rsidRPr="0014354E">
              <w:rPr>
                <w:rFonts w:cs="Calibri"/>
                <w:lang w:val="es-ES"/>
              </w:rPr>
              <w:t>, tres veces en el año.</w:t>
            </w:r>
          </w:p>
          <w:p w14:paraId="6095BBBE" w14:textId="09077DFB" w:rsidR="0093757A" w:rsidRPr="0014354E" w:rsidRDefault="001A01BA" w:rsidP="0093757A">
            <w:pPr>
              <w:numPr>
                <w:ilvl w:val="0"/>
                <w:numId w:val="25"/>
              </w:numPr>
              <w:spacing w:before="240"/>
              <w:ind w:left="199" w:hanging="219"/>
              <w:contextualSpacing/>
              <w:rPr>
                <w:rFonts w:cs="Calibri"/>
                <w:lang w:val="es-ES"/>
              </w:rPr>
            </w:pPr>
            <w:r w:rsidRPr="0014354E">
              <w:rPr>
                <w:rFonts w:cs="Calibri"/>
                <w:lang w:val="es-ES"/>
              </w:rPr>
              <w:t>12 fincas desarrollan el</w:t>
            </w:r>
            <w:r w:rsidR="00D264C0" w:rsidRPr="0014354E">
              <w:rPr>
                <w:rFonts w:cs="Calibri"/>
                <w:lang w:val="es-ES"/>
              </w:rPr>
              <w:t xml:space="preserve"> plan de manejo de plagas y enfermedades (control etológico y control biológico)</w:t>
            </w:r>
            <w:r w:rsidRPr="0014354E">
              <w:rPr>
                <w:rFonts w:cs="Calibri"/>
                <w:lang w:val="es-ES"/>
              </w:rPr>
              <w:t xml:space="preserve">, </w:t>
            </w:r>
            <w:r w:rsidR="000A4377" w:rsidRPr="0014354E">
              <w:rPr>
                <w:rFonts w:cs="Calibri"/>
                <w:lang w:val="es-ES"/>
              </w:rPr>
              <w:t>de las 12 sistemas agroforestales.</w:t>
            </w:r>
            <w:r w:rsidR="00721C6F" w:rsidRPr="0014354E">
              <w:rPr>
                <w:rFonts w:cs="Calibri"/>
                <w:lang w:val="es-ES"/>
              </w:rPr>
              <w:t>.</w:t>
            </w:r>
          </w:p>
          <w:p w14:paraId="04DC44E1" w14:textId="668700AE" w:rsidR="00110D85" w:rsidRPr="0014354E" w:rsidRDefault="001A01BA" w:rsidP="00D264C0">
            <w:pPr>
              <w:numPr>
                <w:ilvl w:val="0"/>
                <w:numId w:val="25"/>
              </w:numPr>
              <w:spacing w:before="240"/>
              <w:ind w:left="199" w:hanging="219"/>
              <w:contextualSpacing/>
              <w:rPr>
                <w:rFonts w:cs="Arial"/>
                <w:lang w:val="es-ES"/>
              </w:rPr>
            </w:pPr>
            <w:r w:rsidRPr="0014354E">
              <w:rPr>
                <w:rFonts w:cs="Calibri"/>
                <w:lang w:val="es-ES"/>
              </w:rPr>
              <w:t>Seis (6) capacitaciones</w:t>
            </w:r>
            <w:r w:rsidR="00D264C0" w:rsidRPr="0014354E">
              <w:rPr>
                <w:rFonts w:cs="Calibri"/>
                <w:lang w:val="es-ES"/>
              </w:rPr>
              <w:t xml:space="preserve"> para los</w:t>
            </w:r>
            <w:r w:rsidRPr="0014354E">
              <w:rPr>
                <w:rFonts w:cs="Calibri"/>
                <w:lang w:val="es-ES"/>
              </w:rPr>
              <w:t xml:space="preserve"> 12</w:t>
            </w:r>
            <w:r w:rsidR="00D264C0" w:rsidRPr="0014354E">
              <w:rPr>
                <w:rFonts w:cs="Calibri"/>
                <w:lang w:val="es-ES"/>
              </w:rPr>
              <w:t xml:space="preserve"> Productores en el manejo de cafetal</w:t>
            </w:r>
            <w:r w:rsidRPr="0014354E">
              <w:rPr>
                <w:rFonts w:cs="Calibri"/>
                <w:lang w:val="es-ES"/>
              </w:rPr>
              <w:t>.</w:t>
            </w:r>
          </w:p>
        </w:tc>
        <w:tc>
          <w:tcPr>
            <w:tcW w:w="2835" w:type="dxa"/>
            <w:tcBorders>
              <w:top w:val="single" w:sz="4" w:space="0" w:color="auto"/>
              <w:left w:val="single" w:sz="4" w:space="0" w:color="auto"/>
              <w:bottom w:val="single" w:sz="4" w:space="0" w:color="auto"/>
              <w:right w:val="single" w:sz="4" w:space="0" w:color="auto"/>
            </w:tcBorders>
          </w:tcPr>
          <w:p w14:paraId="205C8CE7" w14:textId="034E0DBD" w:rsidR="00110D85" w:rsidRDefault="00110D85" w:rsidP="00110D85">
            <w:pPr>
              <w:numPr>
                <w:ilvl w:val="0"/>
                <w:numId w:val="42"/>
              </w:numPr>
              <w:spacing w:before="240"/>
              <w:ind w:left="360"/>
              <w:contextualSpacing/>
              <w:rPr>
                <w:rFonts w:cs="Arial"/>
                <w:lang w:val="es-ES"/>
              </w:rPr>
            </w:pPr>
            <w:r w:rsidRPr="00AF67CA">
              <w:rPr>
                <w:rFonts w:cs="Arial"/>
                <w:lang w:val="es-ES"/>
              </w:rPr>
              <w:t>Evaluación Final Externa del Proyecto</w:t>
            </w:r>
            <w:r w:rsidR="000E571E">
              <w:rPr>
                <w:rFonts w:cs="Arial"/>
                <w:lang w:val="es-ES"/>
              </w:rPr>
              <w:t>.</w:t>
            </w:r>
          </w:p>
          <w:p w14:paraId="19963FAE" w14:textId="6471C354" w:rsidR="00110D85" w:rsidRDefault="00110D85" w:rsidP="00110D85">
            <w:pPr>
              <w:numPr>
                <w:ilvl w:val="0"/>
                <w:numId w:val="42"/>
              </w:numPr>
              <w:spacing w:before="240"/>
              <w:ind w:left="360"/>
              <w:contextualSpacing/>
              <w:rPr>
                <w:rFonts w:cs="Arial"/>
                <w:lang w:val="es-ES"/>
              </w:rPr>
            </w:pPr>
            <w:r>
              <w:rPr>
                <w:rFonts w:cs="Arial"/>
                <w:lang w:val="es-ES"/>
              </w:rPr>
              <w:t>Auditoría externa del Proyecto</w:t>
            </w:r>
            <w:r w:rsidR="000E571E">
              <w:rPr>
                <w:rFonts w:cs="Arial"/>
                <w:lang w:val="es-ES"/>
              </w:rPr>
              <w:t>.</w:t>
            </w:r>
          </w:p>
          <w:p w14:paraId="3415ADCF" w14:textId="7B5F6C25" w:rsidR="00110D85" w:rsidRPr="00AF67CA" w:rsidRDefault="00110D85" w:rsidP="00110D85">
            <w:pPr>
              <w:numPr>
                <w:ilvl w:val="0"/>
                <w:numId w:val="42"/>
              </w:numPr>
              <w:spacing w:before="240"/>
              <w:ind w:left="360"/>
              <w:contextualSpacing/>
              <w:rPr>
                <w:rFonts w:cs="Arial"/>
                <w:lang w:val="es-ES"/>
              </w:rPr>
            </w:pPr>
            <w:r>
              <w:rPr>
                <w:rFonts w:cs="Arial"/>
                <w:lang w:val="es-ES"/>
              </w:rPr>
              <w:t>Informe de presupuesto desglosado del Proyecto</w:t>
            </w:r>
            <w:r w:rsidR="000E571E">
              <w:rPr>
                <w:rFonts w:cs="Arial"/>
                <w:lang w:val="es-ES"/>
              </w:rPr>
              <w:t>.</w:t>
            </w:r>
          </w:p>
          <w:p w14:paraId="07671046" w14:textId="77777777" w:rsidR="00110D85" w:rsidRPr="00AF67CA" w:rsidRDefault="00110D85" w:rsidP="00110D85">
            <w:pPr>
              <w:ind w:left="183"/>
              <w:contextualSpacing/>
              <w:rPr>
                <w:rFonts w:cs="Arial"/>
                <w:lang w:val="es-ES"/>
              </w:rPr>
            </w:pPr>
          </w:p>
        </w:tc>
        <w:tc>
          <w:tcPr>
            <w:tcW w:w="2693" w:type="dxa"/>
            <w:tcBorders>
              <w:top w:val="single" w:sz="4" w:space="0" w:color="auto"/>
              <w:left w:val="single" w:sz="4" w:space="0" w:color="auto"/>
              <w:bottom w:val="single" w:sz="4" w:space="0" w:color="auto"/>
              <w:right w:val="single" w:sz="4" w:space="0" w:color="auto"/>
            </w:tcBorders>
          </w:tcPr>
          <w:p w14:paraId="1B637EDF" w14:textId="77777777" w:rsidR="00110D85" w:rsidRDefault="00110D85" w:rsidP="000E571E">
            <w:pPr>
              <w:pStyle w:val="Prrafodelista"/>
              <w:numPr>
                <w:ilvl w:val="0"/>
                <w:numId w:val="42"/>
              </w:numPr>
              <w:ind w:left="360"/>
              <w:jc w:val="left"/>
              <w:rPr>
                <w:rFonts w:cs="Arial"/>
                <w:lang w:val="es-ES"/>
              </w:rPr>
            </w:pPr>
            <w:r w:rsidRPr="004F44D6">
              <w:rPr>
                <w:rFonts w:cs="Arial"/>
                <w:b/>
                <w:lang w:val="es-ES"/>
              </w:rPr>
              <w:t>Género</w:t>
            </w:r>
            <w:r w:rsidRPr="004F44D6">
              <w:rPr>
                <w:rFonts w:cs="Arial"/>
                <w:lang w:val="es-ES"/>
              </w:rPr>
              <w:t>: incorporar el género en la selección de los beneficiarios del Proyecto.</w:t>
            </w:r>
          </w:p>
          <w:p w14:paraId="17E7F119" w14:textId="1D8598F6" w:rsidR="00110D85" w:rsidRPr="004F44D6" w:rsidRDefault="000E571E" w:rsidP="000E571E">
            <w:pPr>
              <w:pStyle w:val="Prrafodelista"/>
              <w:numPr>
                <w:ilvl w:val="0"/>
                <w:numId w:val="42"/>
              </w:numPr>
              <w:ind w:left="360"/>
              <w:jc w:val="left"/>
              <w:rPr>
                <w:rFonts w:cs="Arial"/>
                <w:lang w:val="es-ES"/>
              </w:rPr>
            </w:pPr>
            <w:r>
              <w:rPr>
                <w:rFonts w:cs="Arial"/>
                <w:lang w:val="es-ES"/>
              </w:rPr>
              <w:t>L</w:t>
            </w:r>
            <w:r w:rsidR="00110D85" w:rsidRPr="004F44D6">
              <w:rPr>
                <w:rFonts w:cs="Arial"/>
                <w:lang w:val="es-ES"/>
              </w:rPr>
              <w:t>a comunidad muestra interés y participa de las capacitaciones.</w:t>
            </w:r>
          </w:p>
        </w:tc>
      </w:tr>
      <w:bookmarkEnd w:id="171"/>
    </w:tbl>
    <w:p w14:paraId="1E686CE1" w14:textId="0A2FFA9D" w:rsidR="00237BD4" w:rsidRPr="00CE1EFF" w:rsidRDefault="00237BD4" w:rsidP="005D2D95">
      <w:pPr>
        <w:spacing w:after="0" w:line="240" w:lineRule="auto"/>
        <w:jc w:val="left"/>
        <w:rPr>
          <w:rFonts w:cs="Arial"/>
        </w:rPr>
        <w:sectPr w:rsidR="00237BD4" w:rsidRPr="00CE1EFF" w:rsidSect="00441094">
          <w:headerReference w:type="default" r:id="rId36"/>
          <w:footerReference w:type="even" r:id="rId37"/>
          <w:footerReference w:type="default" r:id="rId38"/>
          <w:pgSz w:w="15842" w:h="12242" w:orient="landscape" w:code="1"/>
          <w:pgMar w:top="1418" w:right="1169" w:bottom="1134" w:left="992" w:header="709" w:footer="709" w:gutter="0"/>
          <w:cols w:space="708"/>
          <w:titlePg/>
          <w:docGrid w:linePitch="360"/>
        </w:sectPr>
      </w:pPr>
    </w:p>
    <w:p w14:paraId="43B834F0" w14:textId="77777777" w:rsidR="00A72FE7" w:rsidRPr="003F6D3B" w:rsidRDefault="00A72FE7" w:rsidP="00A72FE7">
      <w:pPr>
        <w:pStyle w:val="Ttulo2"/>
      </w:pPr>
      <w:bookmarkStart w:id="172" w:name="_Toc129249162"/>
      <w:r w:rsidRPr="003F6D3B">
        <w:lastRenderedPageBreak/>
        <w:t>Indicadores para el Monitoreo del Proyecto</w:t>
      </w:r>
      <w:bookmarkEnd w:id="172"/>
    </w:p>
    <w:p w14:paraId="0CD3B4A8" w14:textId="77777777" w:rsidR="00A72FE7" w:rsidRDefault="00A72FE7" w:rsidP="00A72FE7">
      <w:pPr>
        <w:rPr>
          <w:lang w:val="es-ES"/>
        </w:rPr>
      </w:pPr>
      <w:r>
        <w:rPr>
          <w:lang w:val="es-ES"/>
        </w:rPr>
        <w:t>EL monitoreo del proyecto tiene como objetivo g</w:t>
      </w:r>
      <w:r w:rsidRPr="00A03954">
        <w:rPr>
          <w:lang w:val="es-ES"/>
        </w:rPr>
        <w:t>enerar l</w:t>
      </w:r>
      <w:r>
        <w:rPr>
          <w:lang w:val="es-ES"/>
        </w:rPr>
        <w:t xml:space="preserve">a información técnica </w:t>
      </w:r>
      <w:r w:rsidRPr="00A03954">
        <w:rPr>
          <w:lang w:val="es-ES"/>
        </w:rPr>
        <w:t>para realizar un manejo en la gestión y evaluar el impacto de las inversiones que se realicen en el Sitio Garachiné.</w:t>
      </w:r>
      <w:r>
        <w:rPr>
          <w:lang w:val="es-ES"/>
        </w:rPr>
        <w:t xml:space="preserve">  El PCA (2019) estableció los EFM y sus indicadores que deberán ser monitoreado durante la ejecución del Proyecto.  Estos indicadores son:</w:t>
      </w:r>
    </w:p>
    <w:p w14:paraId="30C63FDD" w14:textId="77777777" w:rsidR="00A72FE7" w:rsidRDefault="00A72FE7" w:rsidP="009C7857">
      <w:pPr>
        <w:pStyle w:val="Prrafodelista"/>
        <w:numPr>
          <w:ilvl w:val="0"/>
          <w:numId w:val="40"/>
        </w:numPr>
        <w:spacing w:before="240" w:after="240" w:line="240" w:lineRule="auto"/>
        <w:ind w:left="426" w:hanging="426"/>
        <w:rPr>
          <w:lang w:val="es-ES"/>
        </w:rPr>
      </w:pPr>
      <w:r w:rsidRPr="00060E1B">
        <w:rPr>
          <w:b/>
          <w:lang w:val="es-ES"/>
        </w:rPr>
        <w:t>Ecosistema lotico</w:t>
      </w:r>
      <w:r w:rsidRPr="00A148F7">
        <w:rPr>
          <w:lang w:val="es-ES"/>
        </w:rPr>
        <w:t xml:space="preserve">: bosque ribereño y ríos principales; Bosque caducifolio y </w:t>
      </w:r>
      <w:proofErr w:type="spellStart"/>
      <w:r w:rsidRPr="00A148F7">
        <w:rPr>
          <w:lang w:val="es-ES"/>
        </w:rPr>
        <w:t>semicaducifolio</w:t>
      </w:r>
      <w:proofErr w:type="spellEnd"/>
      <w:r>
        <w:rPr>
          <w:lang w:val="es-ES"/>
        </w:rPr>
        <w:t xml:space="preserve">: </w:t>
      </w:r>
      <w:r w:rsidRPr="00A148F7">
        <w:rPr>
          <w:lang w:val="es-ES"/>
        </w:rPr>
        <w:t>Porcentaje (%) de pérdida de cobertura por tala y roza para la agricultura de subsistencia</w:t>
      </w:r>
      <w:r>
        <w:rPr>
          <w:lang w:val="es-ES"/>
        </w:rPr>
        <w:t xml:space="preserve">.  </w:t>
      </w:r>
      <w:r w:rsidRPr="00060E1B">
        <w:rPr>
          <w:lang w:val="es-ES"/>
        </w:rPr>
        <w:t xml:space="preserve">Se debe determinar el porcentaje de pérdida de cobertura ocurren los procesos de deforestación y fragmentación a causa de prácticas agrícolas inadecuadas para ecosistema lotico: bosque ribereño y ríos principales y Bosque caducifolio y </w:t>
      </w:r>
      <w:proofErr w:type="spellStart"/>
      <w:r w:rsidRPr="00060E1B">
        <w:rPr>
          <w:lang w:val="es-ES"/>
        </w:rPr>
        <w:t>semicaducifolio</w:t>
      </w:r>
      <w:proofErr w:type="spellEnd"/>
      <w:r w:rsidRPr="00060E1B">
        <w:rPr>
          <w:lang w:val="es-ES"/>
        </w:rPr>
        <w:t>.</w:t>
      </w:r>
      <w:r>
        <w:rPr>
          <w:lang w:val="es-ES"/>
        </w:rPr>
        <w:t xml:space="preserve">  </w:t>
      </w:r>
      <w:r w:rsidRPr="00060E1B">
        <w:rPr>
          <w:lang w:val="es-ES"/>
        </w:rPr>
        <w:t>Los porcentajes de cobertura pueden ser estimados con sensores remotos, utilizando diferentes tipos de imágenes y bandas satelitales. Se recomienda utilizar capas de cobertura forestal proveniente de técnicas de teledetección e imágenes satelitales para obtener información actualizada. Puede incluirse trabajo de campo adicional para validar la información.</w:t>
      </w:r>
    </w:p>
    <w:p w14:paraId="408CC8EB" w14:textId="77777777" w:rsidR="00A72FE7" w:rsidRPr="00322735" w:rsidRDefault="00A72FE7" w:rsidP="00A72FE7">
      <w:pPr>
        <w:pStyle w:val="Prrafodelista"/>
        <w:spacing w:before="240" w:after="240" w:line="240" w:lineRule="auto"/>
        <w:ind w:left="426"/>
        <w:rPr>
          <w:lang w:val="es-ES"/>
        </w:rPr>
      </w:pPr>
    </w:p>
    <w:p w14:paraId="7404ABB8" w14:textId="77777777" w:rsidR="00A72FE7" w:rsidRPr="00101A26" w:rsidRDefault="00A72FE7" w:rsidP="009C7857">
      <w:pPr>
        <w:pStyle w:val="Prrafodelista"/>
        <w:numPr>
          <w:ilvl w:val="0"/>
          <w:numId w:val="40"/>
        </w:numPr>
        <w:spacing w:before="240" w:after="240" w:line="240" w:lineRule="auto"/>
        <w:ind w:left="426" w:hanging="426"/>
        <w:rPr>
          <w:lang w:val="es-ES"/>
        </w:rPr>
      </w:pPr>
      <w:r w:rsidRPr="00101A26">
        <w:rPr>
          <w:b/>
          <w:lang w:val="es-ES"/>
        </w:rPr>
        <w:t xml:space="preserve">Bosque Caducifolio y </w:t>
      </w:r>
      <w:proofErr w:type="spellStart"/>
      <w:r w:rsidRPr="00101A26">
        <w:rPr>
          <w:b/>
          <w:lang w:val="es-ES"/>
        </w:rPr>
        <w:t>Semicaducifolio</w:t>
      </w:r>
      <w:proofErr w:type="spellEnd"/>
      <w:r w:rsidRPr="00101A26">
        <w:rPr>
          <w:lang w:val="es-ES"/>
        </w:rPr>
        <w:t xml:space="preserve">: </w:t>
      </w:r>
    </w:p>
    <w:p w14:paraId="723CB591" w14:textId="77777777" w:rsidR="00A72FE7" w:rsidRDefault="00A72FE7" w:rsidP="009C7857">
      <w:pPr>
        <w:pStyle w:val="Prrafodelista"/>
        <w:numPr>
          <w:ilvl w:val="1"/>
          <w:numId w:val="40"/>
        </w:numPr>
        <w:spacing w:before="240" w:after="240" w:line="240" w:lineRule="auto"/>
        <w:ind w:left="851" w:hanging="425"/>
        <w:rPr>
          <w:lang w:val="es-ES"/>
        </w:rPr>
      </w:pPr>
      <w:r w:rsidRPr="00BC1002">
        <w:rPr>
          <w:lang w:val="es-ES"/>
        </w:rPr>
        <w:t xml:space="preserve">Porcentaje (%) de área bajo cobertura boscosa; Se debe evaluar el cambio de cobertura boscosa (%) para bosque caducifolio y </w:t>
      </w:r>
      <w:proofErr w:type="spellStart"/>
      <w:r w:rsidRPr="00BC1002">
        <w:rPr>
          <w:lang w:val="es-ES"/>
        </w:rPr>
        <w:t>semicaducifolio</w:t>
      </w:r>
      <w:proofErr w:type="spellEnd"/>
      <w:r w:rsidRPr="00BC1002">
        <w:rPr>
          <w:lang w:val="es-ES"/>
        </w:rPr>
        <w:t>.  Los porcentajes de cobertura pueden ser estimados con sensores remotos, utilizando diferentes tipos de imágenes y bandas satelitales. Se recomienda utilizar capas de cobertura forestal proveniente de técnicas de teledetección e imágenes satelitales para obtener información actualizada. Puede incluirse trabajo de campo adicional para validar la información. Hay que considerar que en áreas con actividad agrícola o pobladas es necesario contar con mayor resolución espacial para establecer las actividades que se desarrollan y los cambios ocurridos.</w:t>
      </w:r>
    </w:p>
    <w:p w14:paraId="1E0E621B" w14:textId="77777777" w:rsidR="00A72FE7" w:rsidRPr="00BC1002" w:rsidRDefault="00A72FE7" w:rsidP="009C7857">
      <w:pPr>
        <w:pStyle w:val="Prrafodelista"/>
        <w:numPr>
          <w:ilvl w:val="1"/>
          <w:numId w:val="40"/>
        </w:numPr>
        <w:spacing w:before="240" w:after="240" w:line="240" w:lineRule="auto"/>
        <w:ind w:left="851" w:hanging="425"/>
        <w:rPr>
          <w:lang w:val="es-ES"/>
        </w:rPr>
      </w:pPr>
      <w:r w:rsidRPr="00BC1002">
        <w:rPr>
          <w:lang w:val="es-ES"/>
        </w:rPr>
        <w:t>Número de reportes de cacería de subsistencia de especies de importancia cinegética.  La cacería de subsistencia tiene una calificación global de amenaza “media”, que indica que la amenaza tiene un alcance local y es probable que afecte moderadamente una porción (11-30%) del EFM dentro de 10 años.</w:t>
      </w:r>
    </w:p>
    <w:p w14:paraId="42DB763F" w14:textId="4463F561" w:rsidR="00A72FE7" w:rsidRPr="00A72FE7" w:rsidRDefault="00A72FE7" w:rsidP="009C7857">
      <w:pPr>
        <w:pStyle w:val="Prrafodelista"/>
        <w:numPr>
          <w:ilvl w:val="1"/>
          <w:numId w:val="40"/>
        </w:numPr>
        <w:spacing w:before="240" w:after="240" w:line="240" w:lineRule="auto"/>
        <w:ind w:left="851" w:hanging="425"/>
        <w:rPr>
          <w:lang w:val="es-ES"/>
        </w:rPr>
      </w:pPr>
      <w:r w:rsidRPr="00BC1002">
        <w:rPr>
          <w:lang w:val="es-ES"/>
        </w:rPr>
        <w:t xml:space="preserve">Número de incendios:  Esta amenaza tiene un resumen de calificación “alta” para el sitio, afectando principalmente a los EFM Bosque caducifolio y </w:t>
      </w:r>
      <w:proofErr w:type="spellStart"/>
      <w:r w:rsidRPr="00BC1002">
        <w:rPr>
          <w:lang w:val="es-ES"/>
        </w:rPr>
        <w:t>semicaducifolio</w:t>
      </w:r>
      <w:proofErr w:type="spellEnd"/>
      <w:r w:rsidRPr="00BC1002">
        <w:rPr>
          <w:lang w:val="es-ES"/>
        </w:rPr>
        <w:t>.</w:t>
      </w:r>
    </w:p>
    <w:p w14:paraId="7CC7A8A7" w14:textId="1E1C6856" w:rsidR="003A20B7" w:rsidRPr="003F6D3B" w:rsidRDefault="004363FA" w:rsidP="003F6D3B">
      <w:pPr>
        <w:pStyle w:val="Ttulo2"/>
      </w:pPr>
      <w:bookmarkStart w:id="173" w:name="_Toc129249163"/>
      <w:r w:rsidRPr="003F6D3B">
        <w:t>Lineamientos metodológicos (especificaciones técnicas)</w:t>
      </w:r>
      <w:bookmarkEnd w:id="173"/>
    </w:p>
    <w:p w14:paraId="40369DDB" w14:textId="6EAA1FBC" w:rsidR="003866CD" w:rsidRPr="00D74474" w:rsidRDefault="003866CD" w:rsidP="003866CD">
      <w:pPr>
        <w:spacing w:after="0" w:line="240" w:lineRule="auto"/>
        <w:rPr>
          <w:rFonts w:cs="Arial"/>
        </w:rPr>
      </w:pPr>
      <w:r w:rsidRPr="00D74474">
        <w:rPr>
          <w:rFonts w:cs="Arial"/>
        </w:rPr>
        <w:t xml:space="preserve">Los trabajos que desarrolle </w:t>
      </w:r>
      <w:r w:rsidR="00E22028">
        <w:rPr>
          <w:rFonts w:cs="Arial"/>
        </w:rPr>
        <w:t xml:space="preserve">la </w:t>
      </w:r>
      <w:r w:rsidR="00673980">
        <w:rPr>
          <w:rFonts w:cs="Arial"/>
        </w:rPr>
        <w:t xml:space="preserve">organización </w:t>
      </w:r>
      <w:r w:rsidR="00476B96">
        <w:rPr>
          <w:rFonts w:cs="Arial"/>
        </w:rPr>
        <w:t>ejecutora deberán</w:t>
      </w:r>
      <w:r w:rsidRPr="00D74474">
        <w:rPr>
          <w:rFonts w:cs="Arial"/>
        </w:rPr>
        <w:t xml:space="preserve"> realizarse conforme al marco conceptual que se detalla en la Matriz de Marco Lógico.</w:t>
      </w:r>
    </w:p>
    <w:p w14:paraId="0A52BA2C" w14:textId="77777777" w:rsidR="003866CD" w:rsidRPr="00D74474" w:rsidRDefault="003866CD" w:rsidP="003866CD">
      <w:pPr>
        <w:spacing w:before="240" w:after="240" w:line="240" w:lineRule="auto"/>
        <w:rPr>
          <w:rFonts w:eastAsia="Calibri" w:cs="Arial"/>
          <w:b/>
          <w:lang w:val="es-ES"/>
        </w:rPr>
      </w:pPr>
      <w:r w:rsidRPr="00D74474">
        <w:rPr>
          <w:rFonts w:eastAsia="Calibri" w:cs="Arial"/>
          <w:b/>
          <w:lang w:val="es-ES"/>
        </w:rPr>
        <w:t>Tarea 1: Plan de trabajo y Plan de Seguridad y Protección Ambiental</w:t>
      </w:r>
    </w:p>
    <w:p w14:paraId="22BCD4C5" w14:textId="52DDB607" w:rsidR="003866CD" w:rsidRPr="00D74474" w:rsidRDefault="003866CD" w:rsidP="003866CD">
      <w:pPr>
        <w:spacing w:before="240" w:after="240" w:line="240" w:lineRule="auto"/>
        <w:rPr>
          <w:rFonts w:eastAsia="Calibri" w:cs="Arial"/>
          <w:lang w:val="es-ES"/>
        </w:rPr>
      </w:pPr>
      <w:r w:rsidRPr="00D74474">
        <w:rPr>
          <w:rFonts w:eastAsia="Calibri" w:cs="Arial"/>
          <w:lang w:val="es-ES"/>
        </w:rPr>
        <w:t xml:space="preserve">En un período de siete (7) días calendarios a partir de la firma del contrato, </w:t>
      </w:r>
      <w:r w:rsidR="00E22028">
        <w:rPr>
          <w:rFonts w:eastAsia="Calibri" w:cs="Arial"/>
          <w:lang w:val="es-ES"/>
        </w:rPr>
        <w:t xml:space="preserve">la </w:t>
      </w:r>
      <w:r w:rsidR="00673980">
        <w:rPr>
          <w:rFonts w:eastAsia="Calibri" w:cs="Arial"/>
          <w:lang w:val="es-ES"/>
        </w:rPr>
        <w:t>organización ejecutora</w:t>
      </w:r>
      <w:r w:rsidRPr="00D74474">
        <w:rPr>
          <w:rFonts w:eastAsia="Calibri" w:cs="Arial"/>
          <w:lang w:val="es-ES"/>
        </w:rPr>
        <w:t xml:space="preserve"> debe presentar el plan de trabajo y el plan de seguridad y protección ambiental.  El cronograma debe cubrir los 1</w:t>
      </w:r>
      <w:r w:rsidR="0061067A">
        <w:rPr>
          <w:rFonts w:eastAsia="Calibri" w:cs="Arial"/>
          <w:lang w:val="es-ES"/>
        </w:rPr>
        <w:t xml:space="preserve">4 </w:t>
      </w:r>
      <w:r w:rsidRPr="00D74474">
        <w:rPr>
          <w:rFonts w:eastAsia="Calibri" w:cs="Arial"/>
          <w:lang w:val="es-ES"/>
        </w:rPr>
        <w:t xml:space="preserve">meses de duración del proyecto y la ejecución de las actividades debe planificarse con base a la duración (inicio y fin) del calendario agrícola, (época lluviosa). Además, debe incluir las fechas de entrega del cronograma a productores, medición, planificación y diseño de fincas, entrega de herramientas e insumos, periodos de </w:t>
      </w:r>
      <w:r w:rsidRPr="00D74474">
        <w:rPr>
          <w:rFonts w:eastAsia="Calibri" w:cs="Arial"/>
          <w:lang w:val="es-ES"/>
        </w:rPr>
        <w:lastRenderedPageBreak/>
        <w:t xml:space="preserve">establecimiento de parcelas, tanto componente agrícola y pecuario, periodo de cosecha, manejo post cosecha, periodo de descanso de parcelas, producción de abonos orgánicos, capacitaciones, informes técnicos, y cualquier otra actividad que se considere relevante. </w:t>
      </w:r>
    </w:p>
    <w:p w14:paraId="413B588B" w14:textId="77777777" w:rsidR="003866CD" w:rsidRPr="00D74474" w:rsidRDefault="003866CD" w:rsidP="003866CD">
      <w:pPr>
        <w:spacing w:before="240" w:after="240" w:line="240" w:lineRule="auto"/>
        <w:rPr>
          <w:rFonts w:eastAsia="Calibri" w:cs="Arial"/>
          <w:lang w:val="es-ES"/>
        </w:rPr>
      </w:pPr>
      <w:r w:rsidRPr="00D74474">
        <w:rPr>
          <w:rFonts w:eastAsia="Calibri" w:cs="Arial"/>
          <w:lang w:val="es-ES"/>
        </w:rPr>
        <w:t>El Plan de Trabajo, por su parte, deberá describir la metodología a utilizar para abordar a las familias participantes del proyecto, organizar la información, entrega de insumos, adquisición de semilla, capacitaciones, considerando el desarrollo cronológico de cada una de las tareas del proyecto.</w:t>
      </w:r>
    </w:p>
    <w:p w14:paraId="228F6763" w14:textId="77777777" w:rsidR="003866CD" w:rsidRPr="00D74474" w:rsidRDefault="003866CD" w:rsidP="003866CD">
      <w:pPr>
        <w:spacing w:before="240" w:after="240" w:line="240" w:lineRule="auto"/>
        <w:rPr>
          <w:rFonts w:eastAsia="Calibri" w:cs="Arial"/>
          <w:b/>
          <w:lang w:val="es-ES"/>
        </w:rPr>
      </w:pPr>
      <w:r w:rsidRPr="00D74474">
        <w:rPr>
          <w:rFonts w:eastAsia="Calibri" w:cs="Arial"/>
          <w:b/>
          <w:lang w:val="es-ES"/>
        </w:rPr>
        <w:t>Tarea 2: Implementación de l</w:t>
      </w:r>
      <w:r>
        <w:rPr>
          <w:rFonts w:eastAsia="Calibri" w:cs="Arial"/>
          <w:b/>
          <w:lang w:val="es-ES"/>
        </w:rPr>
        <w:t>a</w:t>
      </w:r>
      <w:r w:rsidRPr="00D74474">
        <w:rPr>
          <w:rFonts w:eastAsia="Calibri" w:cs="Arial"/>
          <w:b/>
          <w:lang w:val="es-ES"/>
        </w:rPr>
        <w:t xml:space="preserve">s </w:t>
      </w:r>
      <w:r>
        <w:rPr>
          <w:rFonts w:eastAsia="Calibri" w:cs="Arial"/>
          <w:b/>
          <w:lang w:val="es-ES"/>
        </w:rPr>
        <w:t xml:space="preserve">actividades de restauración ecológica en fincas ganaderas y </w:t>
      </w:r>
      <w:r w:rsidRPr="00D74474">
        <w:rPr>
          <w:rFonts w:eastAsia="Calibri" w:cs="Arial"/>
          <w:b/>
          <w:lang w:val="es-ES"/>
        </w:rPr>
        <w:t>Planes de Manejo de las fincas</w:t>
      </w:r>
    </w:p>
    <w:p w14:paraId="727DFF3A" w14:textId="51216A3D" w:rsidR="003866CD" w:rsidRPr="00D74474" w:rsidRDefault="00753B38" w:rsidP="003866CD">
      <w:pPr>
        <w:rPr>
          <w:lang w:val="es-ES"/>
        </w:rPr>
      </w:pPr>
      <w:r w:rsidRPr="000D5C45">
        <w:rPr>
          <w:lang w:val="es-ES"/>
        </w:rPr>
        <w:t>La</w:t>
      </w:r>
      <w:r>
        <w:rPr>
          <w:lang w:val="es-ES"/>
        </w:rPr>
        <w:t>s actividades</w:t>
      </w:r>
      <w:r w:rsidR="00F622FA">
        <w:rPr>
          <w:lang w:val="es-ES"/>
        </w:rPr>
        <w:t xml:space="preserve"> de </w:t>
      </w:r>
      <w:r w:rsidR="003866CD" w:rsidRPr="000D5C45">
        <w:rPr>
          <w:lang w:val="es-ES"/>
        </w:rPr>
        <w:t>restauración ecológica, puede</w:t>
      </w:r>
      <w:r>
        <w:rPr>
          <w:lang w:val="es-ES"/>
        </w:rPr>
        <w:t>n</w:t>
      </w:r>
      <w:r w:rsidR="003866CD" w:rsidRPr="000D5C45">
        <w:rPr>
          <w:lang w:val="es-ES"/>
        </w:rPr>
        <w:t xml:space="preserve"> seguir los pasos que propone el </w:t>
      </w:r>
      <w:r w:rsidR="00A72FE7">
        <w:rPr>
          <w:lang w:val="es-ES"/>
        </w:rPr>
        <w:t>G</w:t>
      </w:r>
      <w:r w:rsidR="003866CD" w:rsidRPr="000D5C45">
        <w:rPr>
          <w:lang w:val="es-ES"/>
        </w:rPr>
        <w:t xml:space="preserve">rupo de </w:t>
      </w:r>
      <w:r w:rsidR="00A72FE7">
        <w:rPr>
          <w:lang w:val="es-ES"/>
        </w:rPr>
        <w:t>R</w:t>
      </w:r>
      <w:r w:rsidR="003866CD" w:rsidRPr="000D5C45">
        <w:rPr>
          <w:lang w:val="es-ES"/>
        </w:rPr>
        <w:t xml:space="preserve">estauración </w:t>
      </w:r>
      <w:r w:rsidR="00A72FE7">
        <w:rPr>
          <w:lang w:val="es-ES"/>
        </w:rPr>
        <w:t>E</w:t>
      </w:r>
      <w:r w:rsidR="003866CD" w:rsidRPr="000D5C45">
        <w:rPr>
          <w:lang w:val="es-ES"/>
        </w:rPr>
        <w:t xml:space="preserve">cológica </w:t>
      </w:r>
      <w:r w:rsidR="00A72FE7">
        <w:rPr>
          <w:lang w:val="es-ES"/>
        </w:rPr>
        <w:t>de la Universidad Nacional (</w:t>
      </w:r>
      <w:r w:rsidR="003866CD" w:rsidRPr="000D5C45">
        <w:rPr>
          <w:lang w:val="es-ES"/>
        </w:rPr>
        <w:t>GREUNAL</w:t>
      </w:r>
      <w:r w:rsidR="00A72FE7">
        <w:rPr>
          <w:lang w:val="es-ES"/>
        </w:rPr>
        <w:t>)</w:t>
      </w:r>
      <w:r w:rsidR="003866CD" w:rsidRPr="000D5C45">
        <w:rPr>
          <w:lang w:val="es-ES"/>
        </w:rPr>
        <w:t xml:space="preserve"> de Colombia en sus guías técnicas para la restauración ecológica de los ecosistemas de Colombia (2012) en los que propone</w:t>
      </w:r>
      <w:r>
        <w:rPr>
          <w:lang w:val="es-ES"/>
        </w:rPr>
        <w:t xml:space="preserve"> </w:t>
      </w:r>
      <w:r w:rsidR="003866CD" w:rsidRPr="000D5C45">
        <w:rPr>
          <w:lang w:val="es-ES"/>
        </w:rPr>
        <w:t xml:space="preserve">13 pasos a tener en cuenta en la restauración ecológica. </w:t>
      </w:r>
      <w:r>
        <w:rPr>
          <w:lang w:val="es-ES"/>
        </w:rPr>
        <w:t>Estos parámetros son</w:t>
      </w:r>
      <w:r w:rsidR="003866CD" w:rsidRPr="000D5C45">
        <w:rPr>
          <w:lang w:val="es-ES"/>
        </w:rPr>
        <w:t xml:space="preserve"> integral</w:t>
      </w:r>
      <w:r>
        <w:rPr>
          <w:lang w:val="es-ES"/>
        </w:rPr>
        <w:t>es</w:t>
      </w:r>
      <w:r w:rsidR="003866CD" w:rsidRPr="000D5C45">
        <w:rPr>
          <w:lang w:val="es-ES"/>
        </w:rPr>
        <w:t>, ya que combina diferentes soluciones, entre las de infraestructura, biológicas, sociales y políticas</w:t>
      </w:r>
      <w:r w:rsidR="003866CD" w:rsidRPr="00D74474">
        <w:rPr>
          <w:lang w:val="es-ES"/>
        </w:rPr>
        <w:t>.</w:t>
      </w:r>
    </w:p>
    <w:p w14:paraId="66B55219" w14:textId="17BC5EEB"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753B38">
        <w:rPr>
          <w:rFonts w:eastAsia="Calibri" w:cs="Arial"/>
          <w:lang w:val="es-ES"/>
        </w:rPr>
        <w:t>organización</w:t>
      </w:r>
      <w:r>
        <w:rPr>
          <w:rFonts w:eastAsia="Calibri" w:cs="Arial"/>
          <w:lang w:val="es-ES"/>
        </w:rPr>
        <w:t xml:space="preserve"> </w:t>
      </w:r>
      <w:r w:rsidR="00FA3444">
        <w:rPr>
          <w:rFonts w:eastAsia="Calibri" w:cs="Arial"/>
          <w:lang w:val="es-ES"/>
        </w:rPr>
        <w:t>ejecutora</w:t>
      </w:r>
      <w:r w:rsidR="003866CD" w:rsidRPr="00D74474">
        <w:rPr>
          <w:rFonts w:eastAsia="Calibri" w:cs="Arial"/>
          <w:lang w:val="es-ES"/>
        </w:rPr>
        <w:t xml:space="preserve"> y el productor beneficiario firmarán un acta de entrega, que incluirá evidencias tales como fotografías, recibos de compra de insumos, que permitan verificar que se han entregado conforme</w:t>
      </w:r>
      <w:r w:rsidR="00753B38">
        <w:rPr>
          <w:rFonts w:eastAsia="Calibri" w:cs="Arial"/>
          <w:lang w:val="es-ES"/>
        </w:rPr>
        <w:t xml:space="preserve"> al </w:t>
      </w:r>
      <w:r w:rsidR="00753B38" w:rsidRPr="00D74474">
        <w:rPr>
          <w:rFonts w:eastAsia="Calibri" w:cs="Arial"/>
          <w:lang w:val="es-ES"/>
        </w:rPr>
        <w:t>productor beneficiario</w:t>
      </w:r>
      <w:r w:rsidR="003866CD" w:rsidRPr="00D74474">
        <w:rPr>
          <w:rFonts w:eastAsia="Calibri" w:cs="Arial"/>
          <w:lang w:val="es-ES"/>
        </w:rPr>
        <w:t>.  La copia del acta de entrega firmada por el representante de cada familia participante se deberá enviar con el informe de avance correspondiente</w:t>
      </w:r>
      <w:r w:rsidR="00753B38">
        <w:rPr>
          <w:rFonts w:eastAsia="Calibri" w:cs="Arial"/>
          <w:lang w:val="es-ES"/>
        </w:rPr>
        <w:t>.</w:t>
      </w:r>
    </w:p>
    <w:p w14:paraId="551B7700" w14:textId="7B94ACCC" w:rsidR="003866CD" w:rsidRPr="00D74474" w:rsidRDefault="003866CD" w:rsidP="003866CD">
      <w:pPr>
        <w:spacing w:before="240" w:after="240" w:line="240" w:lineRule="auto"/>
        <w:rPr>
          <w:rFonts w:eastAsia="Calibri" w:cs="Arial"/>
          <w:lang w:val="es-ES"/>
        </w:rPr>
      </w:pPr>
      <w:r w:rsidRPr="00D74474">
        <w:rPr>
          <w:rFonts w:eastAsia="Calibri" w:cs="Arial"/>
          <w:lang w:val="es-ES"/>
        </w:rPr>
        <w:t xml:space="preserve">El uso de registros de producción agropecuaria, por parte de cada familia es necesario y formará parte de los informes de avance respectivos. Es responsabilidad </w:t>
      </w:r>
      <w:r w:rsidR="00FA3444">
        <w:rPr>
          <w:rFonts w:eastAsia="Calibri" w:cs="Arial"/>
          <w:lang w:val="es-ES"/>
        </w:rPr>
        <w:t xml:space="preserve">de la </w:t>
      </w:r>
      <w:r w:rsidR="00673980">
        <w:rPr>
          <w:rFonts w:eastAsia="Calibri" w:cs="Arial"/>
          <w:lang w:val="es-ES"/>
        </w:rPr>
        <w:t>organización ejecutora</w:t>
      </w:r>
      <w:r w:rsidR="00FA3444">
        <w:rPr>
          <w:rFonts w:eastAsia="Calibri" w:cs="Arial"/>
          <w:lang w:val="es-ES"/>
        </w:rPr>
        <w:t xml:space="preserve"> </w:t>
      </w:r>
      <w:r w:rsidRPr="00D74474">
        <w:rPr>
          <w:rFonts w:eastAsia="Calibri" w:cs="Arial"/>
          <w:lang w:val="es-ES"/>
        </w:rPr>
        <w:t>proporcionar una libreta de registros, enseñarles a usarla y velar que la familia las mantenga permanentemente actualizadas.</w:t>
      </w:r>
      <w:r w:rsidR="00753B38">
        <w:rPr>
          <w:rFonts w:eastAsia="Calibri" w:cs="Arial"/>
          <w:lang w:val="es-ES"/>
        </w:rPr>
        <w:t xml:space="preserve"> Esta dinámica busca dejar herramientas de gestión de la producción que sean útiles para toma de decisión del productor.</w:t>
      </w:r>
    </w:p>
    <w:p w14:paraId="19B126C0" w14:textId="11B61B0D"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organización ejecutora</w:t>
      </w:r>
      <w:r w:rsidR="003866CD" w:rsidRPr="00D74474">
        <w:rPr>
          <w:rFonts w:eastAsia="Calibri" w:cs="Arial"/>
          <w:lang w:val="es-ES"/>
        </w:rPr>
        <w:t xml:space="preserve"> en conjunto con el productor debe identificar en el plan de manejo de finca, las actividades de conservación que se van a implementar en cada una de las fincas, enfocadas en la protección del recurso hídrico y la conservación de bosques.</w:t>
      </w:r>
    </w:p>
    <w:p w14:paraId="3C284EDE" w14:textId="1E93E6FE" w:rsidR="003866CD" w:rsidRDefault="003866CD" w:rsidP="003866CD">
      <w:pPr>
        <w:spacing w:before="240" w:after="240" w:line="240" w:lineRule="auto"/>
        <w:rPr>
          <w:rFonts w:eastAsia="Calibri" w:cs="Arial"/>
          <w:lang w:val="es-ES"/>
        </w:rPr>
      </w:pPr>
      <w:r>
        <w:rPr>
          <w:rFonts w:eastAsia="Calibri" w:cs="Arial"/>
          <w:lang w:val="es-ES"/>
        </w:rPr>
        <w:t>Se planea que podrán implementarse las siguientes</w:t>
      </w:r>
      <w:r w:rsidR="00061FBB">
        <w:rPr>
          <w:rFonts w:eastAsia="Calibri" w:cs="Arial"/>
          <w:lang w:val="es-ES"/>
        </w:rPr>
        <w:t xml:space="preserve"> herramientas y</w:t>
      </w:r>
      <w:r>
        <w:rPr>
          <w:rFonts w:eastAsia="Calibri" w:cs="Arial"/>
          <w:lang w:val="es-ES"/>
        </w:rPr>
        <w:t xml:space="preserve"> tecnologías para mejorar la producción y sostenibilidad de la finca: </w:t>
      </w:r>
    </w:p>
    <w:p w14:paraId="5F681D33" w14:textId="1A533A89" w:rsidR="00061FBB" w:rsidRPr="00061FBB" w:rsidRDefault="00061FBB" w:rsidP="003866CD">
      <w:pPr>
        <w:spacing w:before="240" w:after="240" w:line="240" w:lineRule="auto"/>
        <w:rPr>
          <w:rFonts w:eastAsia="Calibri" w:cs="Arial"/>
          <w:b/>
          <w:bCs/>
          <w:lang w:val="es-ES"/>
        </w:rPr>
      </w:pPr>
      <w:r w:rsidRPr="001F1938">
        <w:rPr>
          <w:rFonts w:eastAsia="Calibri" w:cs="Arial"/>
          <w:b/>
          <w:bCs/>
          <w:lang w:val="es-ES"/>
        </w:rPr>
        <w:t xml:space="preserve">Planificación Predial: </w:t>
      </w:r>
      <w:r>
        <w:rPr>
          <w:rFonts w:cs="Arial"/>
          <w:color w:val="202124"/>
          <w:shd w:val="clear" w:color="auto" w:fill="FFFFFF"/>
        </w:rPr>
        <w:t xml:space="preserve">es una estrategia que se basa en conocer el estado y relación de todos los componentes de una finca, sus fortalezas y debilidades.  Es un proceso a través del cual los productores en conjunto con la </w:t>
      </w:r>
      <w:r w:rsidR="00673980">
        <w:rPr>
          <w:rFonts w:cs="Arial"/>
          <w:color w:val="202124"/>
          <w:shd w:val="clear" w:color="auto" w:fill="FFFFFF"/>
        </w:rPr>
        <w:t>organización ejecutora</w:t>
      </w:r>
      <w:r>
        <w:rPr>
          <w:rFonts w:cs="Arial"/>
          <w:color w:val="202124"/>
          <w:shd w:val="clear" w:color="auto" w:fill="FFFFFF"/>
        </w:rPr>
        <w:t xml:space="preserve"> analizan la situación social y ambiental de la finca, las condiciones actuales y sus expectativas, con el fin de definir el cambio de usos de suelos y el manejo de los recursos naturales que son necesarios para mejorar la sostenibilidad de sus fincas. </w:t>
      </w:r>
    </w:p>
    <w:p w14:paraId="7166808C" w14:textId="77777777" w:rsidR="003866CD" w:rsidRDefault="003866CD" w:rsidP="003866CD">
      <w:pPr>
        <w:rPr>
          <w:lang w:val="es-ES"/>
        </w:rPr>
      </w:pPr>
      <w:r w:rsidRPr="00326004">
        <w:rPr>
          <w:b/>
          <w:bCs/>
          <w:lang w:val="es-ES"/>
        </w:rPr>
        <w:t>Sistemas silvopastoriles</w:t>
      </w:r>
      <w:r>
        <w:rPr>
          <w:lang w:val="es-ES"/>
        </w:rPr>
        <w:t xml:space="preserve">: </w:t>
      </w:r>
      <w:r w:rsidRPr="00326004">
        <w:rPr>
          <w:lang w:val="es-ES"/>
        </w:rPr>
        <w:t xml:space="preserve">son una modalidad de los sistemas agroforestales. En la producción pecuaria son una opción de producción que incluye la presencia de árboles o arbustos que interactúan en el mismo espacio con los componentes de pastos y animales, bajo un mismo sistema de gestión integral orientado a incrementar la productividad por área de manera sostenida a lo largo del tiempo. Los principales componentes del sistema Silvopastoril son: el suelo, el pasto, los árboles y el ganado. Algunas modalidades de </w:t>
      </w:r>
      <w:r w:rsidRPr="00326004">
        <w:rPr>
          <w:lang w:val="es-ES"/>
        </w:rPr>
        <w:lastRenderedPageBreak/>
        <w:t>sistemas silvopastoriles, son: árboles en linderos o cercas vivas, árboles y arbustos dispersos en potreros, plantaciones de árboles en fajas y pasturas en callejones, pastoreos en plantaciones forestales o frutales, pastoreo o ramoneo en rastrojos, bancos forrajeros y protección de bosques de galería.</w:t>
      </w:r>
      <w:r>
        <w:rPr>
          <w:lang w:val="es-ES"/>
        </w:rPr>
        <w:t xml:space="preserve"> Las principales prácticas silvopastoriles incluyen:</w:t>
      </w:r>
    </w:p>
    <w:p w14:paraId="045E7C44" w14:textId="77777777" w:rsidR="003866CD" w:rsidRDefault="003866CD" w:rsidP="003866CD">
      <w:pPr>
        <w:ind w:left="360"/>
        <w:rPr>
          <w:lang w:val="es-ES"/>
        </w:rPr>
      </w:pPr>
      <w:r w:rsidRPr="00F64717">
        <w:rPr>
          <w:b/>
          <w:bCs/>
          <w:lang w:val="es-ES"/>
        </w:rPr>
        <w:t xml:space="preserve">Árboles en potrero: </w:t>
      </w:r>
      <w:r w:rsidRPr="00326004">
        <w:rPr>
          <w:lang w:val="es-ES"/>
        </w:rPr>
        <w:t>brindan beneficios importantes en los sistemas productivos pecuarios ya que le brinda sombra al ganado principalmente en las horas más calurosas del día, permitiendo a los animales disipar el calor. A parte de la sombra, algunas especies de árboles proveen forraje a través de las ramas y frutos brindando al ganado un alimento variado y nutritivo. Los árboles en los potreros con un manejo adecuado en las primeras etapas de crecimiento, brindan un ingreso adicional por la venta de madera aserrada de especies</w:t>
      </w:r>
      <w:r>
        <w:rPr>
          <w:lang w:val="es-ES"/>
        </w:rPr>
        <w:t xml:space="preserve"> </w:t>
      </w:r>
      <w:r w:rsidRPr="00326004">
        <w:rPr>
          <w:lang w:val="es-ES"/>
        </w:rPr>
        <w:t>de alto valor comercial. Aportan también a la producción de semillas que son esparcidas por el viento, el ganado y otros animales.</w:t>
      </w:r>
      <w:r>
        <w:rPr>
          <w:lang w:val="es-ES"/>
        </w:rPr>
        <w:t xml:space="preserve">  Las modalidades de árboles en potrero incluyen: </w:t>
      </w:r>
    </w:p>
    <w:p w14:paraId="37D1E47E" w14:textId="54C76F7D" w:rsidR="003866CD" w:rsidRPr="00866933" w:rsidRDefault="00A72FE7" w:rsidP="009C7857">
      <w:pPr>
        <w:pStyle w:val="Prrafodelista"/>
        <w:numPr>
          <w:ilvl w:val="0"/>
          <w:numId w:val="43"/>
        </w:numPr>
        <w:rPr>
          <w:lang w:val="es-ES"/>
        </w:rPr>
      </w:pPr>
      <w:r>
        <w:rPr>
          <w:b/>
          <w:bCs/>
          <w:lang w:val="es-ES"/>
        </w:rPr>
        <w:t>C</w:t>
      </w:r>
      <w:r w:rsidR="003866CD" w:rsidRPr="00866933">
        <w:rPr>
          <w:b/>
          <w:bCs/>
          <w:lang w:val="es-ES"/>
        </w:rPr>
        <w:t>ercas vivas</w:t>
      </w:r>
      <w:r w:rsidR="003866CD" w:rsidRPr="00866933">
        <w:rPr>
          <w:lang w:val="es-ES"/>
        </w:rPr>
        <w:t>: consiste en plantar líneas de árboles y arbustos que sirven de soporte a las cercas (alambre de púas) establecidas en el perímetro y divisiones de las fincas.  Algunas especies arbóreas presentes en las cercas vivas que se pueden utilizar en las cercas vivas son: Macano (</w:t>
      </w:r>
      <w:proofErr w:type="spellStart"/>
      <w:r w:rsidR="003866CD" w:rsidRPr="00A72FE7">
        <w:rPr>
          <w:i/>
          <w:iCs/>
          <w:lang w:val="es-ES"/>
        </w:rPr>
        <w:t>Diphysa</w:t>
      </w:r>
      <w:proofErr w:type="spellEnd"/>
      <w:r w:rsidR="003866CD" w:rsidRPr="00A72FE7">
        <w:rPr>
          <w:i/>
          <w:iCs/>
          <w:lang w:val="es-ES"/>
        </w:rPr>
        <w:t xml:space="preserve"> americana</w:t>
      </w:r>
      <w:r w:rsidR="003866CD" w:rsidRPr="00866933">
        <w:rPr>
          <w:lang w:val="es-ES"/>
        </w:rPr>
        <w:t>), balo (</w:t>
      </w:r>
      <w:proofErr w:type="spellStart"/>
      <w:r w:rsidR="003866CD" w:rsidRPr="00A72FE7">
        <w:rPr>
          <w:i/>
          <w:iCs/>
          <w:lang w:val="es-ES"/>
        </w:rPr>
        <w:t>Gliricidia</w:t>
      </w:r>
      <w:proofErr w:type="spellEnd"/>
      <w:r w:rsidR="003866CD" w:rsidRPr="00A72FE7">
        <w:rPr>
          <w:i/>
          <w:iCs/>
          <w:lang w:val="es-ES"/>
        </w:rPr>
        <w:t xml:space="preserve"> </w:t>
      </w:r>
      <w:proofErr w:type="spellStart"/>
      <w:r w:rsidR="003866CD" w:rsidRPr="00A72FE7">
        <w:rPr>
          <w:i/>
          <w:iCs/>
          <w:lang w:val="es-ES"/>
        </w:rPr>
        <w:t>sepium</w:t>
      </w:r>
      <w:proofErr w:type="spellEnd"/>
      <w:r w:rsidR="003866CD" w:rsidRPr="00866933">
        <w:rPr>
          <w:lang w:val="es-ES"/>
        </w:rPr>
        <w:t>), carate (</w:t>
      </w:r>
      <w:proofErr w:type="spellStart"/>
      <w:r w:rsidR="003866CD" w:rsidRPr="00A72FE7">
        <w:rPr>
          <w:i/>
          <w:iCs/>
          <w:lang w:val="es-ES"/>
        </w:rPr>
        <w:t>Bursera</w:t>
      </w:r>
      <w:proofErr w:type="spellEnd"/>
      <w:r w:rsidR="003866CD" w:rsidRPr="00A72FE7">
        <w:rPr>
          <w:i/>
          <w:iCs/>
          <w:lang w:val="es-ES"/>
        </w:rPr>
        <w:t xml:space="preserve"> simaruba</w:t>
      </w:r>
      <w:r w:rsidR="003866CD" w:rsidRPr="00866933">
        <w:rPr>
          <w:lang w:val="es-ES"/>
        </w:rPr>
        <w:t>), ciruelo (</w:t>
      </w:r>
      <w:proofErr w:type="spellStart"/>
      <w:r w:rsidR="003866CD" w:rsidRPr="00A72FE7">
        <w:rPr>
          <w:i/>
          <w:iCs/>
          <w:lang w:val="es-ES"/>
        </w:rPr>
        <w:t>Spondias</w:t>
      </w:r>
      <w:proofErr w:type="spellEnd"/>
      <w:r w:rsidR="003866CD" w:rsidRPr="00A72FE7">
        <w:rPr>
          <w:i/>
          <w:iCs/>
          <w:lang w:val="es-ES"/>
        </w:rPr>
        <w:t xml:space="preserve"> purpurea</w:t>
      </w:r>
      <w:r w:rsidR="003866CD" w:rsidRPr="00866933">
        <w:rPr>
          <w:lang w:val="es-ES"/>
        </w:rPr>
        <w:t>), pito santo (</w:t>
      </w:r>
      <w:proofErr w:type="spellStart"/>
      <w:r w:rsidR="003866CD" w:rsidRPr="00A72FE7">
        <w:rPr>
          <w:i/>
          <w:iCs/>
          <w:lang w:val="es-ES"/>
        </w:rPr>
        <w:t>Erythrina</w:t>
      </w:r>
      <w:proofErr w:type="spellEnd"/>
      <w:r w:rsidR="003866CD" w:rsidRPr="00A72FE7">
        <w:rPr>
          <w:i/>
          <w:iCs/>
          <w:lang w:val="es-ES"/>
        </w:rPr>
        <w:t xml:space="preserve"> fusca</w:t>
      </w:r>
      <w:r w:rsidR="003866CD" w:rsidRPr="00866933">
        <w:rPr>
          <w:lang w:val="es-ES"/>
        </w:rPr>
        <w:t>) y árboles frutales como poma rosa (</w:t>
      </w:r>
      <w:proofErr w:type="spellStart"/>
      <w:r w:rsidR="003866CD" w:rsidRPr="00A72FE7">
        <w:rPr>
          <w:i/>
          <w:iCs/>
          <w:lang w:val="es-ES"/>
        </w:rPr>
        <w:t>Syzygium</w:t>
      </w:r>
      <w:proofErr w:type="spellEnd"/>
      <w:r w:rsidR="003866CD" w:rsidRPr="00A72FE7">
        <w:rPr>
          <w:i/>
          <w:iCs/>
          <w:lang w:val="es-ES"/>
        </w:rPr>
        <w:t xml:space="preserve"> jambos</w:t>
      </w:r>
      <w:r w:rsidR="003866CD" w:rsidRPr="00866933">
        <w:rPr>
          <w:lang w:val="es-ES"/>
        </w:rPr>
        <w:t>), marañón curazao (</w:t>
      </w:r>
      <w:proofErr w:type="spellStart"/>
      <w:r w:rsidR="003866CD" w:rsidRPr="00A72FE7">
        <w:rPr>
          <w:i/>
          <w:iCs/>
          <w:lang w:val="es-ES"/>
        </w:rPr>
        <w:t>Syzygium</w:t>
      </w:r>
      <w:proofErr w:type="spellEnd"/>
      <w:r w:rsidR="003866CD" w:rsidRPr="00A72FE7">
        <w:rPr>
          <w:i/>
          <w:iCs/>
          <w:lang w:val="es-ES"/>
        </w:rPr>
        <w:t xml:space="preserve"> </w:t>
      </w:r>
      <w:proofErr w:type="spellStart"/>
      <w:r w:rsidR="003866CD" w:rsidRPr="00A72FE7">
        <w:rPr>
          <w:i/>
          <w:iCs/>
          <w:lang w:val="es-ES"/>
        </w:rPr>
        <w:t>malaccense</w:t>
      </w:r>
      <w:proofErr w:type="spellEnd"/>
      <w:r w:rsidR="003866CD" w:rsidRPr="00866933">
        <w:rPr>
          <w:lang w:val="es-ES"/>
        </w:rPr>
        <w:t>).</w:t>
      </w:r>
    </w:p>
    <w:p w14:paraId="0A377A90" w14:textId="77777777" w:rsidR="003866CD" w:rsidRPr="00866933" w:rsidRDefault="003866CD" w:rsidP="009C7857">
      <w:pPr>
        <w:pStyle w:val="Prrafodelista"/>
        <w:numPr>
          <w:ilvl w:val="0"/>
          <w:numId w:val="43"/>
        </w:numPr>
        <w:rPr>
          <w:rFonts w:eastAsia="Calibri" w:cs="Arial"/>
          <w:lang w:val="es-ES"/>
        </w:rPr>
      </w:pPr>
      <w:r w:rsidRPr="00866933">
        <w:rPr>
          <w:rFonts w:eastAsia="Calibri" w:cs="Arial"/>
          <w:b/>
          <w:bCs/>
          <w:lang w:val="es-ES"/>
        </w:rPr>
        <w:t>Árboles dispersos</w:t>
      </w:r>
      <w:r w:rsidRPr="00866933">
        <w:rPr>
          <w:rFonts w:eastAsia="Calibri" w:cs="Arial"/>
          <w:lang w:val="es-ES"/>
        </w:rPr>
        <w:t>: consiste en dejar crecer los árboles en la finca de manera natural o plantada. El manejo adecuado a los árboles existentes en el potrero, permitirá al propietario diversificar sus ingresos con la venta de diversos productos de árboles de alto valor comercial, forraje para el ganado, cosecha de frutos etc.</w:t>
      </w:r>
    </w:p>
    <w:p w14:paraId="0D65900D" w14:textId="77777777" w:rsidR="003866CD" w:rsidRPr="00866933" w:rsidRDefault="003866CD" w:rsidP="009C7857">
      <w:pPr>
        <w:pStyle w:val="Prrafodelista"/>
        <w:numPr>
          <w:ilvl w:val="0"/>
          <w:numId w:val="43"/>
        </w:numPr>
        <w:rPr>
          <w:rFonts w:eastAsia="Calibri" w:cs="Arial"/>
          <w:lang w:val="es-ES"/>
        </w:rPr>
      </w:pPr>
      <w:r w:rsidRPr="00866933">
        <w:rPr>
          <w:rFonts w:eastAsia="Calibri" w:cs="Arial"/>
          <w:b/>
          <w:bCs/>
          <w:lang w:val="es-ES"/>
        </w:rPr>
        <w:t>Zonas boscosas</w:t>
      </w:r>
      <w:r w:rsidRPr="00866933">
        <w:rPr>
          <w:rFonts w:eastAsia="Calibri" w:cs="Arial"/>
          <w:lang w:val="es-ES"/>
        </w:rPr>
        <w:t>: es importante que, en las fincas principalmente dedicadas a la actividad ganadera, existan zonas dedicadas a la conservación. Estas áreas están destinadas a la conservación de las fuentes hídricas de la finca (ríos, quebradas), y áreas con pendientes mayores a 50%. Esto se realiza de manera natural protegiendo los linderos y evitando la entrada del ganado.</w:t>
      </w:r>
    </w:p>
    <w:p w14:paraId="0C53FCDF" w14:textId="77777777" w:rsidR="003866CD" w:rsidRPr="00866933" w:rsidRDefault="003866CD" w:rsidP="009C7857">
      <w:pPr>
        <w:pStyle w:val="Prrafodelista"/>
        <w:numPr>
          <w:ilvl w:val="0"/>
          <w:numId w:val="43"/>
        </w:numPr>
        <w:rPr>
          <w:rFonts w:eastAsia="Calibri" w:cs="Arial"/>
          <w:lang w:val="es-ES"/>
        </w:rPr>
      </w:pPr>
      <w:r w:rsidRPr="00866933">
        <w:rPr>
          <w:rFonts w:eastAsia="Calibri" w:cs="Arial"/>
          <w:b/>
          <w:bCs/>
          <w:lang w:val="es-ES"/>
        </w:rPr>
        <w:t>Banco de proteína</w:t>
      </w:r>
      <w:r w:rsidRPr="00866933">
        <w:rPr>
          <w:rFonts w:eastAsia="Calibri" w:cs="Arial"/>
          <w:lang w:val="es-ES"/>
        </w:rPr>
        <w:t xml:space="preserve">: es el establecimiento de especies herbáceas, árboles o arbustos forrajeras con alto contenido de proteínas con el objetivo de alimentar a los animales en un sistema de corte o de pastoreo.  Se la realizan como un complemento en la alimentación de los animales especialmente para el periodo de sequía. </w:t>
      </w:r>
    </w:p>
    <w:p w14:paraId="0D18A8B1" w14:textId="772A6F21" w:rsidR="003866CD" w:rsidRDefault="003866CD" w:rsidP="009C7857">
      <w:pPr>
        <w:pStyle w:val="Prrafodelista"/>
        <w:numPr>
          <w:ilvl w:val="0"/>
          <w:numId w:val="43"/>
        </w:numPr>
        <w:rPr>
          <w:rFonts w:eastAsia="Calibri" w:cs="Arial"/>
          <w:lang w:val="es-ES"/>
        </w:rPr>
      </w:pPr>
      <w:r w:rsidRPr="00866933">
        <w:rPr>
          <w:rFonts w:eastAsia="Calibri" w:cs="Arial"/>
          <w:b/>
          <w:bCs/>
          <w:lang w:val="es-ES"/>
        </w:rPr>
        <w:t>Pasto entre frutales</w:t>
      </w:r>
      <w:r w:rsidRPr="00866933">
        <w:rPr>
          <w:rFonts w:eastAsia="Calibri" w:cs="Arial"/>
          <w:lang w:val="es-ES"/>
        </w:rPr>
        <w:t>: es la combinación intensiva de la ganadería con algunos frutales. Es una alternativa para algunos productores (que producen frutas) la cual va a permitir aprovechar al máximo el terreno y poder disminuir los costos de mantenimiento en el cultivo.</w:t>
      </w:r>
    </w:p>
    <w:p w14:paraId="31F62C8B" w14:textId="77777777" w:rsidR="0014354E" w:rsidRPr="0014354E" w:rsidRDefault="0014354E" w:rsidP="0014354E">
      <w:pPr>
        <w:rPr>
          <w:rFonts w:eastAsia="Calibri" w:cs="Arial"/>
          <w:lang w:val="es-ES"/>
        </w:rPr>
      </w:pPr>
    </w:p>
    <w:p w14:paraId="060C5231" w14:textId="77777777" w:rsidR="003866CD" w:rsidRPr="00866933" w:rsidRDefault="003866CD" w:rsidP="003866CD">
      <w:pPr>
        <w:rPr>
          <w:b/>
          <w:bCs/>
          <w:lang w:val="es-ES"/>
        </w:rPr>
      </w:pPr>
      <w:r w:rsidRPr="00866933">
        <w:rPr>
          <w:b/>
          <w:bCs/>
          <w:lang w:val="es-ES"/>
        </w:rPr>
        <w:t>Restauración forestal</w:t>
      </w:r>
    </w:p>
    <w:p w14:paraId="21B9C4A5" w14:textId="77777777" w:rsidR="003866CD" w:rsidRPr="00866933" w:rsidRDefault="003866CD" w:rsidP="003866CD">
      <w:pPr>
        <w:rPr>
          <w:lang w:val="es-ES"/>
        </w:rPr>
      </w:pPr>
      <w:r>
        <w:rPr>
          <w:lang w:val="es-ES"/>
        </w:rPr>
        <w:t>S</w:t>
      </w:r>
      <w:r w:rsidRPr="00866933">
        <w:rPr>
          <w:lang w:val="es-ES"/>
        </w:rPr>
        <w:t>igue principios recomendados por CATIE, (CURSO “RESTAURACIÓN DE CUENCAS HIDROGRÁFICAS” Panamá, mayo 2019) en los que se tienen:</w:t>
      </w:r>
    </w:p>
    <w:p w14:paraId="6EB9B32C" w14:textId="77777777" w:rsidR="003866CD" w:rsidRPr="00866933" w:rsidRDefault="003866CD" w:rsidP="009C7857">
      <w:pPr>
        <w:pStyle w:val="Prrafodelista"/>
        <w:numPr>
          <w:ilvl w:val="0"/>
          <w:numId w:val="44"/>
        </w:numPr>
        <w:rPr>
          <w:lang w:val="es-ES"/>
        </w:rPr>
      </w:pPr>
      <w:r w:rsidRPr="00866933">
        <w:rPr>
          <w:lang w:val="es-ES"/>
        </w:rPr>
        <w:lastRenderedPageBreak/>
        <w:t>Seleccionar un lugar o territorio adecuado, incluido el análisis y la evaluación de la ordenación territorial y los derechos de tenencia o propiedad actuales, e identificar a las partes interesadas.</w:t>
      </w:r>
    </w:p>
    <w:p w14:paraId="651B98E4" w14:textId="77777777" w:rsidR="003866CD" w:rsidRPr="00866933" w:rsidRDefault="003866CD" w:rsidP="009C7857">
      <w:pPr>
        <w:pStyle w:val="Prrafodelista"/>
        <w:numPr>
          <w:ilvl w:val="0"/>
          <w:numId w:val="44"/>
        </w:numPr>
        <w:rPr>
          <w:lang w:val="es-ES"/>
        </w:rPr>
      </w:pPr>
      <w:r w:rsidRPr="00866933">
        <w:rPr>
          <w:lang w:val="es-ES"/>
        </w:rPr>
        <w:t>Analizar y evaluar los factores causantes de la deforestación o la degradación forestal.</w:t>
      </w:r>
    </w:p>
    <w:p w14:paraId="6EC5510C" w14:textId="77777777" w:rsidR="003866CD" w:rsidRDefault="003866CD" w:rsidP="009C7857">
      <w:pPr>
        <w:pStyle w:val="Prrafodelista"/>
        <w:numPr>
          <w:ilvl w:val="0"/>
          <w:numId w:val="44"/>
        </w:numPr>
        <w:rPr>
          <w:lang w:val="es-ES"/>
        </w:rPr>
      </w:pPr>
      <w:r w:rsidRPr="00866933">
        <w:rPr>
          <w:lang w:val="es-ES"/>
        </w:rPr>
        <w:t>Involucrar a las partes interesadas, examinar los objetivos a largo plazo de la restauración forestal tomando en cuenta los intereses de todos los grupos interesados y redactar un plan inicial de restauración o rehabilitación.</w:t>
      </w:r>
    </w:p>
    <w:p w14:paraId="22C31A9E" w14:textId="77777777" w:rsidR="003866CD" w:rsidRPr="00230FA0" w:rsidRDefault="003866CD" w:rsidP="009C7857">
      <w:pPr>
        <w:pStyle w:val="Prrafodelista"/>
        <w:numPr>
          <w:ilvl w:val="0"/>
          <w:numId w:val="44"/>
        </w:numPr>
        <w:rPr>
          <w:lang w:val="es-ES"/>
        </w:rPr>
      </w:pPr>
      <w:r w:rsidRPr="00866933">
        <w:rPr>
          <w:lang w:val="es-ES"/>
        </w:rPr>
        <w:t>Formular un plan de gestión de la restauración que comprenda:</w:t>
      </w:r>
      <w:r>
        <w:rPr>
          <w:lang w:val="es-ES"/>
        </w:rPr>
        <w:t xml:space="preserve"> (i) l</w:t>
      </w:r>
      <w:r w:rsidRPr="00866933">
        <w:rPr>
          <w:lang w:val="es-ES"/>
        </w:rPr>
        <w:t>a preparación de un mapa de usos de la tierra (también denominado usos del suelo), incluidas la designación de las funciones forestales, una evaluación de la accesibilidad de los caminos, la existencia de regeneración natural y las necesidades de plantación</w:t>
      </w:r>
      <w:r>
        <w:rPr>
          <w:lang w:val="es-ES"/>
        </w:rPr>
        <w:t>; (</w:t>
      </w:r>
      <w:proofErr w:type="spellStart"/>
      <w:r>
        <w:rPr>
          <w:lang w:val="es-ES"/>
        </w:rPr>
        <w:t>ii</w:t>
      </w:r>
      <w:proofErr w:type="spellEnd"/>
      <w:r>
        <w:rPr>
          <w:lang w:val="es-ES"/>
        </w:rPr>
        <w:t>) u</w:t>
      </w:r>
      <w:r w:rsidRPr="00866933">
        <w:rPr>
          <w:lang w:val="es-ES"/>
        </w:rPr>
        <w:t>n acuerdo sobre los objetivos de restauración o rehabilitación</w:t>
      </w:r>
      <w:r>
        <w:rPr>
          <w:lang w:val="es-ES"/>
        </w:rPr>
        <w:t>; (</w:t>
      </w:r>
      <w:proofErr w:type="spellStart"/>
      <w:r>
        <w:rPr>
          <w:lang w:val="es-ES"/>
        </w:rPr>
        <w:t>iii</w:t>
      </w:r>
      <w:proofErr w:type="spellEnd"/>
      <w:r>
        <w:rPr>
          <w:lang w:val="es-ES"/>
        </w:rPr>
        <w:t>) l</w:t>
      </w:r>
      <w:r w:rsidRPr="00866933">
        <w:rPr>
          <w:lang w:val="es-ES"/>
        </w:rPr>
        <w:t xml:space="preserve">a selección del método de restauración o rehabilitación; </w:t>
      </w:r>
      <w:r>
        <w:rPr>
          <w:lang w:val="es-ES"/>
        </w:rPr>
        <w:t>(</w:t>
      </w:r>
      <w:proofErr w:type="spellStart"/>
      <w:r>
        <w:rPr>
          <w:lang w:val="es-ES"/>
        </w:rPr>
        <w:t>iv</w:t>
      </w:r>
      <w:proofErr w:type="spellEnd"/>
      <w:r>
        <w:rPr>
          <w:lang w:val="es-ES"/>
        </w:rPr>
        <w:t>) l</w:t>
      </w:r>
      <w:r w:rsidRPr="00866933">
        <w:rPr>
          <w:lang w:val="es-ES"/>
        </w:rPr>
        <w:t>a elección de las especies que se utilizaran y el establecimiento de un vivero</w:t>
      </w:r>
      <w:r>
        <w:rPr>
          <w:lang w:val="es-ES"/>
        </w:rPr>
        <w:t>; y (v) l</w:t>
      </w:r>
      <w:r w:rsidRPr="00230FA0">
        <w:rPr>
          <w:lang w:val="es-ES"/>
        </w:rPr>
        <w:t>a evaluación de los posibles efectos sociales y ambientales positivos y negativos. Pendiente</w:t>
      </w:r>
      <w:r>
        <w:rPr>
          <w:lang w:val="es-ES"/>
        </w:rPr>
        <w:t>.</w:t>
      </w:r>
    </w:p>
    <w:p w14:paraId="31E0F08C" w14:textId="77777777" w:rsidR="003866CD" w:rsidRDefault="003866CD" w:rsidP="009C7857">
      <w:pPr>
        <w:pStyle w:val="Prrafodelista"/>
        <w:numPr>
          <w:ilvl w:val="0"/>
          <w:numId w:val="44"/>
        </w:numPr>
        <w:spacing w:before="240" w:after="240" w:line="240" w:lineRule="auto"/>
        <w:rPr>
          <w:rFonts w:eastAsia="Calibri" w:cs="Arial"/>
          <w:lang w:val="es-ES"/>
        </w:rPr>
      </w:pPr>
      <w:r>
        <w:rPr>
          <w:rFonts w:eastAsia="Calibri" w:cs="Arial"/>
          <w:lang w:val="es-ES"/>
        </w:rPr>
        <w:t>Recolección de semillas</w:t>
      </w:r>
    </w:p>
    <w:p w14:paraId="1D78F9D6" w14:textId="77777777" w:rsidR="003866CD" w:rsidRDefault="003866CD" w:rsidP="009C7857">
      <w:pPr>
        <w:pStyle w:val="Prrafodelista"/>
        <w:numPr>
          <w:ilvl w:val="0"/>
          <w:numId w:val="44"/>
        </w:numPr>
        <w:spacing w:before="240" w:after="240" w:line="240" w:lineRule="auto"/>
        <w:rPr>
          <w:rFonts w:eastAsia="Calibri" w:cs="Arial"/>
          <w:lang w:val="es-ES"/>
        </w:rPr>
      </w:pPr>
      <w:r>
        <w:rPr>
          <w:rFonts w:eastAsia="Calibri" w:cs="Arial"/>
          <w:lang w:val="es-ES"/>
        </w:rPr>
        <w:t>Plantación de los árboles</w:t>
      </w:r>
    </w:p>
    <w:p w14:paraId="45154B74" w14:textId="77777777" w:rsidR="003866CD" w:rsidRDefault="003866CD" w:rsidP="009C7857">
      <w:pPr>
        <w:pStyle w:val="Prrafodelista"/>
        <w:numPr>
          <w:ilvl w:val="0"/>
          <w:numId w:val="44"/>
        </w:numPr>
        <w:spacing w:before="240" w:after="240" w:line="240" w:lineRule="auto"/>
        <w:rPr>
          <w:rFonts w:eastAsia="Calibri" w:cs="Arial"/>
          <w:lang w:val="es-ES"/>
        </w:rPr>
      </w:pPr>
      <w:r>
        <w:rPr>
          <w:rFonts w:eastAsia="Calibri" w:cs="Arial"/>
          <w:lang w:val="es-ES"/>
        </w:rPr>
        <w:t>Diseñar un plan de mantenimiento que incluya cronograma, responsables y recursos.</w:t>
      </w:r>
    </w:p>
    <w:p w14:paraId="5CFC6A45" w14:textId="77777777" w:rsidR="003866CD" w:rsidRPr="000D5C45" w:rsidRDefault="003866CD" w:rsidP="003866CD">
      <w:pPr>
        <w:rPr>
          <w:b/>
          <w:bCs/>
          <w:lang w:val="es-ES"/>
        </w:rPr>
      </w:pPr>
      <w:r w:rsidRPr="000D5C45">
        <w:rPr>
          <w:b/>
          <w:bCs/>
          <w:lang w:val="es-ES"/>
        </w:rPr>
        <w:t>Regeneración Natural Pasiva</w:t>
      </w:r>
    </w:p>
    <w:p w14:paraId="5A85BDB2" w14:textId="77777777" w:rsidR="003866CD" w:rsidRPr="000D5C45" w:rsidRDefault="003866CD" w:rsidP="003866CD">
      <w:pPr>
        <w:rPr>
          <w:lang w:val="es-ES"/>
        </w:rPr>
      </w:pPr>
      <w:r w:rsidRPr="000D5C45">
        <w:rPr>
          <w:lang w:val="es-ES"/>
        </w:rPr>
        <w:t>Si en un área degradada se permite la aparición de nuevas especies forestales sin la intervención del hombre, se suele denominar regeneración natural. Consiste en facilitar la ocupación de especies leñosas en terrenos, con espacios de tierras degradadas o con poca cobertura vegetal, con el fin de restaurar en lo posible las condiciones naturales y funciones de los ecosistemas. La regeneración natural de la vegetación leñosa será más rápida o lenta que la capacidad de recuperarse del ecosistema (capacidad de resiliencia) en función de la historia del uso de la tierra (del sitio) y de las condiciones del entorno aledaño al sitio (el paisaje).</w:t>
      </w:r>
    </w:p>
    <w:p w14:paraId="57CB2D54" w14:textId="77777777" w:rsidR="003866CD" w:rsidRDefault="003866CD" w:rsidP="003866CD">
      <w:pPr>
        <w:rPr>
          <w:lang w:val="es-ES"/>
        </w:rPr>
      </w:pPr>
      <w:r w:rsidRPr="000D5C45">
        <w:rPr>
          <w:lang w:val="es-ES"/>
        </w:rPr>
        <w:t>La regeneración natural es la principal estrategia de restauración para sitios degradados, la cual consiste en el proceso natural de recambio en la riqueza y abundancia de especies luego de un disturbio de manera natural o antrópica. En el transcurso del tiempo llegan a formar un bosque maduro.</w:t>
      </w:r>
    </w:p>
    <w:p w14:paraId="2896DD4A" w14:textId="77777777" w:rsidR="003866CD" w:rsidRPr="000D5C45" w:rsidRDefault="003866CD" w:rsidP="003866CD">
      <w:pPr>
        <w:rPr>
          <w:b/>
          <w:bCs/>
          <w:lang w:val="es-ES"/>
        </w:rPr>
      </w:pPr>
      <w:r w:rsidRPr="000D5C45">
        <w:rPr>
          <w:b/>
          <w:bCs/>
          <w:lang w:val="es-ES"/>
        </w:rPr>
        <w:t>Regeneración Natural Asistida</w:t>
      </w:r>
    </w:p>
    <w:p w14:paraId="3EB41755" w14:textId="77777777" w:rsidR="003866CD" w:rsidRPr="000D5C45" w:rsidRDefault="003866CD" w:rsidP="003866CD">
      <w:pPr>
        <w:rPr>
          <w:lang w:val="es-ES"/>
        </w:rPr>
      </w:pPr>
      <w:r w:rsidRPr="000D5C45">
        <w:rPr>
          <w:lang w:val="es-ES"/>
        </w:rPr>
        <w:t>La regeneración natural asistida se puede realizar en tierras degradadas o en tierras con escasa vegetación</w:t>
      </w:r>
      <w:r>
        <w:rPr>
          <w:lang w:val="es-ES"/>
        </w:rPr>
        <w:t xml:space="preserve">.  </w:t>
      </w:r>
      <w:r w:rsidRPr="000D5C45">
        <w:rPr>
          <w:lang w:val="es-ES"/>
        </w:rPr>
        <w:t>En las tierras degradadas la regeneración es mucho más lenta que en las tierras con escasa vegetación. En estas tierras se pueden realizar tres modalidades de intervenciones: (1) la reducción de amenazas de incendios o del uso de insecticidas, (2) la reducción de la competencia de malezas en el sitio facilitando el crecimiento de las especies deseadas o evitar daños físicos por el ganado en áreas de pastoreo, evitando la entrada del ganado y (3) la adición mediante reforestación de otras especies leñosas deseadas, las cuales difícilmente surgirían del proceso de regeneración natural en un tiempo corto.</w:t>
      </w:r>
    </w:p>
    <w:p w14:paraId="1DEFDB3E" w14:textId="77777777" w:rsidR="003866CD" w:rsidRDefault="003866CD" w:rsidP="003866CD">
      <w:pPr>
        <w:rPr>
          <w:b/>
          <w:bCs/>
          <w:lang w:val="es-ES"/>
        </w:rPr>
      </w:pPr>
      <w:r w:rsidRPr="000D5C45">
        <w:rPr>
          <w:b/>
          <w:bCs/>
          <w:lang w:val="es-ES"/>
        </w:rPr>
        <w:t>Sistemas de captación de agua</w:t>
      </w:r>
    </w:p>
    <w:p w14:paraId="15BA9851" w14:textId="77777777" w:rsidR="003866CD" w:rsidRDefault="003866CD" w:rsidP="003866CD">
      <w:pPr>
        <w:rPr>
          <w:lang w:val="es-ES"/>
        </w:rPr>
      </w:pPr>
      <w:r>
        <w:rPr>
          <w:lang w:val="es-ES"/>
        </w:rPr>
        <w:lastRenderedPageBreak/>
        <w:t>La c</w:t>
      </w:r>
      <w:r w:rsidRPr="008A3073">
        <w:rPr>
          <w:lang w:val="es-ES"/>
        </w:rPr>
        <w:t>osecha de agua de techos de vivienda y otras estructuras impermeables</w:t>
      </w:r>
      <w:r>
        <w:rPr>
          <w:lang w:val="es-ES"/>
        </w:rPr>
        <w:t xml:space="preserve"> </w:t>
      </w:r>
      <w:r w:rsidRPr="008A3073">
        <w:rPr>
          <w:lang w:val="es-ES"/>
        </w:rPr>
        <w:t>es la modalidad más conocida</w:t>
      </w:r>
      <w:r>
        <w:rPr>
          <w:lang w:val="es-ES"/>
        </w:rPr>
        <w:t xml:space="preserve"> </w:t>
      </w:r>
      <w:r w:rsidRPr="008A3073">
        <w:rPr>
          <w:lang w:val="es-ES"/>
        </w:rPr>
        <w:t>y difundida de captación y aprovechamiento de agua de lluvia. Consiste en captar la escorrentía producida en</w:t>
      </w:r>
      <w:r>
        <w:rPr>
          <w:lang w:val="es-ES"/>
        </w:rPr>
        <w:t xml:space="preserve"> </w:t>
      </w:r>
      <w:r w:rsidRPr="008A3073">
        <w:rPr>
          <w:lang w:val="es-ES"/>
        </w:rPr>
        <w:t>superficies impermeables o poco permeables, tales como techos de viviendas y establos, patios de tierra batida,</w:t>
      </w:r>
      <w:r>
        <w:rPr>
          <w:lang w:val="es-ES"/>
        </w:rPr>
        <w:t xml:space="preserve"> </w:t>
      </w:r>
      <w:r w:rsidRPr="008A3073">
        <w:rPr>
          <w:lang w:val="es-ES"/>
        </w:rPr>
        <w:t>superficies rocosas, hormigón, mampostería o plástico. La captación de agua de techos es la que permite obtener</w:t>
      </w:r>
      <w:r>
        <w:rPr>
          <w:lang w:val="es-ES"/>
        </w:rPr>
        <w:t xml:space="preserve"> </w:t>
      </w:r>
      <w:r w:rsidRPr="008A3073">
        <w:rPr>
          <w:lang w:val="es-ES"/>
        </w:rPr>
        <w:t>el agua de mejor calidad para consumo doméstico</w:t>
      </w:r>
      <w:r>
        <w:rPr>
          <w:lang w:val="es-ES"/>
        </w:rPr>
        <w:t xml:space="preserve"> o de animales</w:t>
      </w:r>
      <w:r w:rsidRPr="008A3073">
        <w:rPr>
          <w:lang w:val="es-ES"/>
        </w:rPr>
        <w:t>.</w:t>
      </w:r>
      <w:r>
        <w:rPr>
          <w:lang w:val="es-ES"/>
        </w:rPr>
        <w:t xml:space="preserve">  </w:t>
      </w:r>
    </w:p>
    <w:p w14:paraId="5D59A5EC" w14:textId="7ED47BAF" w:rsidR="00CA6880" w:rsidRDefault="003866CD" w:rsidP="00DB7B15">
      <w:pPr>
        <w:rPr>
          <w:lang w:val="es-ES"/>
        </w:rPr>
      </w:pPr>
      <w:r>
        <w:rPr>
          <w:lang w:val="es-ES"/>
        </w:rPr>
        <w:t xml:space="preserve">En el caso de que en la finca se pueda captar la escorrentía superficial generada en el </w:t>
      </w:r>
      <w:r w:rsidRPr="008A3073">
        <w:rPr>
          <w:lang w:val="es-ES"/>
        </w:rPr>
        <w:t>propio terreno, en</w:t>
      </w:r>
      <w:r>
        <w:rPr>
          <w:lang w:val="es-ES"/>
        </w:rPr>
        <w:t xml:space="preserve"> </w:t>
      </w:r>
      <w:r w:rsidRPr="008A3073">
        <w:rPr>
          <w:lang w:val="es-ES"/>
        </w:rPr>
        <w:t xml:space="preserve">áreas contiguas al área </w:t>
      </w:r>
      <w:r>
        <w:rPr>
          <w:lang w:val="es-ES"/>
        </w:rPr>
        <w:t>de siembra o pastoreo, se puede implementar l</w:t>
      </w:r>
      <w:r w:rsidRPr="008A3073">
        <w:rPr>
          <w:lang w:val="es-ES"/>
        </w:rPr>
        <w:t>as técnicas de</w:t>
      </w:r>
      <w:r>
        <w:rPr>
          <w:lang w:val="es-ES"/>
        </w:rPr>
        <w:t xml:space="preserve"> </w:t>
      </w:r>
      <w:r w:rsidR="00CA6880" w:rsidRPr="008A3073">
        <w:rPr>
          <w:lang w:val="es-ES"/>
        </w:rPr>
        <w:t>micro captación</w:t>
      </w:r>
      <w:r w:rsidRPr="008A3073">
        <w:rPr>
          <w:lang w:val="es-ES"/>
        </w:rPr>
        <w:t xml:space="preserve"> usan las propiedades hidrológicas de un área con pendiente, lisa, poco permeable y sin vegetación,</w:t>
      </w:r>
      <w:r>
        <w:rPr>
          <w:lang w:val="es-ES"/>
        </w:rPr>
        <w:t xml:space="preserve"> </w:t>
      </w:r>
      <w:r w:rsidRPr="008A3073">
        <w:rPr>
          <w:lang w:val="es-ES"/>
        </w:rPr>
        <w:t>para que genere escorrentía superficial, y las de otra área contigua y aguas abajo, con surcos, bordos, camellones u</w:t>
      </w:r>
      <w:r>
        <w:rPr>
          <w:lang w:val="es-ES"/>
        </w:rPr>
        <w:t xml:space="preserve"> </w:t>
      </w:r>
      <w:r w:rsidRPr="008A3073">
        <w:rPr>
          <w:lang w:val="es-ES"/>
        </w:rPr>
        <w:t>hoyos, para captar la escorrentía y abastecer el suelo.</w:t>
      </w:r>
    </w:p>
    <w:p w14:paraId="6B56D23F" w14:textId="54D07D09" w:rsidR="0071440F" w:rsidRPr="0071440F" w:rsidRDefault="003866CD" w:rsidP="0071440F">
      <w:pPr>
        <w:rPr>
          <w:lang w:val="es-ES"/>
        </w:rPr>
      </w:pPr>
      <w:r w:rsidRPr="00D74474">
        <w:rPr>
          <w:lang w:val="es-ES"/>
        </w:rPr>
        <w:t xml:space="preserve">Es importante para cada finca caracterizar, definir y delimitar con coordenadas todos los polígonos de la finca. </w:t>
      </w:r>
      <w:r w:rsidR="0071440F" w:rsidRPr="0071440F">
        <w:rPr>
          <w:rFonts w:eastAsia="Calibri" w:cs="Arial"/>
          <w:lang w:val="es-ES"/>
        </w:rPr>
        <w:t>En cuanto a la generación de mapas se colocan los parámetros cartográficos que se deben considerar:</w:t>
      </w:r>
    </w:p>
    <w:p w14:paraId="7CCCBD7C" w14:textId="7630D724" w:rsidR="0071440F" w:rsidRPr="0071440F" w:rsidRDefault="0071440F" w:rsidP="0071440F">
      <w:pPr>
        <w:spacing w:before="240" w:after="240" w:line="240" w:lineRule="auto"/>
        <w:rPr>
          <w:rFonts w:eastAsia="Calibri" w:cs="Arial"/>
          <w:lang w:val="es-ES"/>
        </w:rPr>
      </w:pPr>
      <w:r w:rsidRPr="0071440F">
        <w:rPr>
          <w:rFonts w:eastAsia="Calibri" w:cs="Arial"/>
          <w:lang w:val="es-ES"/>
        </w:rPr>
        <w:t xml:space="preserve">El formato de entrega de los mapas será MDX en versión </w:t>
      </w:r>
      <w:proofErr w:type="spellStart"/>
      <w:r w:rsidRPr="0071440F">
        <w:rPr>
          <w:rFonts w:eastAsia="Calibri" w:cs="Arial"/>
          <w:lang w:val="es-ES"/>
        </w:rPr>
        <w:t>ArcGis</w:t>
      </w:r>
      <w:proofErr w:type="spellEnd"/>
      <w:r w:rsidRPr="0071440F">
        <w:rPr>
          <w:rFonts w:eastAsia="Calibri" w:cs="Arial"/>
          <w:lang w:val="es-ES"/>
        </w:rPr>
        <w:t xml:space="preserve"> 10x y en formato de entrega de imagen será en PDF, JPG con resolución mínima de 250 dpi.</w:t>
      </w:r>
    </w:p>
    <w:p w14:paraId="558E2EF6" w14:textId="77777777" w:rsidR="0071440F" w:rsidRPr="0071440F" w:rsidRDefault="0071440F" w:rsidP="0071440F">
      <w:pPr>
        <w:spacing w:before="240" w:after="240" w:line="240" w:lineRule="auto"/>
        <w:rPr>
          <w:rFonts w:eastAsia="Calibri" w:cs="Arial"/>
          <w:lang w:val="es-ES"/>
        </w:rPr>
      </w:pPr>
      <w:r w:rsidRPr="0071440F">
        <w:rPr>
          <w:rFonts w:eastAsia="Calibri" w:cs="Arial"/>
          <w:lang w:val="es-ES"/>
        </w:rPr>
        <w:t>La estructura del mapa deberá describir:</w:t>
      </w:r>
    </w:p>
    <w:p w14:paraId="4AAC8961" w14:textId="77777777" w:rsidR="0071440F" w:rsidRPr="0071440F" w:rsidRDefault="0071440F" w:rsidP="0071440F">
      <w:pPr>
        <w:spacing w:after="0" w:line="240" w:lineRule="auto"/>
        <w:rPr>
          <w:rFonts w:eastAsia="Calibri" w:cs="Arial"/>
          <w:lang w:val="es-ES"/>
        </w:rPr>
      </w:pPr>
      <w:r w:rsidRPr="0071440F">
        <w:rPr>
          <w:rFonts w:eastAsia="Calibri" w:cs="Arial"/>
          <w:lang w:val="es-ES"/>
        </w:rPr>
        <w:t>Titulo</w:t>
      </w:r>
    </w:p>
    <w:p w14:paraId="581F2B4C" w14:textId="77777777" w:rsidR="0071440F" w:rsidRPr="0071440F" w:rsidRDefault="0071440F" w:rsidP="0071440F">
      <w:pPr>
        <w:spacing w:after="0" w:line="240" w:lineRule="auto"/>
        <w:rPr>
          <w:rFonts w:eastAsia="Calibri" w:cs="Arial"/>
          <w:lang w:val="es-ES"/>
        </w:rPr>
      </w:pPr>
      <w:r w:rsidRPr="0071440F">
        <w:rPr>
          <w:rFonts w:eastAsia="Calibri" w:cs="Arial"/>
          <w:lang w:val="es-ES"/>
        </w:rPr>
        <w:t>Sistema de referencia espacial (WGS 1984 – Zona 17P)</w:t>
      </w:r>
    </w:p>
    <w:p w14:paraId="3ECCF360" w14:textId="77777777" w:rsidR="0071440F" w:rsidRPr="0071440F" w:rsidRDefault="0071440F" w:rsidP="0071440F">
      <w:pPr>
        <w:spacing w:after="0" w:line="240" w:lineRule="auto"/>
        <w:rPr>
          <w:rFonts w:eastAsia="Calibri" w:cs="Arial"/>
          <w:lang w:val="es-ES"/>
        </w:rPr>
      </w:pPr>
      <w:r w:rsidRPr="0071440F">
        <w:rPr>
          <w:rFonts w:eastAsia="Calibri" w:cs="Arial"/>
          <w:lang w:val="es-ES"/>
        </w:rPr>
        <w:t>Localización regional</w:t>
      </w:r>
    </w:p>
    <w:p w14:paraId="57A191E0" w14:textId="77777777" w:rsidR="0071440F" w:rsidRPr="0071440F" w:rsidRDefault="0071440F" w:rsidP="0071440F">
      <w:pPr>
        <w:spacing w:after="0" w:line="240" w:lineRule="auto"/>
        <w:rPr>
          <w:rFonts w:eastAsia="Calibri" w:cs="Arial"/>
          <w:lang w:val="es-ES"/>
        </w:rPr>
      </w:pPr>
      <w:r w:rsidRPr="0071440F">
        <w:rPr>
          <w:rFonts w:eastAsia="Calibri" w:cs="Arial"/>
          <w:lang w:val="es-ES"/>
        </w:rPr>
        <w:t>Norte cuadricular</w:t>
      </w:r>
    </w:p>
    <w:p w14:paraId="6C661CB5" w14:textId="77777777" w:rsidR="0071440F" w:rsidRPr="0071440F" w:rsidRDefault="0071440F" w:rsidP="0071440F">
      <w:pPr>
        <w:spacing w:after="0" w:line="240" w:lineRule="auto"/>
        <w:rPr>
          <w:rFonts w:eastAsia="Calibri" w:cs="Arial"/>
          <w:lang w:val="es-ES"/>
        </w:rPr>
      </w:pPr>
      <w:r w:rsidRPr="0071440F">
        <w:rPr>
          <w:rFonts w:eastAsia="Calibri" w:cs="Arial"/>
          <w:lang w:val="es-ES"/>
        </w:rPr>
        <w:t>Leyenda</w:t>
      </w:r>
    </w:p>
    <w:p w14:paraId="24683FE5" w14:textId="77777777" w:rsidR="0071440F" w:rsidRPr="0071440F" w:rsidRDefault="0071440F" w:rsidP="0071440F">
      <w:pPr>
        <w:spacing w:after="0" w:line="240" w:lineRule="auto"/>
        <w:rPr>
          <w:rFonts w:eastAsia="Calibri" w:cs="Arial"/>
          <w:lang w:val="es-ES"/>
        </w:rPr>
      </w:pPr>
      <w:r w:rsidRPr="0071440F">
        <w:rPr>
          <w:rFonts w:eastAsia="Calibri" w:cs="Arial"/>
          <w:lang w:val="es-ES"/>
        </w:rPr>
        <w:t>Escala gráfica</w:t>
      </w:r>
    </w:p>
    <w:p w14:paraId="4E67FCA6" w14:textId="77777777" w:rsidR="0071440F" w:rsidRPr="0071440F" w:rsidRDefault="0071440F" w:rsidP="0071440F">
      <w:pPr>
        <w:spacing w:after="0" w:line="240" w:lineRule="auto"/>
        <w:rPr>
          <w:rFonts w:eastAsia="Calibri" w:cs="Arial"/>
          <w:lang w:val="es-ES"/>
        </w:rPr>
      </w:pPr>
      <w:r w:rsidRPr="0071440F">
        <w:rPr>
          <w:rFonts w:eastAsia="Calibri" w:cs="Arial"/>
          <w:lang w:val="es-ES"/>
        </w:rPr>
        <w:t>Escala numérica</w:t>
      </w:r>
    </w:p>
    <w:p w14:paraId="06543896" w14:textId="77777777" w:rsidR="0071440F" w:rsidRPr="0071440F" w:rsidRDefault="0071440F" w:rsidP="0071440F">
      <w:pPr>
        <w:spacing w:after="0" w:line="240" w:lineRule="auto"/>
        <w:rPr>
          <w:rFonts w:eastAsia="Calibri" w:cs="Arial"/>
          <w:lang w:val="es-ES"/>
        </w:rPr>
      </w:pPr>
      <w:r w:rsidRPr="0071440F">
        <w:rPr>
          <w:rFonts w:eastAsia="Calibri" w:cs="Arial"/>
          <w:lang w:val="es-ES"/>
        </w:rPr>
        <w:t>Cuadrícula métrica</w:t>
      </w:r>
    </w:p>
    <w:p w14:paraId="680B8285" w14:textId="77777777" w:rsidR="0071440F" w:rsidRPr="0071440F" w:rsidRDefault="0071440F" w:rsidP="0071440F">
      <w:pPr>
        <w:spacing w:after="0" w:line="240" w:lineRule="auto"/>
        <w:rPr>
          <w:rFonts w:eastAsia="Calibri" w:cs="Arial"/>
          <w:lang w:val="es-ES"/>
        </w:rPr>
      </w:pPr>
      <w:r w:rsidRPr="0071440F">
        <w:rPr>
          <w:rFonts w:eastAsia="Calibri" w:cs="Arial"/>
          <w:lang w:val="es-ES"/>
        </w:rPr>
        <w:t>Logos</w:t>
      </w:r>
    </w:p>
    <w:p w14:paraId="1C9B12B8" w14:textId="77777777" w:rsidR="0071440F" w:rsidRPr="0071440F" w:rsidRDefault="0071440F" w:rsidP="0071440F">
      <w:pPr>
        <w:spacing w:after="0" w:line="240" w:lineRule="auto"/>
        <w:rPr>
          <w:rFonts w:eastAsia="Calibri" w:cs="Arial"/>
          <w:lang w:val="es-ES"/>
        </w:rPr>
      </w:pPr>
      <w:r w:rsidRPr="0071440F">
        <w:rPr>
          <w:rFonts w:eastAsia="Calibri" w:cs="Arial"/>
          <w:lang w:val="es-ES"/>
        </w:rPr>
        <w:t>Fuente</w:t>
      </w:r>
    </w:p>
    <w:p w14:paraId="0429CDA0" w14:textId="77777777" w:rsidR="0071440F" w:rsidRPr="0071440F" w:rsidRDefault="0071440F" w:rsidP="0071440F">
      <w:pPr>
        <w:spacing w:after="0" w:line="240" w:lineRule="auto"/>
        <w:rPr>
          <w:rFonts w:eastAsia="Calibri" w:cs="Arial"/>
          <w:lang w:val="es-ES"/>
        </w:rPr>
      </w:pPr>
      <w:r w:rsidRPr="0071440F">
        <w:rPr>
          <w:rFonts w:eastAsia="Calibri" w:cs="Arial"/>
          <w:lang w:val="es-ES"/>
        </w:rPr>
        <w:t>Fecha</w:t>
      </w:r>
    </w:p>
    <w:p w14:paraId="52C2301E" w14:textId="77777777" w:rsidR="0071440F" w:rsidRPr="0071440F" w:rsidRDefault="0071440F" w:rsidP="0071440F">
      <w:pPr>
        <w:spacing w:before="240" w:after="240" w:line="240" w:lineRule="auto"/>
        <w:rPr>
          <w:rFonts w:eastAsia="Calibri" w:cs="Arial"/>
          <w:lang w:val="es-ES"/>
        </w:rPr>
      </w:pPr>
      <w:r w:rsidRPr="0071440F">
        <w:rPr>
          <w:rFonts w:eastAsia="Calibri" w:cs="Arial"/>
          <w:lang w:val="es-ES"/>
        </w:rPr>
        <w:t>Contenido de la Base de datos:</w:t>
      </w:r>
    </w:p>
    <w:p w14:paraId="7EBCC330" w14:textId="77777777" w:rsidR="0071440F" w:rsidRPr="0071440F" w:rsidRDefault="0071440F" w:rsidP="0071440F">
      <w:pPr>
        <w:spacing w:before="240" w:after="240" w:line="240" w:lineRule="auto"/>
        <w:rPr>
          <w:rFonts w:eastAsia="Calibri" w:cs="Arial"/>
          <w:lang w:val="es-ES"/>
        </w:rPr>
      </w:pPr>
      <w:r w:rsidRPr="0071440F">
        <w:rPr>
          <w:rFonts w:eastAsia="Calibri" w:cs="Arial"/>
          <w:lang w:val="es-ES"/>
        </w:rPr>
        <w:t>Todos los elementos que componen la base de datos en SIG deben de ir acompañado de los metadatos.</w:t>
      </w:r>
    </w:p>
    <w:p w14:paraId="01002CC7" w14:textId="7EC27614" w:rsidR="0071440F" w:rsidRDefault="0071440F" w:rsidP="0071440F">
      <w:pPr>
        <w:spacing w:before="240" w:after="240" w:line="240" w:lineRule="auto"/>
        <w:rPr>
          <w:rFonts w:eastAsia="Calibri" w:cs="Arial"/>
          <w:lang w:val="es-ES"/>
        </w:rPr>
      </w:pPr>
      <w:r w:rsidRPr="00D74474">
        <w:rPr>
          <w:lang w:val="es-ES"/>
        </w:rPr>
        <w:t xml:space="preserve">Los polígonos deben incluir la superficie en hectáreas, diagrama del polígono en formato impreso y digital con sus tablas de atributos (ArcMap), Este producto debe incluir la entrega a cada beneficiario de un plano tipo “ficha”, donde estará el área plantada y la mejoras a las fincas como resultado de la implementación de los planes de ordenamiento de finca.  Se incluirá un mapa con escala de 1:50,000 que permita visualizar la mejor representación de los datos y de acuerdo a las dimensiones de las subcuencas y áreas aledañas, con la ubicación de las fincas seleccionadas, incluir vías de acceso y otros elementos geográficos complementarios.  Sistema de referencia espacial: Datum </w:t>
      </w:r>
      <w:proofErr w:type="spellStart"/>
      <w:r w:rsidRPr="00D74474">
        <w:rPr>
          <w:lang w:val="es-ES"/>
        </w:rPr>
        <w:t>World</w:t>
      </w:r>
      <w:proofErr w:type="spellEnd"/>
      <w:r w:rsidRPr="00D74474">
        <w:rPr>
          <w:lang w:val="es-ES"/>
        </w:rPr>
        <w:t xml:space="preserve"> </w:t>
      </w:r>
      <w:proofErr w:type="spellStart"/>
      <w:r w:rsidRPr="00D74474">
        <w:rPr>
          <w:lang w:val="es-ES"/>
        </w:rPr>
        <w:t>Geodetic</w:t>
      </w:r>
      <w:proofErr w:type="spellEnd"/>
      <w:r w:rsidRPr="00D74474">
        <w:rPr>
          <w:lang w:val="es-ES"/>
        </w:rPr>
        <w:t xml:space="preserve"> </w:t>
      </w:r>
      <w:proofErr w:type="spellStart"/>
      <w:r w:rsidRPr="00D74474">
        <w:rPr>
          <w:lang w:val="es-ES"/>
        </w:rPr>
        <w:t>System</w:t>
      </w:r>
      <w:proofErr w:type="spellEnd"/>
      <w:r w:rsidRPr="00D74474">
        <w:rPr>
          <w:lang w:val="es-ES"/>
        </w:rPr>
        <w:t xml:space="preserve"> de 1984, (WGS-84), </w:t>
      </w:r>
      <w:proofErr w:type="spellStart"/>
      <w:r w:rsidRPr="00D74474">
        <w:rPr>
          <w:lang w:val="es-ES"/>
        </w:rPr>
        <w:t>Proyeccion</w:t>
      </w:r>
      <w:proofErr w:type="spellEnd"/>
      <w:r w:rsidRPr="00D74474">
        <w:rPr>
          <w:lang w:val="es-ES"/>
        </w:rPr>
        <w:t xml:space="preserve"> Universal Transversal de Mercator (UTM), Zona 17 Norte, Modelo </w:t>
      </w:r>
      <w:proofErr w:type="spellStart"/>
      <w:r w:rsidRPr="00D74474">
        <w:rPr>
          <w:lang w:val="es-ES"/>
        </w:rPr>
        <w:t>Geoidal</w:t>
      </w:r>
      <w:proofErr w:type="spellEnd"/>
      <w:r w:rsidRPr="00D74474">
        <w:rPr>
          <w:lang w:val="es-ES"/>
        </w:rPr>
        <w:t xml:space="preserve"> </w:t>
      </w:r>
      <w:proofErr w:type="spellStart"/>
      <w:r w:rsidRPr="00D74474">
        <w:rPr>
          <w:lang w:val="es-ES"/>
        </w:rPr>
        <w:t>Earth</w:t>
      </w:r>
      <w:proofErr w:type="spellEnd"/>
      <w:r w:rsidRPr="00D74474">
        <w:rPr>
          <w:lang w:val="es-ES"/>
        </w:rPr>
        <w:t xml:space="preserve"> </w:t>
      </w:r>
      <w:proofErr w:type="spellStart"/>
      <w:r w:rsidRPr="00D74474">
        <w:rPr>
          <w:lang w:val="es-ES"/>
        </w:rPr>
        <w:t>Gravity</w:t>
      </w:r>
      <w:proofErr w:type="spellEnd"/>
      <w:r w:rsidRPr="00D74474">
        <w:rPr>
          <w:lang w:val="es-ES"/>
        </w:rPr>
        <w:t xml:space="preserve"> </w:t>
      </w:r>
      <w:proofErr w:type="spellStart"/>
      <w:r w:rsidRPr="00D74474">
        <w:rPr>
          <w:lang w:val="es-ES"/>
        </w:rPr>
        <w:t>MOdel</w:t>
      </w:r>
      <w:proofErr w:type="spellEnd"/>
      <w:r w:rsidRPr="00D74474">
        <w:rPr>
          <w:lang w:val="es-ES"/>
        </w:rPr>
        <w:t xml:space="preserve"> de 1996 (EGM96).</w:t>
      </w:r>
    </w:p>
    <w:p w14:paraId="2C1A03A3" w14:textId="7366F71D" w:rsidR="0071440F" w:rsidRDefault="00E22028" w:rsidP="0071440F">
      <w:pPr>
        <w:spacing w:before="240" w:after="240" w:line="240" w:lineRule="auto"/>
        <w:rPr>
          <w:rFonts w:eastAsia="Calibri" w:cs="Arial"/>
          <w:lang w:val="es-ES"/>
        </w:rPr>
      </w:pPr>
      <w:r>
        <w:rPr>
          <w:rFonts w:eastAsia="Calibri" w:cs="Arial"/>
          <w:lang w:val="es-ES"/>
        </w:rPr>
        <w:lastRenderedPageBreak/>
        <w:t xml:space="preserve">La </w:t>
      </w:r>
      <w:r w:rsidR="00673980">
        <w:rPr>
          <w:rFonts w:eastAsia="Calibri" w:cs="Arial"/>
          <w:lang w:val="es-ES"/>
        </w:rPr>
        <w:t xml:space="preserve">organización </w:t>
      </w:r>
      <w:r w:rsidR="00476B96">
        <w:rPr>
          <w:rFonts w:eastAsia="Calibri" w:cs="Arial"/>
          <w:lang w:val="es-ES"/>
        </w:rPr>
        <w:t>ejecutora deberá</w:t>
      </w:r>
      <w:r w:rsidR="0071440F" w:rsidRPr="0071440F">
        <w:rPr>
          <w:rFonts w:eastAsia="Calibri" w:cs="Arial"/>
          <w:lang w:val="es-ES"/>
        </w:rPr>
        <w:t xml:space="preserve"> entregar a </w:t>
      </w:r>
      <w:r w:rsidR="00912257">
        <w:rPr>
          <w:rFonts w:eastAsia="Calibri" w:cs="Arial"/>
          <w:lang w:val="es-ES"/>
        </w:rPr>
        <w:t>Fundación NATURA</w:t>
      </w:r>
      <w:r w:rsidR="0071440F" w:rsidRPr="0071440F">
        <w:rPr>
          <w:rFonts w:eastAsia="Calibri" w:cs="Arial"/>
          <w:lang w:val="es-ES"/>
        </w:rPr>
        <w:t xml:space="preserve"> una base de datos cuyos elementos digitales contengan los metadatos según la norma ISO en idioma español en formato del Federal </w:t>
      </w:r>
      <w:proofErr w:type="spellStart"/>
      <w:r w:rsidR="0071440F" w:rsidRPr="0071440F">
        <w:rPr>
          <w:rFonts w:eastAsia="Calibri" w:cs="Arial"/>
          <w:lang w:val="es-ES"/>
        </w:rPr>
        <w:t>Geographic</w:t>
      </w:r>
      <w:proofErr w:type="spellEnd"/>
      <w:r w:rsidR="0071440F" w:rsidRPr="0071440F">
        <w:rPr>
          <w:rFonts w:eastAsia="Calibri" w:cs="Arial"/>
          <w:lang w:val="es-ES"/>
        </w:rPr>
        <w:t xml:space="preserve"> Data </w:t>
      </w:r>
      <w:proofErr w:type="spellStart"/>
      <w:r w:rsidR="0071440F" w:rsidRPr="0071440F">
        <w:rPr>
          <w:rFonts w:eastAsia="Calibri" w:cs="Arial"/>
          <w:lang w:val="es-ES"/>
        </w:rPr>
        <w:t>Committee</w:t>
      </w:r>
      <w:proofErr w:type="spellEnd"/>
      <w:r w:rsidR="0071440F" w:rsidRPr="0071440F">
        <w:rPr>
          <w:rFonts w:eastAsia="Calibri" w:cs="Arial"/>
          <w:lang w:val="es-ES"/>
        </w:rPr>
        <w:t xml:space="preserve"> (FGDC) de cada información digital. Norma adoptada por el Ministerio de Ambiente de Panamá</w:t>
      </w:r>
      <w:r w:rsidR="00DB7B15">
        <w:rPr>
          <w:rFonts w:eastAsia="Calibri" w:cs="Arial"/>
          <w:lang w:val="es-ES"/>
        </w:rPr>
        <w:t>.</w:t>
      </w:r>
    </w:p>
    <w:p w14:paraId="04EDF4E2" w14:textId="4B3B8868" w:rsidR="003866CD"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 xml:space="preserve">organización </w:t>
      </w:r>
      <w:r w:rsidR="00476B96">
        <w:rPr>
          <w:rFonts w:eastAsia="Calibri" w:cs="Arial"/>
          <w:lang w:val="es-ES"/>
        </w:rPr>
        <w:t>ejecutora deberá</w:t>
      </w:r>
      <w:r w:rsidR="003866CD" w:rsidRPr="00D74474">
        <w:rPr>
          <w:rFonts w:eastAsia="Calibri" w:cs="Arial"/>
          <w:lang w:val="es-ES"/>
        </w:rPr>
        <w:t xml:space="preserve"> elaborar un plan de mantenimiento 202</w:t>
      </w:r>
      <w:r w:rsidR="00D17572">
        <w:rPr>
          <w:rFonts w:eastAsia="Calibri" w:cs="Arial"/>
          <w:lang w:val="es-ES"/>
        </w:rPr>
        <w:t>3</w:t>
      </w:r>
      <w:r w:rsidR="003866CD" w:rsidRPr="00D74474">
        <w:rPr>
          <w:rFonts w:eastAsia="Calibri" w:cs="Arial"/>
          <w:lang w:val="es-ES"/>
        </w:rPr>
        <w:t xml:space="preserve"> – 202</w:t>
      </w:r>
      <w:r w:rsidR="00D17572">
        <w:rPr>
          <w:rFonts w:eastAsia="Calibri" w:cs="Arial"/>
          <w:lang w:val="es-ES"/>
        </w:rPr>
        <w:t>4</w:t>
      </w:r>
      <w:r w:rsidR="003866CD" w:rsidRPr="00D74474">
        <w:rPr>
          <w:rFonts w:eastAsia="Calibri" w:cs="Arial"/>
          <w:lang w:val="es-ES"/>
        </w:rPr>
        <w:t xml:space="preserve"> de los plantones establecidos con los proyectos financiados por el Fondo FIDECO.  Este plan de mantenimiento permitirá asegurar la supervivencia de los plantones establecidos en los sitios.  </w:t>
      </w:r>
      <w:r>
        <w:rPr>
          <w:rFonts w:eastAsia="Calibri" w:cs="Arial"/>
          <w:lang w:val="es-ES"/>
        </w:rPr>
        <w:t xml:space="preserve">La </w:t>
      </w:r>
      <w:r w:rsidR="00673980">
        <w:rPr>
          <w:rFonts w:eastAsia="Calibri" w:cs="Arial"/>
          <w:lang w:val="es-ES"/>
        </w:rPr>
        <w:t xml:space="preserve">organización </w:t>
      </w:r>
      <w:r w:rsidR="00476B96">
        <w:rPr>
          <w:rFonts w:eastAsia="Calibri" w:cs="Arial"/>
          <w:lang w:val="es-ES"/>
        </w:rPr>
        <w:t>ejecutora deberá</w:t>
      </w:r>
      <w:r w:rsidR="003866CD" w:rsidRPr="00D74474">
        <w:rPr>
          <w:rFonts w:eastAsia="Calibri" w:cs="Arial"/>
          <w:lang w:val="es-ES"/>
        </w:rPr>
        <w:t xml:space="preserve"> realizar el levantamiento de las parcelas establecidas en la subcuenca, localización de las mismas, plan de resiembra, fertilización, manejo silvicultural de requerirse, protección de las parcelas, control de plagas y enfermedades, erosión y control de incendios.</w:t>
      </w:r>
    </w:p>
    <w:p w14:paraId="478D7A81" w14:textId="6608F901" w:rsidR="00E937ED" w:rsidRPr="00E937ED" w:rsidRDefault="00E937ED" w:rsidP="00E937ED">
      <w:pPr>
        <w:autoSpaceDE w:val="0"/>
        <w:autoSpaceDN w:val="0"/>
        <w:adjustRightInd w:val="0"/>
        <w:spacing w:after="0" w:line="240" w:lineRule="auto"/>
        <w:rPr>
          <w:rFonts w:cs="Arial"/>
        </w:rPr>
      </w:pPr>
      <w:r w:rsidRPr="00E937ED">
        <w:rPr>
          <w:rFonts w:eastAsia="Calibri" w:cs="Arial"/>
          <w:b/>
          <w:bCs/>
          <w:lang w:val="es-ES"/>
        </w:rPr>
        <w:t>Sistemas Agroforestales</w:t>
      </w:r>
      <w:r>
        <w:rPr>
          <w:rFonts w:eastAsia="Calibri" w:cs="Arial"/>
          <w:b/>
          <w:bCs/>
          <w:lang w:val="es-ES"/>
        </w:rPr>
        <w:t xml:space="preserve">: </w:t>
      </w:r>
      <w:r w:rsidRPr="00E937ED">
        <w:rPr>
          <w:rFonts w:cs="Arial"/>
        </w:rPr>
        <w:t>Se le denomina sistema agroforestal, a toda aquella técnica de cultivo en donde se realice un manejo agronómico de las interacciones entre leñosas perennes en asocio con cultivos agrícolas u otros elementos de los sistemas de cultivos tradicionales, presentes en la finca para satisfacer las necesidades del productor o propietario de la tierra. Las especies leñosas pueden ser establecidas, de regeneración natural o de ambas fuentes.</w:t>
      </w:r>
    </w:p>
    <w:p w14:paraId="3D7A8A0C" w14:textId="77777777" w:rsidR="00E937ED" w:rsidRPr="00E937ED" w:rsidRDefault="00E937ED" w:rsidP="00E937ED">
      <w:pPr>
        <w:pStyle w:val="Default"/>
        <w:rPr>
          <w:rFonts w:ascii="Arial" w:eastAsiaTheme="minorHAnsi" w:hAnsi="Arial" w:cs="Arial"/>
          <w:lang w:val="es-PA" w:eastAsia="en-US"/>
        </w:rPr>
      </w:pPr>
      <w:r>
        <w:rPr>
          <w:rFonts w:cs="Arial"/>
          <w:b/>
          <w:bCs/>
        </w:rPr>
        <w:t xml:space="preserve">          </w:t>
      </w:r>
    </w:p>
    <w:p w14:paraId="37A2B64B" w14:textId="49480667" w:rsidR="001E1DCE" w:rsidRPr="001E1DCE" w:rsidRDefault="001E1DCE" w:rsidP="001E1DCE">
      <w:pPr>
        <w:pStyle w:val="Prrafodelista"/>
        <w:numPr>
          <w:ilvl w:val="0"/>
          <w:numId w:val="43"/>
        </w:numPr>
        <w:rPr>
          <w:sz w:val="20"/>
          <w:szCs w:val="20"/>
          <w:lang w:val="es-ES"/>
        </w:rPr>
      </w:pPr>
      <w:r w:rsidRPr="00ED407B">
        <w:rPr>
          <w:b/>
          <w:bCs/>
        </w:rPr>
        <w:t>Manejo de los Sistema agroforestal:</w:t>
      </w:r>
      <w:r w:rsidRPr="001E1DCE">
        <w:t xml:space="preserve"> Los sistemas agroforestales son una forma de uso de la tierra en donde leñosas interactúan biológicamente en un área con cultivos; el propósito fundamental es diversificar y optimizar la producción respetando en principio de la sostenibilidad b)- Manejo de suelos: Comprende todas aquellas labores que el productor realiza para evitar que su suelo se erosione, pierda su fertilidad o se contamine. c)- Manejo de áreas con especies permanentes y temporales: Consiste en el enriquecimiento de las áreas vegetativas de la parcela, con especies forestales , contribuyendo a mejorar las condiciones de captura de agua, el mantenimiento del paisaje y la diversificación del manejo de los recursos, d)- Planes de fertilizaciones y mantenimiento de las parcelas: El mantenimiento de niveles altos de materia orgánica es uno de los factores principales, tanto en su rol de mantener la estructura del suelo, como por su importancia como fuente y sustrato de nutrientes. </w:t>
      </w:r>
      <w:r w:rsidR="00E937ED" w:rsidRPr="001E1DCE">
        <w:rPr>
          <w:rFonts w:cs="Arial"/>
          <w:b/>
          <w:bCs/>
          <w:color w:val="000000"/>
          <w:sz w:val="20"/>
          <w:szCs w:val="20"/>
        </w:rPr>
        <w:t xml:space="preserve">  </w:t>
      </w:r>
    </w:p>
    <w:p w14:paraId="5FC72A73" w14:textId="6047A570" w:rsidR="001E1DCE" w:rsidRPr="001E1DCE" w:rsidRDefault="00E937ED" w:rsidP="001E1DCE">
      <w:pPr>
        <w:pStyle w:val="Prrafodelista"/>
        <w:ind w:left="1060"/>
        <w:rPr>
          <w:sz w:val="20"/>
          <w:szCs w:val="20"/>
          <w:lang w:val="es-ES"/>
        </w:rPr>
      </w:pPr>
      <w:r w:rsidRPr="001E1DCE">
        <w:rPr>
          <w:rFonts w:cs="Arial"/>
          <w:b/>
          <w:bCs/>
          <w:color w:val="000000"/>
          <w:sz w:val="20"/>
          <w:szCs w:val="20"/>
        </w:rPr>
        <w:t xml:space="preserve">     </w:t>
      </w:r>
    </w:p>
    <w:p w14:paraId="1C257E5D" w14:textId="2A797F3B" w:rsidR="00D82A92" w:rsidRPr="001E1DCE" w:rsidRDefault="00E937ED" w:rsidP="001E1DCE">
      <w:pPr>
        <w:pStyle w:val="Prrafodelista"/>
        <w:numPr>
          <w:ilvl w:val="0"/>
          <w:numId w:val="43"/>
        </w:numPr>
        <w:rPr>
          <w:lang w:val="es-ES"/>
        </w:rPr>
      </w:pPr>
      <w:r w:rsidRPr="00E937ED">
        <w:rPr>
          <w:rFonts w:cs="Arial"/>
          <w:b/>
          <w:bCs/>
          <w:color w:val="000000"/>
        </w:rPr>
        <w:t xml:space="preserve">La </w:t>
      </w:r>
      <w:r w:rsidRPr="00E937ED">
        <w:rPr>
          <w:b/>
          <w:bCs/>
          <w:lang w:val="es-ES"/>
        </w:rPr>
        <w:t>sombra en el cafeta</w:t>
      </w:r>
      <w:r w:rsidR="00D82A92" w:rsidRPr="001E1DCE">
        <w:rPr>
          <w:b/>
          <w:bCs/>
          <w:lang w:val="es-ES"/>
        </w:rPr>
        <w:t>l</w:t>
      </w:r>
      <w:r w:rsidRPr="001E1DCE">
        <w:rPr>
          <w:b/>
          <w:bCs/>
          <w:lang w:val="es-ES"/>
        </w:rPr>
        <w:t xml:space="preserve">: </w:t>
      </w:r>
      <w:r w:rsidRPr="001E1DCE">
        <w:rPr>
          <w:lang w:val="es-ES"/>
        </w:rPr>
        <w:t xml:space="preserve">El café es una planta originaria de los bosques de las zonas montañosas de Etiopía en África. Por lo tanto, su crecimiento, floración y fructificación se da mejor en aquellos sitios en donde prospera bajo la sombra de árboles forestales y/o frutales. </w:t>
      </w:r>
      <w:r w:rsidRPr="00E937ED">
        <w:rPr>
          <w:lang w:val="es-ES"/>
        </w:rPr>
        <w:t xml:space="preserve"> </w:t>
      </w:r>
      <w:r w:rsidR="00D82A92" w:rsidRPr="00D82A92">
        <w:rPr>
          <w:lang w:val="es-ES"/>
        </w:rPr>
        <w:t>Los árboles productores de materia orgánica son realmente esenciales en el cafetal. Son parte de ese segundo estrato del bosque y aquí se incluyen sobre todo árboles leguminosos de la zona que pueden ser podados periódicamente. Lo mismo que otros arbustos o árboles de porte medio de la zona que soportan las podas o cortas. Árboles de la familia de las leguminosas son excelentes opciones como el bobo (</w:t>
      </w:r>
      <w:proofErr w:type="spellStart"/>
      <w:r w:rsidR="00D82A92" w:rsidRPr="00DB7B15">
        <w:rPr>
          <w:i/>
          <w:iCs/>
          <w:lang w:val="es-ES"/>
        </w:rPr>
        <w:t>Erythrina</w:t>
      </w:r>
      <w:proofErr w:type="spellEnd"/>
      <w:r w:rsidR="00D82A92" w:rsidRPr="00D82A92">
        <w:rPr>
          <w:lang w:val="es-ES"/>
        </w:rPr>
        <w:t>), balo (</w:t>
      </w:r>
      <w:proofErr w:type="spellStart"/>
      <w:r w:rsidR="00D82A92" w:rsidRPr="00DB7B15">
        <w:rPr>
          <w:i/>
          <w:iCs/>
          <w:lang w:val="es-ES"/>
        </w:rPr>
        <w:t>Gliricidia</w:t>
      </w:r>
      <w:proofErr w:type="spellEnd"/>
      <w:r w:rsidR="00D82A92" w:rsidRPr="00DB7B15">
        <w:rPr>
          <w:i/>
          <w:iCs/>
          <w:lang w:val="es-ES"/>
        </w:rPr>
        <w:t xml:space="preserve"> </w:t>
      </w:r>
      <w:proofErr w:type="spellStart"/>
      <w:r w:rsidR="00D82A92" w:rsidRPr="00DB7B15">
        <w:rPr>
          <w:i/>
          <w:iCs/>
          <w:lang w:val="es-ES"/>
        </w:rPr>
        <w:t>sepium</w:t>
      </w:r>
      <w:proofErr w:type="spellEnd"/>
      <w:r w:rsidR="00D82A92" w:rsidRPr="00D82A92">
        <w:rPr>
          <w:lang w:val="es-ES"/>
        </w:rPr>
        <w:t>), las guabas (</w:t>
      </w:r>
      <w:r w:rsidR="00D82A92" w:rsidRPr="00DB7B15">
        <w:rPr>
          <w:i/>
          <w:iCs/>
          <w:lang w:val="es-ES"/>
        </w:rPr>
        <w:t xml:space="preserve">Inga </w:t>
      </w:r>
      <w:proofErr w:type="spellStart"/>
      <w:r w:rsidR="00D82A92" w:rsidRPr="00DB7B15">
        <w:rPr>
          <w:i/>
          <w:iCs/>
          <w:lang w:val="es-ES"/>
        </w:rPr>
        <w:t>spp</w:t>
      </w:r>
      <w:proofErr w:type="spellEnd"/>
      <w:r w:rsidR="00D82A92" w:rsidRPr="00D82A92">
        <w:rPr>
          <w:lang w:val="es-ES"/>
        </w:rPr>
        <w:t xml:space="preserve">.) y </w:t>
      </w:r>
      <w:proofErr w:type="spellStart"/>
      <w:r w:rsidR="00D82A92" w:rsidRPr="00D82A92">
        <w:rPr>
          <w:lang w:val="es-ES"/>
        </w:rPr>
        <w:t>leucaena</w:t>
      </w:r>
      <w:proofErr w:type="spellEnd"/>
      <w:r w:rsidR="00D82A92" w:rsidRPr="00D82A92">
        <w:rPr>
          <w:lang w:val="es-ES"/>
        </w:rPr>
        <w:t xml:space="preserve"> (</w:t>
      </w:r>
      <w:proofErr w:type="spellStart"/>
      <w:r w:rsidR="00D82A92" w:rsidRPr="00DB7B15">
        <w:rPr>
          <w:i/>
          <w:iCs/>
          <w:lang w:val="es-ES"/>
        </w:rPr>
        <w:t>Leucaena</w:t>
      </w:r>
      <w:proofErr w:type="spellEnd"/>
      <w:r w:rsidR="00D82A92" w:rsidRPr="00DB7B15">
        <w:rPr>
          <w:i/>
          <w:iCs/>
          <w:lang w:val="es-ES"/>
        </w:rPr>
        <w:t xml:space="preserve"> </w:t>
      </w:r>
      <w:proofErr w:type="spellStart"/>
      <w:r w:rsidR="00D82A92" w:rsidRPr="00DB7B15">
        <w:rPr>
          <w:i/>
          <w:iCs/>
          <w:lang w:val="es-ES"/>
        </w:rPr>
        <w:t>leucocephala</w:t>
      </w:r>
      <w:proofErr w:type="spellEnd"/>
      <w:r w:rsidR="00D82A92" w:rsidRPr="00D82A92">
        <w:rPr>
          <w:lang w:val="es-ES"/>
        </w:rPr>
        <w:t>). Esta es una de las mejores y más naturales formas de mejorar los niveles de materia orgánica y la fertilidad de los suelos, por el reciclaje o abonamiento permanente.</w:t>
      </w:r>
    </w:p>
    <w:p w14:paraId="65E39041" w14:textId="66220A5E" w:rsidR="001C6822" w:rsidRPr="001C6822" w:rsidRDefault="00E937ED" w:rsidP="003866CD">
      <w:pPr>
        <w:spacing w:before="240" w:after="240" w:line="240" w:lineRule="auto"/>
        <w:rPr>
          <w:rFonts w:eastAsia="Calibri" w:cs="Arial"/>
          <w:b/>
          <w:bCs/>
        </w:rPr>
      </w:pPr>
      <w:r>
        <w:rPr>
          <w:rFonts w:eastAsia="Calibri" w:cs="Arial"/>
          <w:b/>
          <w:bCs/>
        </w:rPr>
        <w:t xml:space="preserve">   </w:t>
      </w:r>
    </w:p>
    <w:p w14:paraId="37D824A5" w14:textId="27543E37" w:rsidR="003866CD" w:rsidRPr="00D74474" w:rsidRDefault="003866CD" w:rsidP="003866CD">
      <w:pPr>
        <w:spacing w:before="240" w:after="240" w:line="240" w:lineRule="auto"/>
        <w:rPr>
          <w:rFonts w:eastAsia="Calibri" w:cs="Arial"/>
          <w:b/>
          <w:lang w:val="es-ES"/>
        </w:rPr>
      </w:pPr>
      <w:r w:rsidRPr="00D74474">
        <w:rPr>
          <w:rFonts w:eastAsia="Calibri" w:cs="Arial"/>
          <w:b/>
          <w:lang w:val="es-ES"/>
        </w:rPr>
        <w:lastRenderedPageBreak/>
        <w:t>Tarea 3: Capacitaciones</w:t>
      </w:r>
    </w:p>
    <w:p w14:paraId="516766C9" w14:textId="353F1586"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 xml:space="preserve">organización </w:t>
      </w:r>
      <w:r w:rsidR="00476B96">
        <w:rPr>
          <w:rFonts w:eastAsia="Calibri" w:cs="Arial"/>
          <w:lang w:val="es-ES"/>
        </w:rPr>
        <w:t>ejecutora realizará</w:t>
      </w:r>
      <w:r w:rsidR="003866CD" w:rsidRPr="00D74474">
        <w:rPr>
          <w:rFonts w:eastAsia="Calibri" w:cs="Arial"/>
          <w:lang w:val="es-ES"/>
        </w:rPr>
        <w:t xml:space="preserve"> capacitaciones para las familias participantes del proyecto, con una duración</w:t>
      </w:r>
      <w:r w:rsidR="00062449">
        <w:rPr>
          <w:rFonts w:eastAsia="Calibri" w:cs="Arial"/>
          <w:lang w:val="es-ES"/>
        </w:rPr>
        <w:t xml:space="preserve"> </w:t>
      </w:r>
      <w:r w:rsidR="003866CD" w:rsidRPr="00D74474">
        <w:rPr>
          <w:rFonts w:eastAsia="Calibri" w:cs="Arial"/>
          <w:lang w:val="es-ES"/>
        </w:rPr>
        <w:t>aproximada</w:t>
      </w:r>
      <w:r w:rsidR="00864616">
        <w:rPr>
          <w:rFonts w:eastAsia="Calibri" w:cs="Arial"/>
          <w:lang w:val="es-ES"/>
        </w:rPr>
        <w:t xml:space="preserve"> </w:t>
      </w:r>
      <w:r w:rsidR="003866CD" w:rsidRPr="00D74474">
        <w:rPr>
          <w:rFonts w:eastAsia="Calibri" w:cs="Arial"/>
          <w:lang w:val="es-ES"/>
        </w:rPr>
        <w:t xml:space="preserve">de ocho (8) horas, donde la mayor parte de la actividad tendrá un componente práctico o demostrativo y no teórico. Las capacitaciones serán organizadas por </w:t>
      </w:r>
      <w:r>
        <w:rPr>
          <w:rFonts w:eastAsia="Calibri" w:cs="Arial"/>
          <w:lang w:val="es-ES"/>
        </w:rPr>
        <w:t xml:space="preserve">la </w:t>
      </w:r>
      <w:r w:rsidR="00673980">
        <w:rPr>
          <w:rFonts w:eastAsia="Calibri" w:cs="Arial"/>
          <w:lang w:val="es-ES"/>
        </w:rPr>
        <w:t>organización ejecutora</w:t>
      </w:r>
      <w:r w:rsidR="003866CD" w:rsidRPr="00D74474">
        <w:rPr>
          <w:rFonts w:eastAsia="Calibri" w:cs="Arial"/>
          <w:lang w:val="es-ES"/>
        </w:rPr>
        <w:t xml:space="preserve"> de forma grupal, de acuerdo al poblado donde se desarrollen los proyectos productivos, la restauración o las capacitaciones.  </w:t>
      </w:r>
    </w:p>
    <w:p w14:paraId="06DF19BF" w14:textId="04C6D2C7"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 xml:space="preserve">organización ejecutora </w:t>
      </w:r>
      <w:r w:rsidR="003866CD" w:rsidRPr="00D74474">
        <w:rPr>
          <w:rFonts w:eastAsia="Calibri" w:cs="Arial"/>
          <w:lang w:val="es-ES"/>
        </w:rPr>
        <w:t xml:space="preserve">deberá presentar a </w:t>
      </w:r>
      <w:r w:rsidR="003866CD">
        <w:rPr>
          <w:rFonts w:eastAsia="Calibri" w:cs="Arial"/>
          <w:lang w:val="es-ES"/>
        </w:rPr>
        <w:t>Fundación NATURA</w:t>
      </w:r>
      <w:r w:rsidR="003866CD" w:rsidRPr="00D74474">
        <w:rPr>
          <w:rFonts w:eastAsia="Calibri" w:cs="Arial"/>
          <w:lang w:val="es-ES"/>
        </w:rPr>
        <w:t xml:space="preserve"> con al menos quince (15) días de anticipación, el programa o temario que se abordará durante cada evento de capacitación y la hoja de vida del facilitador o facilitadores que estarán a cargo de la actividad.  Las capacitaciones deben realizarse a medida que avanza cada fase del proyecto de acuerdo con el ciclo agrícola (época de siembra) del rubro respectivo y/o ciclo productivo de las especies bajo cría, de tal manera que las familias participantes puedan implementar los conocimientos adquiridos en las capacitaciones durante el ciclo de producción / cría de animales.  Los facilitadores de las capacitaciones deberán tener conocimiento y experiencia en metodologías participativas apropiadas para adultos y jóvenes, manejo de técnicas prácticas y demostrativas en producción agropecuaria, con al menos tres (3) años de experiencia en el tema bajo su responsabilidad.</w:t>
      </w:r>
    </w:p>
    <w:p w14:paraId="5A75980E" w14:textId="727832C3"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 xml:space="preserve">organización ejecutora </w:t>
      </w:r>
      <w:r w:rsidR="003866CD" w:rsidRPr="00D74474">
        <w:rPr>
          <w:rFonts w:eastAsia="Calibri" w:cs="Arial"/>
          <w:lang w:val="es-ES"/>
        </w:rPr>
        <w:t xml:space="preserve">cubrirá todos los costos para realizar dichos eventos (facilitadores, transporte, materiales didácticos, alimentación – refrigerio y almuerzo y demás gastos. </w:t>
      </w:r>
      <w:r>
        <w:rPr>
          <w:rFonts w:eastAsia="Calibri" w:cs="Arial"/>
          <w:lang w:val="es-ES"/>
        </w:rPr>
        <w:t xml:space="preserve">La </w:t>
      </w:r>
      <w:r w:rsidR="00673980">
        <w:rPr>
          <w:rFonts w:eastAsia="Calibri" w:cs="Arial"/>
          <w:lang w:val="es-ES"/>
        </w:rPr>
        <w:t xml:space="preserve">organización ejecutora </w:t>
      </w:r>
      <w:r w:rsidR="003866CD" w:rsidRPr="00D74474">
        <w:rPr>
          <w:rFonts w:eastAsia="Calibri" w:cs="Arial"/>
          <w:lang w:val="es-ES"/>
        </w:rPr>
        <w:t xml:space="preserve">emitirá certificado de participación para los que asistan a la capacitación. </w:t>
      </w:r>
      <w:r>
        <w:rPr>
          <w:rFonts w:eastAsia="Calibri" w:cs="Arial"/>
          <w:lang w:val="es-ES"/>
        </w:rPr>
        <w:t xml:space="preserve">La </w:t>
      </w:r>
      <w:r w:rsidR="00673980">
        <w:rPr>
          <w:rFonts w:eastAsia="Calibri" w:cs="Arial"/>
          <w:lang w:val="es-ES"/>
        </w:rPr>
        <w:t>organización ejecutora</w:t>
      </w:r>
      <w:r w:rsidR="00FA3444">
        <w:rPr>
          <w:rFonts w:eastAsia="Calibri" w:cs="Arial"/>
          <w:lang w:val="es-ES"/>
        </w:rPr>
        <w:t xml:space="preserve"> </w:t>
      </w:r>
      <w:r w:rsidR="003866CD" w:rsidRPr="00D74474">
        <w:rPr>
          <w:rFonts w:eastAsia="Calibri" w:cs="Arial"/>
          <w:lang w:val="es-ES"/>
        </w:rPr>
        <w:t xml:space="preserve">documentará la entrega de los certificados haciendo un listado donde conste la firma del representante de cada una de las familias participantes que recibieron los certificados, incluyendo fotografías de las entregas a los participantes. Así mismo, al momento de las capacitaciones, </w:t>
      </w:r>
      <w:r>
        <w:rPr>
          <w:rFonts w:eastAsia="Calibri" w:cs="Arial"/>
          <w:lang w:val="es-ES"/>
        </w:rPr>
        <w:t xml:space="preserve">la </w:t>
      </w:r>
      <w:r w:rsidR="00673980">
        <w:rPr>
          <w:rFonts w:eastAsia="Calibri" w:cs="Arial"/>
          <w:lang w:val="es-ES"/>
        </w:rPr>
        <w:t xml:space="preserve">organización </w:t>
      </w:r>
      <w:r w:rsidR="00476B96">
        <w:rPr>
          <w:rFonts w:eastAsia="Calibri" w:cs="Arial"/>
          <w:lang w:val="es-ES"/>
        </w:rPr>
        <w:t>ejecutora seguirá</w:t>
      </w:r>
      <w:r w:rsidR="003866CD" w:rsidRPr="00D74474">
        <w:rPr>
          <w:rFonts w:eastAsia="Calibri" w:cs="Arial"/>
          <w:lang w:val="es-ES"/>
        </w:rPr>
        <w:t xml:space="preserve"> las recomendaciones y disposiciones emitidas por el Ministerio de Salud (MINSA) con respecto al COVID 19.</w:t>
      </w:r>
    </w:p>
    <w:p w14:paraId="6C5730FE" w14:textId="77777777" w:rsidR="003866CD" w:rsidRPr="00D74474" w:rsidRDefault="003866CD" w:rsidP="003866CD">
      <w:pPr>
        <w:spacing w:before="240" w:after="240" w:line="240" w:lineRule="auto"/>
        <w:rPr>
          <w:rFonts w:eastAsia="Calibri" w:cs="Arial"/>
          <w:b/>
          <w:lang w:val="es-ES"/>
        </w:rPr>
      </w:pPr>
      <w:r w:rsidRPr="00D74474">
        <w:rPr>
          <w:rFonts w:eastAsia="Calibri" w:cs="Arial"/>
          <w:b/>
          <w:lang w:val="es-ES"/>
        </w:rPr>
        <w:t xml:space="preserve">Tarea </w:t>
      </w:r>
      <w:r>
        <w:rPr>
          <w:rFonts w:eastAsia="Calibri" w:cs="Arial"/>
          <w:b/>
          <w:lang w:val="es-ES"/>
        </w:rPr>
        <w:t>4</w:t>
      </w:r>
      <w:r w:rsidRPr="00D74474">
        <w:rPr>
          <w:rFonts w:eastAsia="Calibri" w:cs="Arial"/>
          <w:b/>
          <w:lang w:val="es-ES"/>
        </w:rPr>
        <w:t>. Sistematización del proyecto</w:t>
      </w:r>
    </w:p>
    <w:p w14:paraId="67FF6D4B" w14:textId="77777777" w:rsidR="003866CD" w:rsidRPr="00D74474" w:rsidRDefault="003866CD" w:rsidP="003866CD">
      <w:pPr>
        <w:spacing w:before="240" w:after="240" w:line="240" w:lineRule="auto"/>
        <w:rPr>
          <w:rFonts w:eastAsia="Calibri" w:cs="Arial"/>
          <w:lang w:val="es-ES"/>
        </w:rPr>
      </w:pPr>
      <w:r w:rsidRPr="00D74474">
        <w:rPr>
          <w:rFonts w:eastAsia="Calibri" w:cs="Arial"/>
          <w:lang w:val="es-ES"/>
        </w:rPr>
        <w:t>El proceso de sistematización debe ser entendido bajo la lógica de la gestión de conocimientos, por tanto, busca contar con una comprensión profunda de la experiencia obtenida con la ejecución del proyecto, desde su conceptualización hasta su cierre, con el objetivo de mejorar la práctica proyectos similares a futuro, identificar lecciones aprendidas y buenas prácticas.  La sistematización busca compartir con otras prácticas similares las enseñanzas y aprendizajes surgidos de la experiencia y aportar a la reflexión teórica y práctica para la construcción de teorías y conocimientos surgidos de prácticas realizadas durante la vida del proyecto.</w:t>
      </w:r>
    </w:p>
    <w:p w14:paraId="4D10BB2D" w14:textId="79300432"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673980">
        <w:rPr>
          <w:rFonts w:eastAsia="Calibri" w:cs="Arial"/>
          <w:lang w:val="es-ES"/>
        </w:rPr>
        <w:t xml:space="preserve">organización ejecutora </w:t>
      </w:r>
      <w:r w:rsidR="003866CD" w:rsidRPr="00D74474">
        <w:rPr>
          <w:rFonts w:eastAsia="Calibri" w:cs="Arial"/>
          <w:lang w:val="es-ES"/>
        </w:rPr>
        <w:t>deberá sistematizar la experiencia de ejecución del proyecto, la implementación de buenas prácticas y su impacto para la conservación de los objetos de conservación en especial el sistema lótico y los bosques, los resultados y aprendizajes de las interacciones sociales para el éxito o barreras afrontadas y de contexto. Se deberá realizar un análisis del involucramiento de los actores en las actividades incluyendo por qué lo hicieron, como lo hicieron, cuáles han sido los resultados, y estos resultados que aportan</w:t>
      </w:r>
      <w:r w:rsidR="003866CD" w:rsidRPr="00D74474">
        <w:rPr>
          <w:rFonts w:eastAsia="Calibri" w:cs="Arial"/>
          <w:lang w:val="es-ES_tradnl"/>
        </w:rPr>
        <w:t xml:space="preserve">.  </w:t>
      </w:r>
      <w:r w:rsidR="003866CD" w:rsidRPr="00D74474">
        <w:rPr>
          <w:rFonts w:eastAsia="Calibri" w:cs="Arial"/>
          <w:lang w:val="es-ES"/>
        </w:rPr>
        <w:t xml:space="preserve">Este proyecto debe documentarse y sistematizarse desde el inicio. Se contará para tal fin con una guía de sistematización proporcionada por </w:t>
      </w:r>
      <w:r w:rsidR="003866CD">
        <w:rPr>
          <w:rFonts w:eastAsia="Calibri" w:cs="Arial"/>
          <w:lang w:val="es-ES"/>
        </w:rPr>
        <w:t>Fundación NATURA</w:t>
      </w:r>
      <w:r w:rsidR="003866CD" w:rsidRPr="00D74474">
        <w:rPr>
          <w:rFonts w:eastAsia="Calibri" w:cs="Arial"/>
          <w:lang w:val="es-ES"/>
        </w:rPr>
        <w:t xml:space="preserve">, la cual será revisada por </w:t>
      </w:r>
      <w:r w:rsidR="003866CD">
        <w:rPr>
          <w:rFonts w:eastAsia="Calibri" w:cs="Arial"/>
          <w:lang w:val="es-ES"/>
        </w:rPr>
        <w:t>Fundación NATURA</w:t>
      </w:r>
      <w:r w:rsidR="003866CD" w:rsidRPr="00D74474">
        <w:rPr>
          <w:rFonts w:eastAsia="Calibri" w:cs="Arial"/>
          <w:lang w:val="es-ES"/>
        </w:rPr>
        <w:t xml:space="preserve"> con </w:t>
      </w:r>
      <w:r>
        <w:rPr>
          <w:rFonts w:eastAsia="Calibri" w:cs="Arial"/>
          <w:lang w:val="es-ES"/>
        </w:rPr>
        <w:t xml:space="preserve">la </w:t>
      </w:r>
      <w:r w:rsidR="00673980">
        <w:rPr>
          <w:rFonts w:eastAsia="Calibri" w:cs="Arial"/>
          <w:lang w:val="es-ES"/>
        </w:rPr>
        <w:t>organización ejecutora</w:t>
      </w:r>
      <w:r w:rsidR="003866CD" w:rsidRPr="00D74474">
        <w:rPr>
          <w:rFonts w:eastAsia="Calibri" w:cs="Arial"/>
          <w:lang w:val="es-ES"/>
        </w:rPr>
        <w:t>.</w:t>
      </w:r>
    </w:p>
    <w:p w14:paraId="15E97A87" w14:textId="421DF66A" w:rsidR="003866CD" w:rsidRPr="00D74474" w:rsidRDefault="003866CD" w:rsidP="003866CD">
      <w:pPr>
        <w:spacing w:before="240" w:after="240" w:line="240" w:lineRule="auto"/>
        <w:rPr>
          <w:rFonts w:eastAsia="Calibri" w:cs="Arial"/>
          <w:lang w:val="es-ES"/>
        </w:rPr>
      </w:pPr>
      <w:r w:rsidRPr="00D74474">
        <w:rPr>
          <w:rFonts w:eastAsia="Calibri" w:cs="Arial"/>
          <w:lang w:val="es-ES"/>
        </w:rPr>
        <w:lastRenderedPageBreak/>
        <w:t xml:space="preserve">Se deberá emplear diversos métodos de levantamiento de la información como: fotografías, encuestas (formulario de evaluación), entrevistas u otro que se estime necesario.  </w:t>
      </w:r>
      <w:r w:rsidR="00E22028">
        <w:rPr>
          <w:rFonts w:eastAsia="Calibri" w:cs="Arial"/>
          <w:lang w:val="es-ES"/>
        </w:rPr>
        <w:t xml:space="preserve">La </w:t>
      </w:r>
      <w:r w:rsidR="00673980">
        <w:rPr>
          <w:rFonts w:eastAsia="Calibri" w:cs="Arial"/>
          <w:lang w:val="es-ES"/>
        </w:rPr>
        <w:t>organización ejecutora</w:t>
      </w:r>
      <w:r w:rsidR="00FA3444">
        <w:rPr>
          <w:rFonts w:eastAsia="Calibri" w:cs="Arial"/>
          <w:lang w:val="es-ES"/>
        </w:rPr>
        <w:t xml:space="preserve"> </w:t>
      </w:r>
      <w:r w:rsidRPr="00D74474">
        <w:rPr>
          <w:rFonts w:eastAsia="Calibri" w:cs="Arial"/>
          <w:lang w:val="es-ES"/>
        </w:rPr>
        <w:t>deberá considerar recursos económicos para la diagramación e impresión de la sistematización de estas experiencias para su publicación.</w:t>
      </w:r>
    </w:p>
    <w:p w14:paraId="390E43F7" w14:textId="77777777" w:rsidR="003866CD" w:rsidRPr="00D74474" w:rsidRDefault="003866CD" w:rsidP="003866CD">
      <w:pPr>
        <w:spacing w:before="240" w:after="240" w:line="240" w:lineRule="auto"/>
        <w:rPr>
          <w:rFonts w:eastAsia="Calibri" w:cs="Arial"/>
          <w:b/>
          <w:lang w:val="es-ES"/>
        </w:rPr>
      </w:pPr>
      <w:r w:rsidRPr="00D74474">
        <w:rPr>
          <w:rFonts w:eastAsia="Calibri" w:cs="Arial"/>
          <w:b/>
          <w:lang w:val="es-ES"/>
        </w:rPr>
        <w:t xml:space="preserve">Tarea </w:t>
      </w:r>
      <w:r>
        <w:rPr>
          <w:rFonts w:eastAsia="Calibri" w:cs="Arial"/>
          <w:b/>
          <w:lang w:val="es-ES"/>
        </w:rPr>
        <w:t>5</w:t>
      </w:r>
      <w:r w:rsidRPr="00D74474">
        <w:rPr>
          <w:rFonts w:eastAsia="Calibri" w:cs="Arial"/>
          <w:b/>
          <w:lang w:val="es-ES"/>
        </w:rPr>
        <w:t>. Comunicación del proyecto</w:t>
      </w:r>
    </w:p>
    <w:p w14:paraId="73523A09" w14:textId="77777777" w:rsidR="003866CD" w:rsidRPr="00D74474" w:rsidRDefault="003866CD" w:rsidP="003866CD">
      <w:pPr>
        <w:spacing w:before="240" w:after="240" w:line="240" w:lineRule="auto"/>
        <w:rPr>
          <w:rFonts w:eastAsia="Calibri" w:cs="Arial"/>
          <w:lang w:val="es-ES"/>
        </w:rPr>
      </w:pPr>
      <w:r w:rsidRPr="00D74474">
        <w:rPr>
          <w:rFonts w:eastAsia="Calibri" w:cs="Arial"/>
          <w:lang w:val="es-ES"/>
        </w:rPr>
        <w:t>La comunicación se realiza en respuesta a las acciones y actividades puntuales, que en su momento pueden tener un fuerte impacto dentro de las actividades que se desarrollen dentro del tiempo de ejecución del proyecto.  Su principal propósito es promover y difundir la importancia de la conservación ambiental mediante la participación de productores agropecuarios, dedicados específicamente a la reforestación y a la formación de conciencia, en los que se haga hincapié en la relación entre el ambiente, la agricultura sostenible y las condiciones de vida de la población local.</w:t>
      </w:r>
    </w:p>
    <w:p w14:paraId="34896D45" w14:textId="255082A0" w:rsidR="003866CD" w:rsidRPr="00D74474" w:rsidRDefault="00E22028" w:rsidP="003866CD">
      <w:pPr>
        <w:spacing w:before="240" w:after="240" w:line="240" w:lineRule="auto"/>
        <w:rPr>
          <w:rFonts w:eastAsia="Calibri" w:cs="Arial"/>
          <w:lang w:val="es-ES"/>
        </w:rPr>
      </w:pPr>
      <w:r>
        <w:rPr>
          <w:rFonts w:eastAsia="Calibri" w:cs="Arial"/>
          <w:lang w:val="es-ES"/>
        </w:rPr>
        <w:t xml:space="preserve">La </w:t>
      </w:r>
      <w:r w:rsidR="00476B96">
        <w:rPr>
          <w:rFonts w:eastAsia="Calibri" w:cs="Arial"/>
          <w:lang w:val="es-ES"/>
        </w:rPr>
        <w:t>organización ejecutora</w:t>
      </w:r>
      <w:r w:rsidR="00FA3444">
        <w:rPr>
          <w:rFonts w:eastAsia="Calibri" w:cs="Arial"/>
          <w:lang w:val="es-ES"/>
        </w:rPr>
        <w:t xml:space="preserve"> </w:t>
      </w:r>
      <w:r w:rsidR="003866CD" w:rsidRPr="00D74474">
        <w:rPr>
          <w:rFonts w:eastAsia="Calibri" w:cs="Arial"/>
          <w:lang w:val="es-ES"/>
        </w:rPr>
        <w:t>debe elaborar e implementar una campaña de comunicación capaz de promover y difundir el modelo y la importancia de la conservación ambiental mediante la participación de pequeños y medianos productores agropecuarios, y comunidades en eventos dedicados específicamente a la reforestación y a la formación de conciencia.</w:t>
      </w:r>
    </w:p>
    <w:p w14:paraId="1731CF9A" w14:textId="364D0BCB" w:rsidR="003866CD" w:rsidRPr="00D74474" w:rsidRDefault="003866CD" w:rsidP="003866CD">
      <w:pPr>
        <w:spacing w:before="240" w:after="240" w:line="240" w:lineRule="auto"/>
        <w:rPr>
          <w:rFonts w:cs="Arial"/>
        </w:rPr>
      </w:pPr>
      <w:r w:rsidRPr="00D74474">
        <w:rPr>
          <w:rFonts w:eastAsia="Calibri" w:cs="Arial"/>
          <w:lang w:val="es-ES"/>
        </w:rPr>
        <w:t>Todas las acciones de</w:t>
      </w:r>
      <w:r w:rsidR="0071440F">
        <w:rPr>
          <w:rFonts w:eastAsia="Calibri" w:cs="Arial"/>
          <w:lang w:val="es-ES"/>
        </w:rPr>
        <w:t xml:space="preserve">l </w:t>
      </w:r>
      <w:r w:rsidRPr="00D74474">
        <w:rPr>
          <w:rFonts w:eastAsia="Calibri" w:cs="Arial"/>
          <w:lang w:val="es-ES"/>
        </w:rPr>
        <w:t xml:space="preserve">proyecto, deben ser documentadas y transformadas en material de comunicación (foto-crónicas periodísticas).   </w:t>
      </w:r>
      <w:r w:rsidR="00E22028">
        <w:rPr>
          <w:rFonts w:eastAsia="Calibri" w:cs="Arial"/>
          <w:lang w:val="es-ES"/>
        </w:rPr>
        <w:t xml:space="preserve">La </w:t>
      </w:r>
      <w:r w:rsidR="00673980">
        <w:rPr>
          <w:rFonts w:eastAsia="Calibri" w:cs="Arial"/>
          <w:lang w:val="es-ES"/>
        </w:rPr>
        <w:t>organización ejecutora</w:t>
      </w:r>
      <w:r w:rsidR="00FA3444">
        <w:rPr>
          <w:rFonts w:eastAsia="Calibri" w:cs="Arial"/>
          <w:lang w:val="es-ES"/>
        </w:rPr>
        <w:t xml:space="preserve"> </w:t>
      </w:r>
      <w:r w:rsidRPr="00D74474">
        <w:rPr>
          <w:rFonts w:eastAsia="Calibri" w:cs="Arial"/>
          <w:lang w:val="es-ES"/>
        </w:rPr>
        <w:t xml:space="preserve">debe enviar información de las actividades del proyecto al Departamento de Comunicaciones de </w:t>
      </w:r>
      <w:r>
        <w:rPr>
          <w:rFonts w:eastAsia="Calibri" w:cs="Arial"/>
          <w:lang w:val="es-ES"/>
        </w:rPr>
        <w:t>Fundación NATURA</w:t>
      </w:r>
      <w:r w:rsidRPr="00D74474">
        <w:rPr>
          <w:rFonts w:eastAsia="Calibri" w:cs="Arial"/>
          <w:lang w:val="es-ES"/>
        </w:rPr>
        <w:t xml:space="preserve"> en forma continua según guía que le será entregada por </w:t>
      </w:r>
      <w:r>
        <w:rPr>
          <w:rFonts w:eastAsia="Calibri" w:cs="Arial"/>
          <w:lang w:val="es-ES"/>
        </w:rPr>
        <w:t>Fundación NATURA</w:t>
      </w:r>
      <w:r w:rsidRPr="00D74474">
        <w:rPr>
          <w:rFonts w:eastAsia="Calibri" w:cs="Arial"/>
          <w:lang w:val="es-ES"/>
        </w:rPr>
        <w:t xml:space="preserve">. La producción de materiales de comunicación debe ser constante para diferentes lenguajes y canales (videos, audios, gráficos) siguiendo los protocolos indicados por </w:t>
      </w:r>
      <w:r>
        <w:rPr>
          <w:rFonts w:eastAsia="Calibri" w:cs="Arial"/>
          <w:lang w:val="es-ES"/>
        </w:rPr>
        <w:t>Fundación NATURA</w:t>
      </w:r>
      <w:r w:rsidRPr="00D74474">
        <w:rPr>
          <w:rFonts w:eastAsia="Calibri" w:cs="Arial"/>
          <w:lang w:val="es-ES"/>
        </w:rPr>
        <w:t>.</w:t>
      </w:r>
      <w:r w:rsidR="002E21C5">
        <w:rPr>
          <w:rFonts w:eastAsia="Calibri" w:cs="Arial"/>
          <w:lang w:val="es-ES"/>
        </w:rPr>
        <w:t xml:space="preserve"> </w:t>
      </w:r>
      <w:r w:rsidR="002E21C5">
        <w:rPr>
          <w:rFonts w:eastAsia="Calibri" w:cs="Arial"/>
          <w:lang w:val="es-ES"/>
        </w:rPr>
        <w:t>Se debe incluir los letreros en cada finca de acuerdo al formato enviado por la Fundación NATURA.</w:t>
      </w:r>
    </w:p>
    <w:p w14:paraId="698FC533" w14:textId="1B1E9E39" w:rsidR="000F22DB" w:rsidRPr="003F6D3B" w:rsidRDefault="0006671C" w:rsidP="00912257">
      <w:pPr>
        <w:pStyle w:val="Ttulo2"/>
      </w:pPr>
      <w:bookmarkStart w:id="174" w:name="_Toc129249164"/>
      <w:r w:rsidRPr="003F6D3B">
        <w:t xml:space="preserve">Equipo de </w:t>
      </w:r>
      <w:r w:rsidR="00584A9B" w:rsidRPr="003F6D3B">
        <w:t>t</w:t>
      </w:r>
      <w:r w:rsidRPr="003F6D3B">
        <w:t>rabajo</w:t>
      </w:r>
      <w:bookmarkEnd w:id="174"/>
    </w:p>
    <w:p w14:paraId="7794DEE6" w14:textId="17D54C6A" w:rsidR="002B6F81" w:rsidRPr="000651A3" w:rsidRDefault="002B6F81" w:rsidP="002B6F81">
      <w:pPr>
        <w:rPr>
          <w:lang w:val="es-ES"/>
        </w:rPr>
      </w:pPr>
      <w:r w:rsidRPr="00E83951">
        <w:rPr>
          <w:lang w:val="es-ES"/>
        </w:rPr>
        <w:t xml:space="preserve">Para </w:t>
      </w:r>
      <w:r>
        <w:rPr>
          <w:lang w:val="es-ES"/>
        </w:rPr>
        <w:t xml:space="preserve">la ejecución de </w:t>
      </w:r>
      <w:r w:rsidRPr="00E83951">
        <w:rPr>
          <w:lang w:val="es-ES"/>
        </w:rPr>
        <w:t xml:space="preserve">las actividades del proyecto se requiere del personal técnico idóneo con un mínimo de cinco (5) años de experiencia en la ejecución de proyectos similares (incluir la hoja de vida detallada).  </w:t>
      </w:r>
      <w:r w:rsidR="00E22028">
        <w:rPr>
          <w:lang w:val="es-ES"/>
        </w:rPr>
        <w:t xml:space="preserve">La </w:t>
      </w:r>
      <w:r w:rsidR="00673980">
        <w:rPr>
          <w:lang w:val="es-ES"/>
        </w:rPr>
        <w:t xml:space="preserve">organización ejecutora </w:t>
      </w:r>
      <w:r w:rsidRPr="00E83951">
        <w:rPr>
          <w:lang w:val="es-ES"/>
        </w:rPr>
        <w:t>debe contar</w:t>
      </w:r>
      <w:r>
        <w:rPr>
          <w:lang w:val="es-ES"/>
        </w:rPr>
        <w:t xml:space="preserve"> con un personal </w:t>
      </w:r>
      <w:r w:rsidRPr="000651A3">
        <w:rPr>
          <w:lang w:val="es-ES"/>
        </w:rPr>
        <w:t>clave que se detalla a continuación:</w:t>
      </w:r>
    </w:p>
    <w:p w14:paraId="253810A6" w14:textId="4C6BF32B" w:rsidR="002B6F81" w:rsidRPr="000651A3" w:rsidRDefault="002B6F81" w:rsidP="009C7857">
      <w:pPr>
        <w:pStyle w:val="Prrafodelista"/>
        <w:numPr>
          <w:ilvl w:val="0"/>
          <w:numId w:val="27"/>
        </w:numPr>
        <w:spacing w:before="240" w:after="240" w:line="240" w:lineRule="auto"/>
        <w:rPr>
          <w:lang w:val="es-ES"/>
        </w:rPr>
      </w:pPr>
      <w:r w:rsidRPr="000651A3">
        <w:rPr>
          <w:b/>
          <w:lang w:val="es-ES"/>
        </w:rPr>
        <w:t>Coordinador</w:t>
      </w:r>
      <w:r w:rsidRPr="000651A3">
        <w:rPr>
          <w:lang w:val="es-ES"/>
        </w:rPr>
        <w:t>.  Profesional de las ciencias agropecuarias, forestales o manejo de recursos naturales, con experiencia en la planificación e implementación proyectos, buenas prácticas ambientales y planes de manejo de fincas; quien deberá cumplir varios roles: dirigirá al equipo del proyecto, será responsable de la implementación del proyecto, del seguimiento y control de actividades, enlace entre los especialistas, otros colaboradores y actores claves como el MIDA, Ministerio de Ambiente, IDIAP y otras organizaciones locales; es responsable de los diferentes temas y de coordinar con otros actores claves las actividades para la implementación del proyecto. Compilará, analizará, y sistematizará la información que generen los especialistas</w:t>
      </w:r>
      <w:bookmarkStart w:id="175" w:name="_Hlk126593544"/>
      <w:r w:rsidRPr="000651A3">
        <w:rPr>
          <w:lang w:val="es-ES"/>
        </w:rPr>
        <w:t>.</w:t>
      </w:r>
      <w:r w:rsidR="00062449" w:rsidRPr="000651A3">
        <w:rPr>
          <w:lang w:val="es-ES"/>
        </w:rPr>
        <w:t xml:space="preserve"> No se debe entender que este profesional administrativo, se espera que sea un líder en campo del proyecto orientador de procesos y actividades.</w:t>
      </w:r>
      <w:bookmarkEnd w:id="175"/>
    </w:p>
    <w:p w14:paraId="45408D0E" w14:textId="77777777" w:rsidR="002B6F81" w:rsidRDefault="002B6F81" w:rsidP="009C7857">
      <w:pPr>
        <w:pStyle w:val="Prrafodelista"/>
        <w:numPr>
          <w:ilvl w:val="0"/>
          <w:numId w:val="27"/>
        </w:numPr>
        <w:spacing w:before="240" w:after="240" w:line="240" w:lineRule="auto"/>
        <w:rPr>
          <w:lang w:val="es-ES"/>
        </w:rPr>
      </w:pPr>
      <w:r w:rsidRPr="000651A3">
        <w:rPr>
          <w:b/>
          <w:lang w:val="es-ES"/>
        </w:rPr>
        <w:t>Técnico agropecuario o forestal</w:t>
      </w:r>
      <w:r w:rsidRPr="000651A3">
        <w:rPr>
          <w:lang w:val="es-ES"/>
        </w:rPr>
        <w:t>: debe estar permanente en campo dando</w:t>
      </w:r>
      <w:r w:rsidRPr="00E83951">
        <w:rPr>
          <w:lang w:val="es-ES"/>
        </w:rPr>
        <w:t xml:space="preserve"> seguimiento a las actividades solicitadas en el proyecto</w:t>
      </w:r>
      <w:r>
        <w:rPr>
          <w:lang w:val="es-ES"/>
        </w:rPr>
        <w:t xml:space="preserve"> por lo que debe contar con expe</w:t>
      </w:r>
      <w:r w:rsidRPr="00E83951">
        <w:rPr>
          <w:lang w:val="es-ES"/>
        </w:rPr>
        <w:t>riencia para la transferencia de informa</w:t>
      </w:r>
      <w:r>
        <w:rPr>
          <w:lang w:val="es-ES"/>
        </w:rPr>
        <w:t>ción a los beneficiarios.</w:t>
      </w:r>
    </w:p>
    <w:p w14:paraId="58702E3F" w14:textId="15B7B73F" w:rsidR="002B6F81" w:rsidRDefault="002B6F81" w:rsidP="00E1114E">
      <w:pPr>
        <w:pStyle w:val="Prrafodelista"/>
        <w:spacing w:before="240" w:after="240" w:line="240" w:lineRule="auto"/>
        <w:rPr>
          <w:lang w:val="es-ES"/>
        </w:rPr>
      </w:pPr>
    </w:p>
    <w:p w14:paraId="41E5F93E" w14:textId="68ADA480" w:rsidR="00AF5DD7" w:rsidRPr="002B6F81" w:rsidRDefault="002B6F81" w:rsidP="002B6F81">
      <w:pPr>
        <w:rPr>
          <w:lang w:val="es-ES"/>
        </w:rPr>
      </w:pPr>
      <w:bookmarkStart w:id="176" w:name="_Hlk126593556"/>
      <w:r>
        <w:rPr>
          <w:lang w:val="es-ES"/>
        </w:rPr>
        <w:t>Se puede incorporar a la propuesta, como personal no esencial, a otros técnicos agrónomos, forestales o sociales que den apoyo en la ejecución de los productos</w:t>
      </w:r>
      <w:r w:rsidR="002764ED">
        <w:rPr>
          <w:lang w:val="es-ES"/>
        </w:rPr>
        <w:t>.</w:t>
      </w:r>
      <w:r w:rsidR="00062449">
        <w:rPr>
          <w:lang w:val="es-ES"/>
        </w:rPr>
        <w:t xml:space="preserve"> Se espera </w:t>
      </w:r>
      <w:r w:rsidR="00916011">
        <w:rPr>
          <w:lang w:val="es-ES"/>
        </w:rPr>
        <w:t>que la organización proponga los tiempos de dedicación de cada uno de los profesionales que intervendrán en el proyecto.</w:t>
      </w:r>
    </w:p>
    <w:p w14:paraId="41A392BC" w14:textId="77777777" w:rsidR="00912257" w:rsidRPr="00912257" w:rsidRDefault="00912257" w:rsidP="005421EE">
      <w:pPr>
        <w:pStyle w:val="Ttulo2"/>
      </w:pPr>
      <w:bookmarkStart w:id="177" w:name="_Toc129249165"/>
      <w:bookmarkEnd w:id="176"/>
      <w:r w:rsidRPr="00912257">
        <w:t>Duración del proyecto</w:t>
      </w:r>
      <w:bookmarkEnd w:id="177"/>
    </w:p>
    <w:p w14:paraId="3B411994" w14:textId="73FABBA9" w:rsidR="00912257" w:rsidRPr="00912257" w:rsidRDefault="00912257" w:rsidP="00912257">
      <w:pPr>
        <w:spacing w:after="0" w:line="240" w:lineRule="auto"/>
        <w:rPr>
          <w:lang w:val="es-ES"/>
        </w:rPr>
      </w:pPr>
      <w:r w:rsidRPr="00912257">
        <w:t>Este proyecto tendrá una duración de 1</w:t>
      </w:r>
      <w:r w:rsidR="0033687C">
        <w:t>4</w:t>
      </w:r>
      <w:r w:rsidRPr="00912257">
        <w:t xml:space="preserve"> meses calendarios, tiempo en el cual, los productos contractuales acordados por las partes deberán ser culminados y entregados a satisfacción. Para esto, la </w:t>
      </w:r>
      <w:r w:rsidR="00673980">
        <w:t>organización ejecutora</w:t>
      </w:r>
      <w:r w:rsidRPr="00912257">
        <w:t xml:space="preserve"> deberá cumplir con los informes requeridos para este propósito, lo cual está claramente definido en el contrato de donación firmado por la </w:t>
      </w:r>
      <w:r w:rsidR="00673980">
        <w:t xml:space="preserve">organización ejecutora </w:t>
      </w:r>
      <w:r w:rsidRPr="00912257">
        <w:t xml:space="preserve"> y Fundación N</w:t>
      </w:r>
      <w:r>
        <w:t>ATURA</w:t>
      </w:r>
      <w:r w:rsidRPr="00912257">
        <w:t xml:space="preserve">, así como en el manual de </w:t>
      </w:r>
      <w:r w:rsidR="00673980">
        <w:t xml:space="preserve">organización ejecutora </w:t>
      </w:r>
      <w:r w:rsidRPr="00912257">
        <w:t xml:space="preserve"> de proyectos.  Es importante tomar en cuenta para el objetivo de Planes de Manejo de las Fincas, este deberá iniciar con las intervenciones en mayo, tomando en consideración la época lluviosa.</w:t>
      </w:r>
    </w:p>
    <w:p w14:paraId="4B7F1017" w14:textId="77777777" w:rsidR="00912257" w:rsidRPr="00912257" w:rsidRDefault="00912257" w:rsidP="005421EE">
      <w:pPr>
        <w:pStyle w:val="Ttulo2"/>
      </w:pPr>
      <w:bookmarkStart w:id="178" w:name="_Toc129249166"/>
      <w:r w:rsidRPr="00912257">
        <w:t>Monto del proyecto y forma de pago</w:t>
      </w:r>
      <w:bookmarkEnd w:id="178"/>
    </w:p>
    <w:p w14:paraId="64992D93" w14:textId="64CD9D86" w:rsidR="00912257" w:rsidRPr="00912257" w:rsidRDefault="00912257" w:rsidP="00912257">
      <w:pPr>
        <w:spacing w:after="0" w:line="240" w:lineRule="auto"/>
        <w:rPr>
          <w:rFonts w:cs="Arial"/>
        </w:rPr>
      </w:pPr>
      <w:r w:rsidRPr="00912257">
        <w:rPr>
          <w:rFonts w:cs="Arial"/>
        </w:rPr>
        <w:t xml:space="preserve">La Fundación NATURA para la ejecución de este proyecto ha presupuestado un monto total de </w:t>
      </w:r>
      <w:r w:rsidR="00CA6880" w:rsidRPr="00DE3CA1">
        <w:rPr>
          <w:rFonts w:eastAsia="Calibri" w:cs="Arial"/>
          <w:b/>
          <w:bCs/>
          <w:lang w:val="es-ES"/>
        </w:rPr>
        <w:t>ciento se</w:t>
      </w:r>
      <w:r w:rsidR="000651A3" w:rsidRPr="00DE3CA1">
        <w:rPr>
          <w:rFonts w:eastAsia="Calibri" w:cs="Arial"/>
          <w:b/>
          <w:bCs/>
          <w:lang w:val="es-ES"/>
        </w:rPr>
        <w:t>tenta y tres mil ciento treinta y siete</w:t>
      </w:r>
      <w:r w:rsidRPr="00DE3CA1">
        <w:rPr>
          <w:rFonts w:eastAsia="Calibri" w:cs="Arial"/>
          <w:b/>
          <w:bCs/>
          <w:lang w:val="es-ES"/>
        </w:rPr>
        <w:t xml:space="preserve"> con </w:t>
      </w:r>
      <w:r w:rsidR="000651A3" w:rsidRPr="00DE3CA1">
        <w:rPr>
          <w:rFonts w:eastAsia="Calibri" w:cs="Arial"/>
          <w:b/>
          <w:bCs/>
          <w:lang w:val="es-ES"/>
        </w:rPr>
        <w:t>5</w:t>
      </w:r>
      <w:r w:rsidRPr="00DE3CA1">
        <w:rPr>
          <w:rFonts w:eastAsia="Calibri" w:cs="Arial"/>
          <w:b/>
          <w:bCs/>
          <w:lang w:val="es-ES"/>
        </w:rPr>
        <w:t>0/100 dólares americanos (US$</w:t>
      </w:r>
      <w:r w:rsidR="000651A3" w:rsidRPr="00DE3CA1">
        <w:rPr>
          <w:rFonts w:eastAsia="Calibri" w:cs="Arial"/>
          <w:b/>
          <w:bCs/>
          <w:lang w:val="es-ES"/>
        </w:rPr>
        <w:t>173,137.50</w:t>
      </w:r>
      <w:r w:rsidRPr="00DE3CA1">
        <w:rPr>
          <w:rFonts w:eastAsia="Calibri" w:cs="Arial"/>
          <w:b/>
          <w:bCs/>
          <w:lang w:val="es-ES"/>
        </w:rPr>
        <w:t>).</w:t>
      </w:r>
    </w:p>
    <w:p w14:paraId="63765DD5" w14:textId="77777777" w:rsidR="00912257" w:rsidRPr="00912257" w:rsidRDefault="00912257" w:rsidP="00912257">
      <w:pPr>
        <w:spacing w:after="0" w:line="240" w:lineRule="auto"/>
      </w:pPr>
    </w:p>
    <w:p w14:paraId="1317ED18" w14:textId="77777777" w:rsidR="000620B1" w:rsidRPr="000620B1" w:rsidRDefault="000620B1" w:rsidP="000620B1">
      <w:pPr>
        <w:spacing w:after="0" w:line="240" w:lineRule="auto"/>
        <w:rPr>
          <w:rFonts w:cs="Arial"/>
          <w:bCs/>
        </w:rPr>
      </w:pPr>
      <w:r w:rsidRPr="000620B1">
        <w:rPr>
          <w:rFonts w:cs="Arial"/>
          <w:bCs/>
        </w:rPr>
        <w:t>Los desembolsos se realizarán trimestralmente de acuerdo al Plan Operativo elaborado por la organización para la ejecución de los productos. Considerando un primer desembolso de hasta el 20% del total del proyecto. Y los desembolsos subsiguientes no podrán ser mayores al 30% del monto total del proyecto, los cuales deberán ir de acuerdo a la programación a ejecutar.</w:t>
      </w:r>
    </w:p>
    <w:p w14:paraId="17EF6F9D" w14:textId="77777777" w:rsidR="000620B1" w:rsidRPr="000620B1" w:rsidRDefault="000620B1" w:rsidP="000620B1">
      <w:pPr>
        <w:spacing w:after="0" w:line="240" w:lineRule="auto"/>
        <w:rPr>
          <w:rFonts w:cs="Arial"/>
          <w:bCs/>
        </w:rPr>
      </w:pPr>
    </w:p>
    <w:p w14:paraId="57998EDC" w14:textId="77777777" w:rsidR="000620B1" w:rsidRPr="00FD2D0C" w:rsidRDefault="000620B1" w:rsidP="000620B1">
      <w:pPr>
        <w:spacing w:after="0" w:line="240" w:lineRule="auto"/>
        <w:rPr>
          <w:rFonts w:cs="Arial"/>
          <w:bCs/>
        </w:rPr>
      </w:pPr>
      <w:r w:rsidRPr="000620B1">
        <w:rPr>
          <w:rFonts w:cs="Arial"/>
          <w:bCs/>
        </w:rPr>
        <w:t>Es necesario considerar el Marco Lógico del proyecto presentado en este manual de convocatoria para la obtención de los productos</w:t>
      </w:r>
      <w:r w:rsidRPr="00CA6880">
        <w:rPr>
          <w:rFonts w:cs="Arial"/>
          <w:bCs/>
        </w:rPr>
        <w:t>.</w:t>
      </w:r>
    </w:p>
    <w:p w14:paraId="390A69EF" w14:textId="77777777" w:rsidR="000620B1" w:rsidRPr="00FD2D0C" w:rsidRDefault="000620B1" w:rsidP="000620B1">
      <w:pPr>
        <w:spacing w:after="0" w:line="240" w:lineRule="auto"/>
        <w:rPr>
          <w:rFonts w:cs="Arial"/>
          <w:bCs/>
        </w:rPr>
      </w:pPr>
    </w:p>
    <w:p w14:paraId="5F8ED1C2" w14:textId="77777777" w:rsidR="000620B1" w:rsidRPr="0054544F" w:rsidRDefault="000620B1" w:rsidP="000620B1">
      <w:pPr>
        <w:spacing w:after="0" w:line="240" w:lineRule="auto"/>
        <w:rPr>
          <w:rFonts w:cs="Arial"/>
          <w:bCs/>
        </w:rPr>
      </w:pPr>
      <w:r w:rsidRPr="0054544F">
        <w:rPr>
          <w:rFonts w:cs="Arial"/>
          <w:bCs/>
        </w:rPr>
        <w:t>Se retendrá un 10% del monto total del aporte de Fundación NATURA, el cual será entregado luego de las verificaciones en campo y recibo a satisfacción de los informes finales presentados por la organización seleccionada. Las auditorías externas seguirán lo establecido en los procedimientos del Programa de Donaciones de Fundación NATURA.</w:t>
      </w:r>
    </w:p>
    <w:p w14:paraId="427C7EF0" w14:textId="43AADF99" w:rsidR="00912257" w:rsidRPr="00912257" w:rsidRDefault="00912257" w:rsidP="00912257">
      <w:pPr>
        <w:spacing w:after="0" w:line="240" w:lineRule="auto"/>
      </w:pPr>
    </w:p>
    <w:p w14:paraId="3D1E9D8C" w14:textId="65138E4F" w:rsidR="00912257" w:rsidRPr="00912257" w:rsidRDefault="00912257" w:rsidP="005421EE">
      <w:pPr>
        <w:pStyle w:val="Ttulo2"/>
      </w:pPr>
      <w:bookmarkStart w:id="179" w:name="_Toc129249167"/>
      <w:r w:rsidRPr="00912257">
        <w:t>Seguimiento a la contratación y presentación de informes y productos</w:t>
      </w:r>
      <w:bookmarkEnd w:id="179"/>
    </w:p>
    <w:p w14:paraId="5A8ECDF6" w14:textId="3F20F86B" w:rsidR="00912257" w:rsidRPr="00912257" w:rsidRDefault="00912257" w:rsidP="00912257">
      <w:pPr>
        <w:spacing w:before="240" w:after="240" w:line="240" w:lineRule="auto"/>
      </w:pPr>
      <w:r w:rsidRPr="00912257">
        <w:t xml:space="preserve">La </w:t>
      </w:r>
      <w:r w:rsidR="00673980">
        <w:t xml:space="preserve">organización ejecutora </w:t>
      </w:r>
      <w:r w:rsidRPr="00912257">
        <w:t>deberá preparar un Informe Trimestral que contenga la información de avance de actividades técnica y financiera.  Este informe deberá ser entregado cada trimestre.  Además, deberá preparar un Informe Final con el reporte de resultados, productos, y aspectos financieros.</w:t>
      </w:r>
    </w:p>
    <w:p w14:paraId="338048DC" w14:textId="49C96A25" w:rsidR="00912257" w:rsidRPr="00912257" w:rsidRDefault="00912257" w:rsidP="00912257">
      <w:pPr>
        <w:spacing w:before="240" w:after="240" w:line="240" w:lineRule="auto"/>
      </w:pPr>
      <w:r w:rsidRPr="00912257">
        <w:t>Fundación NATURA brindará el seguimiento a la ejecución del proyecto y preparará un Informe de Evaluación Intermedia, a ejecutarse a la ejecución del 50% del Proyecto.</w:t>
      </w:r>
    </w:p>
    <w:p w14:paraId="3656B8E3" w14:textId="5B77E860" w:rsidR="00FC196B" w:rsidRDefault="00912257" w:rsidP="00912257">
      <w:pPr>
        <w:spacing w:after="0" w:line="240" w:lineRule="auto"/>
        <w:rPr>
          <w:rFonts w:cs="Arial"/>
          <w:bCs/>
          <w:sz w:val="20"/>
          <w:szCs w:val="20"/>
        </w:rPr>
      </w:pPr>
      <w:r w:rsidRPr="00912257">
        <w:lastRenderedPageBreak/>
        <w:t xml:space="preserve">Adicionalmente, al final del Proyecto, se contratarán los servicios para realizar una Auditoría Externa Financiera de los recursos implementados y una Evaluación Técnica Final Externa al Proyecto.   </w:t>
      </w:r>
      <w:r w:rsidR="00FC196B">
        <w:rPr>
          <w:rFonts w:cs="Arial"/>
          <w:bCs/>
          <w:sz w:val="20"/>
          <w:szCs w:val="20"/>
        </w:rPr>
        <w:br w:type="page"/>
      </w:r>
    </w:p>
    <w:p w14:paraId="4A9A266F" w14:textId="77777777" w:rsidR="00D50761" w:rsidRPr="00F303D9" w:rsidRDefault="00D50761" w:rsidP="005D2D95">
      <w:pPr>
        <w:spacing w:after="0" w:line="240" w:lineRule="auto"/>
        <w:rPr>
          <w:rFonts w:cs="Arial"/>
          <w:bCs/>
          <w:sz w:val="20"/>
          <w:szCs w:val="20"/>
        </w:rPr>
      </w:pPr>
    </w:p>
    <w:p w14:paraId="57A06FF4" w14:textId="4A5D21C2" w:rsidR="004363FA" w:rsidRPr="003F6D3B" w:rsidRDefault="004363FA" w:rsidP="003F6D3B">
      <w:pPr>
        <w:pStyle w:val="Titulo1"/>
        <w:spacing w:before="0"/>
        <w:ind w:left="720" w:hanging="720"/>
      </w:pPr>
      <w:bookmarkStart w:id="180" w:name="_Toc129249168"/>
      <w:r w:rsidRPr="004363FA">
        <w:t xml:space="preserve">FORMULARIOS PARA LA PRESENTACIÓN DE </w:t>
      </w:r>
      <w:r w:rsidRPr="003F6D3B">
        <w:t>PROYECTOS</w:t>
      </w:r>
      <w:bookmarkEnd w:id="180"/>
    </w:p>
    <w:p w14:paraId="7564752C" w14:textId="77777777" w:rsidR="00D93D14" w:rsidRPr="007546AE" w:rsidRDefault="00D93D14" w:rsidP="005D2D95">
      <w:pPr>
        <w:spacing w:after="0" w:line="240" w:lineRule="auto"/>
        <w:rPr>
          <w:rFonts w:cs="Arial"/>
        </w:rPr>
      </w:pPr>
    </w:p>
    <w:p w14:paraId="29F0082E" w14:textId="77777777" w:rsidR="00D93D14" w:rsidRPr="007546AE" w:rsidRDefault="00D93D14" w:rsidP="00A83890">
      <w:pPr>
        <w:numPr>
          <w:ilvl w:val="4"/>
          <w:numId w:val="15"/>
        </w:numPr>
        <w:spacing w:after="0" w:line="240" w:lineRule="auto"/>
        <w:ind w:left="426"/>
        <w:rPr>
          <w:rFonts w:cs="Arial"/>
        </w:rPr>
      </w:pPr>
      <w:r w:rsidRPr="007546AE">
        <w:rPr>
          <w:rFonts w:cs="Arial"/>
        </w:rPr>
        <w:t>Formulario 1. Información Institucional de la Organización</w:t>
      </w:r>
    </w:p>
    <w:p w14:paraId="78769577" w14:textId="163CDFCC" w:rsidR="00D93D14" w:rsidRDefault="00D93D14" w:rsidP="00A83890">
      <w:pPr>
        <w:numPr>
          <w:ilvl w:val="4"/>
          <w:numId w:val="15"/>
        </w:numPr>
        <w:spacing w:after="0" w:line="240" w:lineRule="auto"/>
        <w:ind w:left="426"/>
        <w:rPr>
          <w:rFonts w:cs="Arial"/>
        </w:rPr>
      </w:pPr>
      <w:r w:rsidRPr="007546AE">
        <w:rPr>
          <w:rFonts w:cs="Arial"/>
        </w:rPr>
        <w:t>Formulario 2. Presentación del Proyecto</w:t>
      </w:r>
    </w:p>
    <w:p w14:paraId="386264AF" w14:textId="38F5E361" w:rsidR="00632CD8" w:rsidRDefault="00632CD8" w:rsidP="00A83890">
      <w:pPr>
        <w:numPr>
          <w:ilvl w:val="4"/>
          <w:numId w:val="15"/>
        </w:numPr>
        <w:spacing w:after="0" w:line="240" w:lineRule="auto"/>
        <w:ind w:left="426"/>
        <w:rPr>
          <w:rFonts w:cs="Arial"/>
        </w:rPr>
      </w:pPr>
      <w:r>
        <w:rPr>
          <w:rFonts w:cs="Arial"/>
        </w:rPr>
        <w:t>Formulario de Presupuesto</w:t>
      </w:r>
    </w:p>
    <w:p w14:paraId="7850DE61" w14:textId="77777777" w:rsidR="00D93D14" w:rsidRDefault="00D93D14" w:rsidP="005D2D95">
      <w:pPr>
        <w:spacing w:after="0" w:line="240" w:lineRule="auto"/>
        <w:rPr>
          <w:rFonts w:cs="Arial"/>
          <w:b/>
          <w:color w:val="000000"/>
        </w:rPr>
      </w:pPr>
    </w:p>
    <w:p w14:paraId="5ABD2308" w14:textId="77777777" w:rsidR="00D04EF9" w:rsidRDefault="00D04EF9">
      <w:pPr>
        <w:jc w:val="left"/>
        <w:rPr>
          <w:rFonts w:eastAsiaTheme="majorEastAsia" w:cstheme="majorBidi"/>
          <w:b/>
          <w:color w:val="000000" w:themeColor="text1"/>
          <w:sz w:val="28"/>
          <w:szCs w:val="32"/>
        </w:rPr>
      </w:pPr>
      <w:bookmarkStart w:id="181" w:name="_Toc47537964"/>
      <w:r>
        <w:rPr>
          <w:rFonts w:eastAsiaTheme="majorEastAsia" w:cstheme="majorBidi"/>
          <w:b/>
          <w:color w:val="000000" w:themeColor="text1"/>
          <w:sz w:val="28"/>
          <w:szCs w:val="32"/>
        </w:rPr>
        <w:br w:type="page"/>
      </w:r>
    </w:p>
    <w:p w14:paraId="10B1F5F0" w14:textId="73615EA8" w:rsidR="00D04EF9" w:rsidRPr="003F6D3B" w:rsidRDefault="00D04EF9" w:rsidP="003F6D3B">
      <w:pPr>
        <w:pStyle w:val="Titulo1"/>
      </w:pPr>
      <w:bookmarkStart w:id="182" w:name="_Toc129249169"/>
      <w:r w:rsidRPr="003F6D3B">
        <w:lastRenderedPageBreak/>
        <w:t>COVID-19</w:t>
      </w:r>
      <w:bookmarkEnd w:id="181"/>
      <w:bookmarkEnd w:id="182"/>
    </w:p>
    <w:p w14:paraId="1634C358" w14:textId="3BF1F741" w:rsidR="00D04EF9" w:rsidRPr="00D04EF9" w:rsidRDefault="00D04EF9" w:rsidP="00D04EF9">
      <w:pPr>
        <w:spacing w:after="0" w:line="240" w:lineRule="auto"/>
        <w:rPr>
          <w:rFonts w:cs="Arial"/>
          <w:bCs/>
          <w:color w:val="000000"/>
        </w:rPr>
      </w:pPr>
    </w:p>
    <w:p w14:paraId="0136C191" w14:textId="4CA74DBB" w:rsidR="00D04EF9" w:rsidRPr="00D04EF9" w:rsidRDefault="000651A3" w:rsidP="00D04EF9">
      <w:pPr>
        <w:spacing w:after="0" w:line="240" w:lineRule="auto"/>
        <w:rPr>
          <w:rFonts w:cs="Arial"/>
          <w:bCs/>
          <w:color w:val="000000"/>
        </w:rPr>
      </w:pPr>
      <w:r w:rsidRPr="00D04EF9">
        <w:rPr>
          <w:rFonts w:cs="Arial"/>
          <w:bCs/>
          <w:noProof/>
          <w:color w:val="000000"/>
        </w:rPr>
        <w:drawing>
          <wp:anchor distT="0" distB="0" distL="114300" distR="114300" simplePos="0" relativeHeight="251703296" behindDoc="0" locked="0" layoutInCell="1" allowOverlap="1" wp14:anchorId="40BA1EE2" wp14:editId="65C7A01C">
            <wp:simplePos x="0" y="0"/>
            <wp:positionH relativeFrom="column">
              <wp:posOffset>2821940</wp:posOffset>
            </wp:positionH>
            <wp:positionV relativeFrom="paragraph">
              <wp:posOffset>80010</wp:posOffset>
            </wp:positionV>
            <wp:extent cx="3656330" cy="2706370"/>
            <wp:effectExtent l="0" t="0" r="127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6330" cy="2706370"/>
                    </a:xfrm>
                    <a:prstGeom prst="rect">
                      <a:avLst/>
                    </a:prstGeom>
                    <a:noFill/>
                    <a:ln>
                      <a:noFill/>
                    </a:ln>
                  </pic:spPr>
                </pic:pic>
              </a:graphicData>
            </a:graphic>
          </wp:anchor>
        </w:drawing>
      </w:r>
      <w:r w:rsidR="00D04EF9" w:rsidRPr="00D04EF9">
        <w:rPr>
          <w:rFonts w:cs="Arial"/>
          <w:bCs/>
          <w:color w:val="000000"/>
        </w:rPr>
        <w:t xml:space="preserve">Con los retos y restricciones que impone las medidas sanitarias por la pandemia del COVID-19 se deberá tener presente al momento de diseñar su propuesta y durante la implementación del proyecto en el área de trabajo instrucciones del Gobierno Nacional  </w:t>
      </w:r>
    </w:p>
    <w:p w14:paraId="2CAC8CCD" w14:textId="69D4D8E4" w:rsidR="00D04EF9" w:rsidRPr="00D04EF9" w:rsidRDefault="00D04EF9" w:rsidP="00D04EF9">
      <w:pPr>
        <w:spacing w:after="0" w:line="240" w:lineRule="auto"/>
        <w:rPr>
          <w:rFonts w:cs="Arial"/>
          <w:bCs/>
          <w:color w:val="000000"/>
        </w:rPr>
      </w:pPr>
      <w:r w:rsidRPr="00D04EF9">
        <w:rPr>
          <w:rFonts w:cs="Arial"/>
          <w:bCs/>
          <w:color w:val="000000"/>
        </w:rPr>
        <w:t>Las organizaciones deme tomar como referencia como mínimo las siguientes recomendaciones</w:t>
      </w:r>
      <w:r w:rsidRPr="00D04EF9">
        <w:rPr>
          <w:rFonts w:cs="Arial"/>
          <w:bCs/>
          <w:color w:val="000000"/>
          <w:vertAlign w:val="superscript"/>
        </w:rPr>
        <w:footnoteReference w:id="6"/>
      </w:r>
      <w:r w:rsidRPr="00D04EF9">
        <w:rPr>
          <w:rFonts w:cs="Arial"/>
          <w:bCs/>
          <w:color w:val="000000"/>
        </w:rPr>
        <w:t>:</w:t>
      </w:r>
    </w:p>
    <w:p w14:paraId="72A265FE" w14:textId="5B1CF0FA" w:rsidR="00D04EF9" w:rsidRPr="00D04EF9" w:rsidRDefault="00D04EF9" w:rsidP="00D04EF9">
      <w:pPr>
        <w:spacing w:after="0" w:line="240" w:lineRule="auto"/>
        <w:rPr>
          <w:rFonts w:cs="Arial"/>
          <w:bCs/>
          <w:color w:val="000000"/>
        </w:rPr>
      </w:pPr>
    </w:p>
    <w:p w14:paraId="5B2FBE97" w14:textId="6D13768A" w:rsidR="00D04EF9" w:rsidRPr="00D04EF9" w:rsidRDefault="00D04EF9" w:rsidP="00D04EF9">
      <w:pPr>
        <w:spacing w:after="0" w:line="240" w:lineRule="auto"/>
        <w:rPr>
          <w:rFonts w:cs="Arial"/>
          <w:b/>
          <w:color w:val="000000"/>
        </w:rPr>
      </w:pPr>
      <w:r w:rsidRPr="00D04EF9">
        <w:rPr>
          <w:rFonts w:cs="Arial"/>
          <w:b/>
          <w:color w:val="000000"/>
        </w:rPr>
        <w:t>SIGNOS Y SÍNTOMAS</w:t>
      </w:r>
    </w:p>
    <w:p w14:paraId="51AF8C15" w14:textId="705B7BD4" w:rsidR="00D04EF9" w:rsidRPr="00D04EF9" w:rsidRDefault="00D04EF9" w:rsidP="00A83890">
      <w:pPr>
        <w:numPr>
          <w:ilvl w:val="0"/>
          <w:numId w:val="16"/>
        </w:numPr>
        <w:spacing w:after="0" w:line="240" w:lineRule="auto"/>
        <w:ind w:left="360"/>
        <w:rPr>
          <w:rFonts w:cs="Arial"/>
          <w:bCs/>
          <w:color w:val="000000"/>
        </w:rPr>
      </w:pPr>
      <w:r w:rsidRPr="00D04EF9">
        <w:rPr>
          <w:rFonts w:cs="Arial"/>
          <w:bCs/>
          <w:color w:val="000000"/>
        </w:rPr>
        <w:t>Fiebre</w:t>
      </w:r>
    </w:p>
    <w:p w14:paraId="569DEAAD" w14:textId="7C5F6448" w:rsidR="00D04EF9" w:rsidRPr="00D04EF9" w:rsidRDefault="00D04EF9" w:rsidP="00A83890">
      <w:pPr>
        <w:numPr>
          <w:ilvl w:val="0"/>
          <w:numId w:val="16"/>
        </w:numPr>
        <w:spacing w:after="0" w:line="240" w:lineRule="auto"/>
        <w:ind w:left="360"/>
        <w:rPr>
          <w:rFonts w:cs="Arial"/>
          <w:bCs/>
          <w:color w:val="000000"/>
        </w:rPr>
      </w:pPr>
      <w:r w:rsidRPr="00D04EF9">
        <w:rPr>
          <w:rFonts w:cs="Arial"/>
          <w:bCs/>
          <w:color w:val="000000"/>
        </w:rPr>
        <w:t>Tos, estornudos</w:t>
      </w:r>
    </w:p>
    <w:p w14:paraId="0340E204" w14:textId="06660660" w:rsidR="00D04EF9" w:rsidRPr="00D04EF9" w:rsidRDefault="00D04EF9" w:rsidP="00A83890">
      <w:pPr>
        <w:numPr>
          <w:ilvl w:val="0"/>
          <w:numId w:val="16"/>
        </w:numPr>
        <w:spacing w:after="0" w:line="240" w:lineRule="auto"/>
        <w:ind w:left="360"/>
        <w:rPr>
          <w:rFonts w:cs="Arial"/>
          <w:bCs/>
          <w:color w:val="000000"/>
        </w:rPr>
      </w:pPr>
      <w:r w:rsidRPr="00D04EF9">
        <w:rPr>
          <w:rFonts w:cs="Arial"/>
          <w:bCs/>
          <w:color w:val="000000"/>
        </w:rPr>
        <w:t>Dolor de garganta</w:t>
      </w:r>
    </w:p>
    <w:p w14:paraId="6B2B6DE5" w14:textId="77777777" w:rsidR="00D04EF9" w:rsidRPr="00D04EF9" w:rsidRDefault="00D04EF9" w:rsidP="00A83890">
      <w:pPr>
        <w:numPr>
          <w:ilvl w:val="0"/>
          <w:numId w:val="16"/>
        </w:numPr>
        <w:spacing w:after="0" w:line="240" w:lineRule="auto"/>
        <w:ind w:left="360"/>
        <w:rPr>
          <w:rFonts w:cs="Arial"/>
          <w:bCs/>
          <w:color w:val="000000"/>
        </w:rPr>
      </w:pPr>
      <w:r w:rsidRPr="00D04EF9">
        <w:rPr>
          <w:rFonts w:cs="Arial"/>
          <w:bCs/>
          <w:color w:val="000000"/>
        </w:rPr>
        <w:t>Secreción nasal</w:t>
      </w:r>
    </w:p>
    <w:p w14:paraId="7C23DE1B" w14:textId="041F9DFB" w:rsidR="00D04EF9" w:rsidRPr="00D04EF9" w:rsidRDefault="00D04EF9" w:rsidP="00A83890">
      <w:pPr>
        <w:numPr>
          <w:ilvl w:val="0"/>
          <w:numId w:val="16"/>
        </w:numPr>
        <w:spacing w:after="0" w:line="240" w:lineRule="auto"/>
        <w:ind w:left="360"/>
        <w:rPr>
          <w:rFonts w:cs="Arial"/>
          <w:bCs/>
          <w:color w:val="000000"/>
        </w:rPr>
      </w:pPr>
      <w:r w:rsidRPr="00D04EF9">
        <w:rPr>
          <w:rFonts w:cs="Arial"/>
          <w:bCs/>
          <w:color w:val="000000"/>
        </w:rPr>
        <w:t>Dificultad respiratoria</w:t>
      </w:r>
    </w:p>
    <w:p w14:paraId="070CA294" w14:textId="7E179CEA" w:rsidR="00D04EF9" w:rsidRPr="00D04EF9" w:rsidRDefault="00D04EF9" w:rsidP="00D04EF9">
      <w:pPr>
        <w:spacing w:after="0" w:line="240" w:lineRule="auto"/>
        <w:ind w:left="720"/>
        <w:rPr>
          <w:rFonts w:cs="Arial"/>
          <w:bCs/>
          <w:color w:val="000000"/>
        </w:rPr>
      </w:pPr>
    </w:p>
    <w:p w14:paraId="0AC5C97B" w14:textId="78D39D3A" w:rsidR="00D04EF9" w:rsidRPr="00D04EF9" w:rsidRDefault="00D04EF9" w:rsidP="00D04EF9">
      <w:pPr>
        <w:spacing w:after="0" w:line="240" w:lineRule="auto"/>
        <w:rPr>
          <w:rFonts w:cs="Arial"/>
          <w:bCs/>
          <w:color w:val="000000"/>
        </w:rPr>
      </w:pPr>
    </w:p>
    <w:p w14:paraId="60CF329F" w14:textId="77777777" w:rsidR="00D04EF9" w:rsidRPr="00D04EF9" w:rsidRDefault="00D04EF9" w:rsidP="00D04EF9">
      <w:pPr>
        <w:spacing w:after="0" w:line="240" w:lineRule="auto"/>
        <w:rPr>
          <w:rFonts w:cs="Arial"/>
          <w:b/>
          <w:color w:val="000000"/>
        </w:rPr>
      </w:pPr>
    </w:p>
    <w:p w14:paraId="07D5EDC9" w14:textId="77777777" w:rsidR="00D04EF9" w:rsidRPr="00D04EF9" w:rsidRDefault="00D04EF9" w:rsidP="00D04EF9">
      <w:pPr>
        <w:spacing w:after="0" w:line="240" w:lineRule="auto"/>
        <w:rPr>
          <w:rFonts w:cs="Arial"/>
          <w:b/>
          <w:color w:val="000000"/>
        </w:rPr>
      </w:pPr>
      <w:r w:rsidRPr="00D04EF9">
        <w:rPr>
          <w:rFonts w:cs="Arial"/>
          <w:b/>
          <w:color w:val="000000"/>
        </w:rPr>
        <w:t>ALGUNAS MEDIDAS TOMAR PARA NO CONTAGIARNOS EN EL TRABAJO</w:t>
      </w:r>
    </w:p>
    <w:p w14:paraId="350FDA56" w14:textId="77777777" w:rsidR="00D04EF9" w:rsidRPr="00D04EF9" w:rsidRDefault="00D04EF9" w:rsidP="00D04EF9">
      <w:pPr>
        <w:spacing w:after="0" w:line="240" w:lineRule="auto"/>
        <w:rPr>
          <w:rFonts w:cs="Arial"/>
          <w:b/>
          <w:color w:val="000000"/>
        </w:rPr>
      </w:pPr>
    </w:p>
    <w:p w14:paraId="3C37F66D"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Lavado de manos frecuentemente con agua y jabón líquido durante 40-60 segundos, secarse las manos con una toalla de papel y usar la toalla de papel para cerrar el grifo.</w:t>
      </w:r>
    </w:p>
    <w:p w14:paraId="49F57DA0"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En caso de que no haya disponible ni agua ni jabón, se puede usar una solución de gel de alcohol al 60 al 95%.</w:t>
      </w:r>
    </w:p>
    <w:p w14:paraId="69E14EA5"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Cumplir con la etiqueta respiratoria: Cubrirse la nariz y boca con el ángulo del brazo o con un pañuelo desechable al toser o estornudar, desecharlo en bolsa plástica cerrada y realizar higiene de manos.</w:t>
      </w:r>
    </w:p>
    <w:p w14:paraId="039302E3"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No saludar de besos, ni de manos o abrazos.</w:t>
      </w:r>
    </w:p>
    <w:p w14:paraId="39E26401"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No compartir alimentos, bebidas, platos, vasos o cubiertos.</w:t>
      </w:r>
    </w:p>
    <w:p w14:paraId="3D235447"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Mantener bien ventiladas las áreas de trabajo.</w:t>
      </w:r>
    </w:p>
    <w:p w14:paraId="0F650070" w14:textId="77777777" w:rsidR="00D04EF9" w:rsidRPr="00D04EF9" w:rsidRDefault="00D04EF9" w:rsidP="00A83890">
      <w:pPr>
        <w:numPr>
          <w:ilvl w:val="0"/>
          <w:numId w:val="17"/>
        </w:numPr>
        <w:spacing w:after="0" w:line="240" w:lineRule="auto"/>
        <w:ind w:left="360"/>
        <w:rPr>
          <w:rFonts w:cs="Arial"/>
          <w:bCs/>
          <w:color w:val="000000"/>
        </w:rPr>
      </w:pPr>
      <w:r w:rsidRPr="00D04EF9">
        <w:rPr>
          <w:rFonts w:cs="Arial"/>
          <w:bCs/>
          <w:color w:val="000000"/>
        </w:rPr>
        <w:t>No tocarse la boca y nariz con las manos.</w:t>
      </w:r>
    </w:p>
    <w:p w14:paraId="30CE7798" w14:textId="77777777" w:rsidR="00D04EF9" w:rsidRPr="00D04EF9" w:rsidRDefault="00D04EF9" w:rsidP="00D04EF9">
      <w:pPr>
        <w:spacing w:after="0" w:line="240" w:lineRule="auto"/>
        <w:ind w:left="720"/>
        <w:contextualSpacing/>
        <w:rPr>
          <w:rFonts w:cs="Arial"/>
          <w:bCs/>
          <w:color w:val="000000"/>
        </w:rPr>
      </w:pPr>
    </w:p>
    <w:p w14:paraId="7BCED0D1" w14:textId="77777777" w:rsidR="00D04EF9" w:rsidRPr="00D04EF9" w:rsidRDefault="00D04EF9" w:rsidP="00D04EF9">
      <w:pPr>
        <w:spacing w:after="0" w:line="240" w:lineRule="auto"/>
        <w:ind w:left="720"/>
        <w:contextualSpacing/>
        <w:rPr>
          <w:rFonts w:cs="Arial"/>
          <w:bCs/>
          <w:color w:val="000000"/>
        </w:rPr>
      </w:pPr>
    </w:p>
    <w:p w14:paraId="482DD085" w14:textId="77777777" w:rsidR="00D04EF9" w:rsidRPr="00D04EF9" w:rsidRDefault="00D04EF9" w:rsidP="00D04EF9">
      <w:pPr>
        <w:spacing w:after="0" w:line="240" w:lineRule="auto"/>
        <w:rPr>
          <w:rFonts w:cs="Arial"/>
          <w:b/>
          <w:color w:val="000000"/>
        </w:rPr>
      </w:pPr>
      <w:r w:rsidRPr="00D04EF9">
        <w:rPr>
          <w:rFonts w:cs="Arial"/>
          <w:b/>
          <w:color w:val="000000"/>
        </w:rPr>
        <w:t>¿QUÉ MEDIDAS TOMAR PARA NO CONTAGIAR?</w:t>
      </w:r>
    </w:p>
    <w:p w14:paraId="20A55C0E" w14:textId="77777777" w:rsidR="00D04EF9" w:rsidRPr="00D04EF9" w:rsidRDefault="00D04EF9" w:rsidP="00D04EF9">
      <w:pPr>
        <w:spacing w:after="0" w:line="240" w:lineRule="auto"/>
        <w:rPr>
          <w:rFonts w:cs="Arial"/>
          <w:b/>
          <w:color w:val="000000"/>
        </w:rPr>
      </w:pPr>
    </w:p>
    <w:p w14:paraId="02C9417B" w14:textId="77777777" w:rsidR="00D04EF9" w:rsidRPr="00D04EF9" w:rsidRDefault="00D04EF9" w:rsidP="00D04EF9">
      <w:pPr>
        <w:spacing w:after="0" w:line="240" w:lineRule="auto"/>
        <w:rPr>
          <w:rFonts w:cs="Arial"/>
          <w:bCs/>
          <w:color w:val="000000"/>
        </w:rPr>
      </w:pPr>
      <w:r w:rsidRPr="00D04EF9">
        <w:rPr>
          <w:rFonts w:cs="Arial"/>
          <w:bCs/>
          <w:color w:val="000000"/>
        </w:rPr>
        <w:t>Si un trabajador presenta signos y síntomas de una infección respiratoria:</w:t>
      </w:r>
    </w:p>
    <w:p w14:paraId="7DE1CE97" w14:textId="77777777" w:rsidR="00D04EF9" w:rsidRPr="00D04EF9" w:rsidRDefault="00D04EF9" w:rsidP="00A83890">
      <w:pPr>
        <w:numPr>
          <w:ilvl w:val="0"/>
          <w:numId w:val="18"/>
        </w:numPr>
        <w:spacing w:after="0" w:line="240" w:lineRule="auto"/>
        <w:ind w:left="360"/>
        <w:rPr>
          <w:rFonts w:cs="Arial"/>
          <w:bCs/>
          <w:color w:val="000000"/>
        </w:rPr>
      </w:pPr>
      <w:r w:rsidRPr="00D04EF9">
        <w:rPr>
          <w:rFonts w:cs="Arial"/>
          <w:bCs/>
          <w:color w:val="000000"/>
        </w:rPr>
        <w:t>Se recomienda NO ASISTIR a su lugar de trabajo, colóquese una mascarilla quirúrgica para contener las secreciones, busque atención médica y sigas las recomendaciones.</w:t>
      </w:r>
    </w:p>
    <w:p w14:paraId="5ABF7EED" w14:textId="77777777" w:rsidR="00D04EF9" w:rsidRPr="00D04EF9" w:rsidRDefault="00D04EF9" w:rsidP="00A83890">
      <w:pPr>
        <w:numPr>
          <w:ilvl w:val="0"/>
          <w:numId w:val="18"/>
        </w:numPr>
        <w:spacing w:after="0" w:line="240" w:lineRule="auto"/>
        <w:ind w:left="360"/>
        <w:rPr>
          <w:rFonts w:cs="Arial"/>
          <w:bCs/>
          <w:color w:val="000000"/>
        </w:rPr>
      </w:pPr>
      <w:r w:rsidRPr="00D04EF9">
        <w:rPr>
          <w:rFonts w:cs="Arial"/>
          <w:bCs/>
          <w:color w:val="000000"/>
        </w:rPr>
        <w:t>Cumplir con la etiqueta respiratoria: Cubrirse la nariz y boca con el ángulo del brazo o con un pañuelo desechable al toser o estornudar, desecharlo en bolsa plástica cerrada y realizar higiene de manos.</w:t>
      </w:r>
    </w:p>
    <w:p w14:paraId="7F75359E" w14:textId="77777777" w:rsidR="00D04EF9" w:rsidRPr="00D04EF9" w:rsidRDefault="00D04EF9" w:rsidP="00A83890">
      <w:pPr>
        <w:numPr>
          <w:ilvl w:val="0"/>
          <w:numId w:val="18"/>
        </w:numPr>
        <w:spacing w:after="0" w:line="240" w:lineRule="auto"/>
        <w:ind w:left="360"/>
        <w:rPr>
          <w:rFonts w:cs="Arial"/>
          <w:bCs/>
          <w:color w:val="000000"/>
        </w:rPr>
      </w:pPr>
      <w:r w:rsidRPr="00D04EF9">
        <w:rPr>
          <w:rFonts w:cs="Arial"/>
          <w:bCs/>
          <w:color w:val="000000"/>
        </w:rPr>
        <w:t>Lavarse las manos frecuentemente con agua y jabón o en su defecto utilizar gel alcoholado al 60 al 95%.</w:t>
      </w:r>
    </w:p>
    <w:p w14:paraId="4E96E156" w14:textId="77777777" w:rsidR="00D04EF9" w:rsidRPr="00D04EF9" w:rsidRDefault="00D04EF9" w:rsidP="00A83890">
      <w:pPr>
        <w:numPr>
          <w:ilvl w:val="0"/>
          <w:numId w:val="18"/>
        </w:numPr>
        <w:spacing w:after="0" w:line="240" w:lineRule="auto"/>
        <w:ind w:left="360"/>
        <w:rPr>
          <w:rFonts w:cs="Arial"/>
          <w:bCs/>
          <w:color w:val="000000"/>
        </w:rPr>
      </w:pPr>
      <w:r w:rsidRPr="00D04EF9">
        <w:rPr>
          <w:rFonts w:cs="Arial"/>
          <w:bCs/>
          <w:color w:val="000000"/>
        </w:rPr>
        <w:lastRenderedPageBreak/>
        <w:t xml:space="preserve">Evitar escupir en el suelo y en otras superficies expuestas al medio ambiente. </w:t>
      </w:r>
    </w:p>
    <w:p w14:paraId="0D4F92A9" w14:textId="77777777" w:rsidR="00D04EF9" w:rsidRPr="00D04EF9" w:rsidRDefault="00D04EF9" w:rsidP="00D04EF9">
      <w:pPr>
        <w:spacing w:after="0" w:line="240" w:lineRule="auto"/>
        <w:rPr>
          <w:rFonts w:cs="Arial"/>
          <w:bCs/>
          <w:color w:val="000000"/>
        </w:rPr>
      </w:pPr>
    </w:p>
    <w:p w14:paraId="142ADF2B" w14:textId="4BC0428C" w:rsidR="00583CED" w:rsidRDefault="00583CED" w:rsidP="005D2D95">
      <w:pPr>
        <w:spacing w:after="0" w:line="240" w:lineRule="auto"/>
        <w:rPr>
          <w:rFonts w:cs="Arial"/>
          <w:bCs/>
          <w:color w:val="000000"/>
        </w:rPr>
      </w:pPr>
    </w:p>
    <w:p w14:paraId="29C5CB1B" w14:textId="412C2B36" w:rsidR="00583CED" w:rsidRDefault="00583CED" w:rsidP="00D04EF9">
      <w:pPr>
        <w:pBdr>
          <w:top w:val="single" w:sz="4" w:space="1" w:color="auto"/>
          <w:left w:val="single" w:sz="4" w:space="4" w:color="auto"/>
          <w:bottom w:val="single" w:sz="4" w:space="1" w:color="auto"/>
          <w:right w:val="single" w:sz="4" w:space="4" w:color="auto"/>
        </w:pBdr>
        <w:spacing w:after="0" w:line="240" w:lineRule="auto"/>
        <w:rPr>
          <w:rFonts w:cs="Arial"/>
          <w:bCs/>
          <w:color w:val="000000"/>
        </w:rPr>
      </w:pPr>
      <w:r>
        <w:rPr>
          <w:rFonts w:cs="Arial"/>
          <w:b/>
          <w:color w:val="000000"/>
        </w:rPr>
        <w:t xml:space="preserve">TODAS </w:t>
      </w:r>
      <w:r w:rsidRPr="007546AE">
        <w:rPr>
          <w:rFonts w:cs="Arial"/>
          <w:b/>
          <w:color w:val="000000"/>
        </w:rPr>
        <w:t>LAS ACCIONES PROPUESTAS DEBEN TENER EN CONSIDERACIÓN LOS LINEAMIENTOS DE PROTECCIÓN DICTADOS POR EL MINISTERIO DE SALUD Y OTRAS ENTIDADES COMPETENTE. SE DEBE PROCURAR EN TODO MOMENTO REALIZAR ACTIVIDADES DE PARTICIPACIÓN DE PERSONAS</w:t>
      </w:r>
    </w:p>
    <w:sectPr w:rsidR="00583CED" w:rsidSect="00583CED">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85E" w14:textId="77777777" w:rsidR="00B12585" w:rsidRDefault="00B12585" w:rsidP="003D7C5C">
      <w:pPr>
        <w:spacing w:after="0" w:line="240" w:lineRule="auto"/>
      </w:pPr>
      <w:r>
        <w:separator/>
      </w:r>
    </w:p>
  </w:endnote>
  <w:endnote w:type="continuationSeparator" w:id="0">
    <w:p w14:paraId="2FA56A64" w14:textId="77777777" w:rsidR="00B12585" w:rsidRDefault="00B12585" w:rsidP="003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90A" w14:textId="65AD6867" w:rsidR="00D73DA8" w:rsidRPr="00443743" w:rsidRDefault="00D73DA8" w:rsidP="00A060DC">
    <w:pPr>
      <w:pStyle w:val="Piedepgina"/>
      <w:tabs>
        <w:tab w:val="clear" w:pos="8640"/>
        <w:tab w:val="right" w:pos="8838"/>
      </w:tabs>
      <w:jc w:val="left"/>
      <w:rPr>
        <w:lang w:val="es-P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89779"/>
      <w:docPartObj>
        <w:docPartGallery w:val="Page Numbers (Bottom of Page)"/>
        <w:docPartUnique/>
      </w:docPartObj>
    </w:sdtPr>
    <w:sdtContent>
      <w:p w14:paraId="58322FDB" w14:textId="23FA69E6" w:rsidR="00D73DA8" w:rsidRDefault="007E1CE2" w:rsidP="00D90860">
        <w:pPr>
          <w:pStyle w:val="Piedepgina"/>
          <w:jc w:val="both"/>
        </w:pPr>
        <w:r w:rsidRPr="003B291E">
          <w:rPr>
            <w:rFonts w:ascii="Arial" w:hAnsi="Arial" w:cs="Arial"/>
            <w:color w:val="333333"/>
            <w:sz w:val="14"/>
            <w:szCs w:val="16"/>
          </w:rPr>
          <w:t>© Fundación para la Conservación</w:t>
        </w:r>
        <w:r>
          <w:rPr>
            <w:rFonts w:ascii="Arial" w:hAnsi="Arial" w:cs="Arial"/>
            <w:color w:val="333333"/>
            <w:sz w:val="14"/>
            <w:szCs w:val="16"/>
          </w:rPr>
          <w:t xml:space="preserve"> de los Recursos Naturales.</w:t>
        </w:r>
        <w:r>
          <w:rPr>
            <w:rFonts w:ascii="Arial" w:hAnsi="Arial" w:cs="Arial"/>
            <w:sz w:val="14"/>
            <w:szCs w:val="16"/>
          </w:rPr>
          <w:t xml:space="preserve"> Manual de Concurso. V.04, 2021</w:t>
        </w:r>
        <w:r w:rsidR="00D73DA8">
          <w:rPr>
            <w:rFonts w:ascii="Arial" w:hAnsi="Arial" w:cs="Arial"/>
            <w:sz w:val="14"/>
            <w:szCs w:val="16"/>
          </w:rPr>
          <w:tab/>
        </w:r>
        <w:r w:rsidR="00D73DA8">
          <w:fldChar w:fldCharType="begin"/>
        </w:r>
        <w:r w:rsidR="00D73DA8">
          <w:instrText>PAGE   \* MERGEFORMAT</w:instrText>
        </w:r>
        <w:r w:rsidR="00D73DA8">
          <w:fldChar w:fldCharType="separate"/>
        </w:r>
        <w:r w:rsidR="00D73DA8">
          <w:t>2</w:t>
        </w:r>
        <w:r w:rsidR="00D73DA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89297"/>
      <w:docPartObj>
        <w:docPartGallery w:val="Page Numbers (Bottom of Page)"/>
        <w:docPartUnique/>
      </w:docPartObj>
    </w:sdtPr>
    <w:sdtContent>
      <w:p w14:paraId="7BB0B4F8" w14:textId="4D4B8A10" w:rsidR="00D73DA8" w:rsidRDefault="00D73DA8">
        <w:pPr>
          <w:pStyle w:val="Piedepgina"/>
          <w:jc w:val="right"/>
        </w:pPr>
        <w:r>
          <w:fldChar w:fldCharType="begin"/>
        </w:r>
        <w:r>
          <w:instrText>PAGE   \* MERGEFORMAT</w:instrText>
        </w:r>
        <w:r>
          <w:fldChar w:fldCharType="separate"/>
        </w:r>
        <w:r>
          <w:t>2</w:t>
        </w:r>
        <w:r>
          <w:fldChar w:fldCharType="end"/>
        </w:r>
      </w:p>
    </w:sdtContent>
  </w:sdt>
  <w:p w14:paraId="700ED218" w14:textId="50AE031A" w:rsidR="00D73DA8" w:rsidRPr="00F65E7D" w:rsidRDefault="00D73DA8" w:rsidP="00CA1D53">
    <w:pPr>
      <w:pStyle w:val="Piedepgina"/>
      <w:jc w:val="left"/>
    </w:pPr>
    <w:r w:rsidRPr="003B291E">
      <w:rPr>
        <w:rFonts w:ascii="Arial" w:hAnsi="Arial" w:cs="Arial"/>
        <w:color w:val="333333"/>
        <w:sz w:val="14"/>
        <w:szCs w:val="16"/>
      </w:rPr>
      <w:t xml:space="preserve"> </w:t>
    </w:r>
    <w:r w:rsidR="00CA1D53" w:rsidRPr="003B291E">
      <w:rPr>
        <w:rFonts w:ascii="Arial" w:hAnsi="Arial" w:cs="Arial"/>
        <w:color w:val="333333"/>
        <w:sz w:val="14"/>
        <w:szCs w:val="16"/>
      </w:rPr>
      <w:t>© Fundación para la Conservación</w:t>
    </w:r>
    <w:r w:rsidR="00CA1D53">
      <w:rPr>
        <w:rFonts w:ascii="Arial" w:hAnsi="Arial" w:cs="Arial"/>
        <w:color w:val="333333"/>
        <w:sz w:val="14"/>
        <w:szCs w:val="16"/>
      </w:rPr>
      <w:t xml:space="preserve"> de los Recursos Naturales.</w:t>
    </w:r>
    <w:r w:rsidR="00CA1D53">
      <w:rPr>
        <w:rFonts w:ascii="Arial" w:hAnsi="Arial" w:cs="Arial"/>
        <w:sz w:val="14"/>
        <w:szCs w:val="16"/>
      </w:rPr>
      <w:t xml:space="preserve"> Manual de Concurso. V.04,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4CC1" w14:textId="77777777" w:rsidR="00D73DA8" w:rsidRDefault="00D73DA8" w:rsidP="000465B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7B5BA9" w14:textId="77777777" w:rsidR="00D73DA8" w:rsidRDefault="00D73DA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DAA4" w14:textId="77777777" w:rsidR="00D73DA8" w:rsidRDefault="00D73DA8" w:rsidP="000465B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- 3 -</w:t>
    </w:r>
    <w:r>
      <w:rPr>
        <w:rStyle w:val="Nmerodepgina"/>
      </w:rPr>
      <w:fldChar w:fldCharType="end"/>
    </w:r>
  </w:p>
  <w:p w14:paraId="742E7455" w14:textId="77777777" w:rsidR="00D73DA8" w:rsidRDefault="00D73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637" w14:textId="77777777" w:rsidR="00B12585" w:rsidRDefault="00B12585" w:rsidP="003D7C5C">
      <w:pPr>
        <w:spacing w:after="0" w:line="240" w:lineRule="auto"/>
      </w:pPr>
      <w:r>
        <w:separator/>
      </w:r>
    </w:p>
  </w:footnote>
  <w:footnote w:type="continuationSeparator" w:id="0">
    <w:p w14:paraId="46CA93D4" w14:textId="77777777" w:rsidR="00B12585" w:rsidRDefault="00B12585" w:rsidP="003D7C5C">
      <w:pPr>
        <w:spacing w:after="0" w:line="240" w:lineRule="auto"/>
      </w:pPr>
      <w:r>
        <w:continuationSeparator/>
      </w:r>
    </w:p>
  </w:footnote>
  <w:footnote w:id="1">
    <w:p w14:paraId="21851070" w14:textId="77777777" w:rsidR="00D73DA8" w:rsidRDefault="00D73DA8" w:rsidP="00037610">
      <w:pPr>
        <w:pStyle w:val="Textonotapie"/>
        <w:jc w:val="both"/>
        <w:rPr>
          <w:sz w:val="18"/>
        </w:rPr>
      </w:pPr>
      <w:r>
        <w:rPr>
          <w:rStyle w:val="Refdenotaalpie"/>
          <w:sz w:val="18"/>
        </w:rPr>
        <w:footnoteRef/>
      </w:r>
      <w:r>
        <w:rPr>
          <w:sz w:val="18"/>
        </w:rPr>
        <w:t xml:space="preserve"> </w:t>
      </w:r>
      <w:r>
        <w:rPr>
          <w:rFonts w:ascii="Arial" w:hAnsi="Arial" w:cs="Arial"/>
          <w:sz w:val="16"/>
        </w:rPr>
        <w:t>Proyectos de un año y menos deberán incluir recursos únicamente para la Evaluación Final; proyectos de más de un año incluirán recursos para ambas evaluaciones (intermedia y final).</w:t>
      </w:r>
    </w:p>
  </w:footnote>
  <w:footnote w:id="2">
    <w:p w14:paraId="08D46857" w14:textId="77777777" w:rsidR="00D73DA8" w:rsidRDefault="00D73DA8" w:rsidP="00037610">
      <w:pPr>
        <w:pStyle w:val="Textonotapie"/>
        <w:jc w:val="both"/>
        <w:rPr>
          <w:lang w:val="es-PA"/>
        </w:rPr>
      </w:pPr>
      <w:r>
        <w:rPr>
          <w:rStyle w:val="Refdenotaalpie"/>
          <w:sz w:val="18"/>
        </w:rPr>
        <w:footnoteRef/>
      </w:r>
      <w:r>
        <w:rPr>
          <w:sz w:val="18"/>
        </w:rPr>
        <w:t xml:space="preserve"> </w:t>
      </w:r>
      <w:r>
        <w:rPr>
          <w:rFonts w:ascii="Arial" w:hAnsi="Arial" w:cs="Arial"/>
          <w:sz w:val="16"/>
        </w:rPr>
        <w:t>Proyectos de un año y menos deberán incluir recursos únicamente para la Auditoria Final; proyectos de más de un año incluirán recursos para ambas evaluaciones (intermedia y final).</w:t>
      </w:r>
    </w:p>
  </w:footnote>
  <w:footnote w:id="3">
    <w:p w14:paraId="5FAD674D" w14:textId="77777777" w:rsidR="00D73DA8" w:rsidRPr="00B22B3F" w:rsidRDefault="00D73DA8" w:rsidP="00DB7B15">
      <w:pPr>
        <w:autoSpaceDE w:val="0"/>
        <w:autoSpaceDN w:val="0"/>
        <w:adjustRightInd w:val="0"/>
        <w:spacing w:after="0"/>
        <w:rPr>
          <w:i/>
          <w:color w:val="5A5A5A" w:themeColor="text1" w:themeTint="A5"/>
          <w:sz w:val="18"/>
        </w:rPr>
      </w:pPr>
      <w:r>
        <w:rPr>
          <w:rStyle w:val="Refdenotaalpie"/>
        </w:rPr>
        <w:footnoteRef/>
      </w:r>
      <w:r w:rsidRPr="00B22B3F">
        <w:rPr>
          <w:rStyle w:val="Referenciasutil"/>
        </w:rPr>
        <w:t>Fundación para la Conservación de los Recursos Naturales -</w:t>
      </w:r>
      <w:r>
        <w:rPr>
          <w:rStyle w:val="Referenciasutil"/>
        </w:rPr>
        <w:t>Fundación Natura</w:t>
      </w:r>
      <w:r w:rsidRPr="00B22B3F">
        <w:rPr>
          <w:rStyle w:val="Referenciasutil"/>
        </w:rPr>
        <w:t xml:space="preserve">-. Sistematización de los Fondos de Canje de Deuda por Naturaleza - Fondo Darién. </w:t>
      </w:r>
      <w:proofErr w:type="spellStart"/>
      <w:r w:rsidRPr="00B22B3F">
        <w:rPr>
          <w:rStyle w:val="Referenciasutil"/>
        </w:rPr>
        <w:t>Windevoxhel</w:t>
      </w:r>
      <w:proofErr w:type="spellEnd"/>
      <w:r w:rsidRPr="00B22B3F">
        <w:rPr>
          <w:rStyle w:val="Referenciasutil"/>
        </w:rPr>
        <w:t>, N., Centeno, O., Montañez, R., Cuéllar, V. Panamá, 2019, 128 pp. Se cuenta con las siguientes publicaciones: 1. Sistematización: Identificación de buenas prácticas y lecciones aprendidas del Fondo Darién, 2. Guía de buenas prácticas para el manejo y manejo de fondos ambientales: una herramienta para la aplicación de mecanismos financieros para la conservación, 3. Nuevas especies, registros y rangos de distribución encontrados en el Parque Nacional Darién 2013-2017 (Programa para monitorear los objetos de conservación del Parque Nacional Darién), 4. Sistematización y lecciones aprendidas del proceso de implementación en 50 planes de manejo de fincas en la zona de amortiguamiento del Parque Nacional Darién, 5. Sistematización y lecciones aprendidas del proceso de fortalecimiento en 50 planes de manejo de fincas en la zona de amortiguamiento del Parque Nacional Darién 2013-2017, 6. Resultados del programa de monitoreo de objetos de conservación en el Parque Nacional Darién, 7. Resultados de la investigación 2013-2017. Estudios complementarios de investigación científica realizados en el Parque Nacional del Darién y su zona de amortiguamiento 2014-2017, 8. Resultados del programa de becas 2014-2016, 9. Investigación biológica realizada en el Parque Nacional Darién, 10. Informe del Fondo Darién 2013 – 2017.</w:t>
      </w:r>
    </w:p>
  </w:footnote>
  <w:footnote w:id="4">
    <w:p w14:paraId="1A65BB3C" w14:textId="77777777" w:rsidR="006F21A1" w:rsidRPr="004C77E0" w:rsidRDefault="006F21A1" w:rsidP="006F21A1">
      <w:pPr>
        <w:pStyle w:val="Textonotapie"/>
        <w:rPr>
          <w:rStyle w:val="Referenciasutil"/>
          <w:rFonts w:eastAsiaTheme="majorEastAsia"/>
        </w:rPr>
      </w:pPr>
      <w:r>
        <w:rPr>
          <w:rStyle w:val="Refdenotaalpie"/>
        </w:rPr>
        <w:footnoteRef/>
      </w:r>
      <w:r>
        <w:t xml:space="preserve"> </w:t>
      </w:r>
      <w:r w:rsidRPr="004C77E0">
        <w:rPr>
          <w:rStyle w:val="Referenciasutil"/>
          <w:rFonts w:eastAsiaTheme="majorEastAsia"/>
        </w:rPr>
        <w:t xml:space="preserve">Plan de conservación e inversiones en el sitio priorizado en la zona de amortiguamiento del Parque Nacional Darién.  Documento Final, Producto 7.  Bernal Herrera y Katherine Araúz para </w:t>
      </w:r>
      <w:r>
        <w:rPr>
          <w:rStyle w:val="Referenciasutil"/>
          <w:rFonts w:eastAsiaTheme="majorEastAsia"/>
        </w:rPr>
        <w:t>Fundación Natura</w:t>
      </w:r>
      <w:r w:rsidRPr="004C77E0">
        <w:rPr>
          <w:rStyle w:val="Referenciasutil"/>
          <w:rFonts w:eastAsiaTheme="majorEastAsia"/>
        </w:rPr>
        <w:t>, 2019.</w:t>
      </w:r>
    </w:p>
  </w:footnote>
  <w:footnote w:id="5">
    <w:p w14:paraId="75BC6558" w14:textId="77777777" w:rsidR="00D73DA8" w:rsidRDefault="00D73DA8" w:rsidP="00AF67CA">
      <w:pPr>
        <w:pStyle w:val="Textonotapie"/>
        <w:jc w:val="left"/>
      </w:pPr>
      <w:r>
        <w:rPr>
          <w:rStyle w:val="Refdenotaalpie"/>
        </w:rPr>
        <w:footnoteRef/>
      </w:r>
      <w:r>
        <w:t xml:space="preserve"> </w:t>
      </w:r>
      <w:r w:rsidRPr="001459C8">
        <w:rPr>
          <w:rFonts w:ascii="Arial" w:hAnsi="Arial" w:cs="Arial"/>
        </w:rPr>
        <w:t>Plan de conservación e inversiones en el sitio priorizado en la zona de amortiguamiento del Parque Nacional Darién. Documento Final. Producto 7, 2019. Bernal Herrera y Katherine Araúz-Ponce. Fundación Natura.</w:t>
      </w:r>
      <w:r>
        <w:t xml:space="preserve">  </w:t>
      </w:r>
    </w:p>
  </w:footnote>
  <w:footnote w:id="6">
    <w:p w14:paraId="0530C886" w14:textId="77777777" w:rsidR="00D73DA8" w:rsidRPr="002F63DD" w:rsidRDefault="00D73DA8" w:rsidP="00D04EF9">
      <w:pPr>
        <w:pStyle w:val="Textonotapie"/>
        <w:jc w:val="left"/>
        <w:rPr>
          <w:rFonts w:ascii="Arial" w:hAnsi="Arial" w:cs="Arial"/>
          <w:lang w:val="es-419"/>
        </w:rPr>
      </w:pPr>
      <w:r w:rsidRPr="002F63DD">
        <w:rPr>
          <w:rStyle w:val="Refdenotaalpie"/>
          <w:rFonts w:ascii="Arial" w:hAnsi="Arial" w:cs="Arial"/>
        </w:rPr>
        <w:footnoteRef/>
      </w:r>
      <w:r w:rsidRPr="002F63DD">
        <w:rPr>
          <w:rFonts w:ascii="Arial" w:hAnsi="Arial" w:cs="Arial"/>
        </w:rPr>
        <w:t xml:space="preserve"> Guía de la prevención de coronavirus en ambientes laborales. Minsa, 2020</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DF2" w14:textId="39B66FBA" w:rsidR="00D73DA8" w:rsidRDefault="00D73DA8" w:rsidP="00417C58">
    <w:pPr>
      <w:spacing w:after="0" w:line="256" w:lineRule="auto"/>
      <w:jc w:val="right"/>
      <w:rPr>
        <w:noProof/>
        <w:sz w:val="16"/>
        <w:szCs w:val="18"/>
      </w:rPr>
    </w:pPr>
    <w:r w:rsidRPr="00550155">
      <w:rPr>
        <w:sz w:val="16"/>
        <w:szCs w:val="18"/>
      </w:rPr>
      <w:t xml:space="preserve">Manual de Concurso </w:t>
    </w:r>
    <w:r>
      <w:rPr>
        <w:sz w:val="16"/>
        <w:szCs w:val="18"/>
      </w:rPr>
      <w:t xml:space="preserve">Convocatoria II </w:t>
    </w:r>
    <w:r w:rsidRPr="00550155">
      <w:rPr>
        <w:noProof/>
        <w:sz w:val="16"/>
        <w:szCs w:val="18"/>
      </w:rPr>
      <w:t>–</w:t>
    </w:r>
    <w:r w:rsidRPr="00550155">
      <w:rPr>
        <w:sz w:val="16"/>
        <w:szCs w:val="18"/>
      </w:rPr>
      <w:t xml:space="preserve"> </w:t>
    </w:r>
    <w:r>
      <w:rPr>
        <w:sz w:val="16"/>
        <w:szCs w:val="18"/>
      </w:rPr>
      <w:t>FIDECO/CHAGRES.</w:t>
    </w:r>
    <w:r w:rsidRPr="00550155">
      <w:rPr>
        <w:sz w:val="16"/>
        <w:szCs w:val="18"/>
      </w:rPr>
      <w:t xml:space="preserve"> 2020</w:t>
    </w:r>
    <w:r w:rsidRPr="00550155">
      <w:rPr>
        <w:noProof/>
        <w:sz w:val="16"/>
        <w:szCs w:val="18"/>
      </w:rPr>
      <w:t xml:space="preserve"> </w:t>
    </w:r>
  </w:p>
  <w:p w14:paraId="6F500899" w14:textId="77777777" w:rsidR="00D73DA8" w:rsidRPr="000B52D7" w:rsidRDefault="00D73DA8" w:rsidP="000B52D7">
    <w:pPr>
      <w:pStyle w:val="Encabezado"/>
      <w:jc w:val="right"/>
      <w:rPr>
        <w:sz w:val="20"/>
        <w:szCs w:val="20"/>
      </w:rPr>
    </w:pPr>
    <w:r>
      <w:rPr>
        <w:noProof/>
        <w:sz w:val="16"/>
        <w:szCs w:val="18"/>
      </w:rPr>
      <w:t xml:space="preserve">Proyecto: </w:t>
    </w:r>
    <w:r w:rsidRPr="00550155">
      <w:rPr>
        <w:noProof/>
        <w:sz w:val="16"/>
        <w:szCs w:val="18"/>
      </w:rPr>
      <w:t>“</w:t>
    </w:r>
    <w:r w:rsidRPr="000B52D7">
      <w:rPr>
        <w:rFonts w:cs="Arial"/>
        <w:sz w:val="14"/>
        <w:szCs w:val="14"/>
      </w:rPr>
      <w:t>Restauración ecológica del bosque de galería de la subcuenca del río Boquerón, Cuenca Hidrográfica del Canal de Panamá</w:t>
    </w:r>
  </w:p>
  <w:p w14:paraId="40EAD8A9" w14:textId="6C66BA49" w:rsidR="00D73DA8" w:rsidRDefault="00D73DA8" w:rsidP="00417C58">
    <w:pPr>
      <w:pStyle w:val="Encabezado"/>
      <w:jc w:val="right"/>
    </w:pPr>
    <w:r>
      <w:rPr>
        <w:rFonts w:cs="Arial"/>
        <w:bCs/>
        <w:sz w:val="16"/>
        <w:szCs w:val="16"/>
        <w:lang w:eastAsia="es-PA"/>
      </w:rPr>
      <w:t>.</w:t>
    </w:r>
  </w:p>
  <w:p w14:paraId="334D8E7A" w14:textId="77777777" w:rsidR="00D73DA8" w:rsidRDefault="00D73D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C87C" w14:textId="7BFA59B9" w:rsidR="00D73DA8" w:rsidRPr="00625256" w:rsidRDefault="00D73DA8" w:rsidP="00417C9D">
    <w:pPr>
      <w:spacing w:after="0" w:line="256" w:lineRule="auto"/>
      <w:jc w:val="right"/>
      <w:rPr>
        <w:noProof/>
        <w:sz w:val="16"/>
        <w:szCs w:val="16"/>
      </w:rPr>
    </w:pPr>
    <w:bookmarkStart w:id="1" w:name="_Hlk69306070"/>
    <w:bookmarkStart w:id="2" w:name="_Hlk69164323"/>
    <w:r w:rsidRPr="00625256">
      <w:rPr>
        <w:sz w:val="16"/>
        <w:szCs w:val="16"/>
      </w:rPr>
      <w:t xml:space="preserve">Manual de Concurso </w:t>
    </w:r>
    <w:r w:rsidRPr="00D238DC">
      <w:rPr>
        <w:sz w:val="16"/>
        <w:szCs w:val="16"/>
      </w:rPr>
      <w:t xml:space="preserve">Convocatoria </w:t>
    </w:r>
    <w:r w:rsidR="003C3118">
      <w:rPr>
        <w:sz w:val="16"/>
        <w:szCs w:val="16"/>
      </w:rPr>
      <w:t>V</w:t>
    </w:r>
    <w:r w:rsidRPr="00D238DC">
      <w:rPr>
        <w:sz w:val="16"/>
        <w:szCs w:val="16"/>
      </w:rPr>
      <w:t xml:space="preserve"> </w:t>
    </w:r>
    <w:r w:rsidRPr="00D238DC">
      <w:rPr>
        <w:noProof/>
        <w:sz w:val="16"/>
        <w:szCs w:val="16"/>
      </w:rPr>
      <w:t>–</w:t>
    </w:r>
    <w:r w:rsidRPr="00625256">
      <w:rPr>
        <w:sz w:val="16"/>
        <w:szCs w:val="16"/>
      </w:rPr>
      <w:t xml:space="preserve"> FIDECO</w:t>
    </w:r>
    <w:r>
      <w:rPr>
        <w:sz w:val="16"/>
        <w:szCs w:val="16"/>
      </w:rPr>
      <w:t>/DARIÉN.</w:t>
    </w:r>
    <w:r w:rsidRPr="00625256">
      <w:rPr>
        <w:sz w:val="16"/>
        <w:szCs w:val="16"/>
      </w:rPr>
      <w:t xml:space="preserve"> 202</w:t>
    </w:r>
    <w:r w:rsidR="000C1318">
      <w:rPr>
        <w:sz w:val="16"/>
        <w:szCs w:val="16"/>
      </w:rPr>
      <w:t>3</w:t>
    </w:r>
  </w:p>
  <w:p w14:paraId="495B34B5" w14:textId="3F431751" w:rsidR="00D73DA8" w:rsidRPr="007E1CE2" w:rsidRDefault="000C1318" w:rsidP="007E1CE2">
    <w:pPr>
      <w:pStyle w:val="Encabezado"/>
      <w:pBdr>
        <w:bottom w:val="single" w:sz="12" w:space="1" w:color="auto"/>
      </w:pBdr>
      <w:jc w:val="right"/>
      <w:rPr>
        <w:noProof/>
        <w:sz w:val="16"/>
        <w:szCs w:val="16"/>
      </w:rPr>
    </w:pPr>
    <w:r>
      <w:rPr>
        <w:noProof/>
        <w:sz w:val="16"/>
        <w:szCs w:val="16"/>
      </w:rPr>
      <w:t>Ganadaría sostenible y conservación de la biodiversidad en sitio Garachine, PND.</w:t>
    </w:r>
  </w:p>
  <w:bookmarkEnd w:id="1"/>
  <w:p w14:paraId="768B3920" w14:textId="77777777" w:rsidR="00D73DA8" w:rsidRDefault="00D73DA8" w:rsidP="00417C9D">
    <w:pPr>
      <w:pStyle w:val="Encabezado"/>
      <w:jc w:val="right"/>
    </w:pPr>
  </w:p>
  <w:bookmarkEnd w:id="2"/>
  <w:p w14:paraId="691D9FDB" w14:textId="0837FE34" w:rsidR="00D73DA8" w:rsidRPr="00417C9D" w:rsidRDefault="00D73DA8" w:rsidP="00417C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52C" w14:textId="77777777" w:rsidR="00D73DA8" w:rsidRDefault="00D73DA8" w:rsidP="00185095">
    <w:pPr>
      <w:pStyle w:val="Encabezado"/>
      <w:jc w:val="right"/>
    </w:pPr>
  </w:p>
  <w:p w14:paraId="5160D6D4" w14:textId="77777777" w:rsidR="00D73DA8" w:rsidRDefault="00D73DA8" w:rsidP="00185095">
    <w:pPr>
      <w:pStyle w:val="Encabezado"/>
    </w:pPr>
  </w:p>
  <w:p w14:paraId="5E7AC013" w14:textId="77777777" w:rsidR="00D73DA8" w:rsidRPr="00185095" w:rsidRDefault="00D73DA8" w:rsidP="0018509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556" w14:textId="77777777" w:rsidR="001E1DCE" w:rsidRPr="00625256" w:rsidRDefault="001E1DCE" w:rsidP="001E1DCE">
    <w:pPr>
      <w:spacing w:after="0" w:line="256" w:lineRule="auto"/>
      <w:jc w:val="right"/>
      <w:rPr>
        <w:noProof/>
        <w:sz w:val="16"/>
        <w:szCs w:val="16"/>
      </w:rPr>
    </w:pPr>
    <w:r w:rsidRPr="00625256">
      <w:rPr>
        <w:sz w:val="16"/>
        <w:szCs w:val="16"/>
      </w:rPr>
      <w:t xml:space="preserve">Manual de Concurso </w:t>
    </w:r>
    <w:r w:rsidRPr="00D238DC">
      <w:rPr>
        <w:sz w:val="16"/>
        <w:szCs w:val="16"/>
      </w:rPr>
      <w:t xml:space="preserve">Convocatoria </w:t>
    </w:r>
    <w:r>
      <w:rPr>
        <w:sz w:val="16"/>
        <w:szCs w:val="16"/>
      </w:rPr>
      <w:t>V</w:t>
    </w:r>
    <w:r w:rsidRPr="00D238DC">
      <w:rPr>
        <w:sz w:val="16"/>
        <w:szCs w:val="16"/>
      </w:rPr>
      <w:t xml:space="preserve"> </w:t>
    </w:r>
    <w:r w:rsidRPr="00D238DC">
      <w:rPr>
        <w:noProof/>
        <w:sz w:val="16"/>
        <w:szCs w:val="16"/>
      </w:rPr>
      <w:t>–</w:t>
    </w:r>
    <w:r w:rsidRPr="00625256">
      <w:rPr>
        <w:sz w:val="16"/>
        <w:szCs w:val="16"/>
      </w:rPr>
      <w:t xml:space="preserve"> FIDECO</w:t>
    </w:r>
    <w:r>
      <w:rPr>
        <w:sz w:val="16"/>
        <w:szCs w:val="16"/>
      </w:rPr>
      <w:t>/DARIÉN.</w:t>
    </w:r>
    <w:r w:rsidRPr="00625256">
      <w:rPr>
        <w:sz w:val="16"/>
        <w:szCs w:val="16"/>
      </w:rPr>
      <w:t xml:space="preserve"> 202</w:t>
    </w:r>
    <w:r>
      <w:rPr>
        <w:sz w:val="16"/>
        <w:szCs w:val="16"/>
      </w:rPr>
      <w:t>3</w:t>
    </w:r>
  </w:p>
  <w:p w14:paraId="22299F82" w14:textId="77777777" w:rsidR="001E1DCE" w:rsidRPr="007E1CE2" w:rsidRDefault="001E1DCE" w:rsidP="001E1DCE">
    <w:pPr>
      <w:pStyle w:val="Encabezado"/>
      <w:pBdr>
        <w:bottom w:val="single" w:sz="12" w:space="1" w:color="auto"/>
      </w:pBdr>
      <w:jc w:val="right"/>
      <w:rPr>
        <w:noProof/>
        <w:sz w:val="16"/>
        <w:szCs w:val="16"/>
      </w:rPr>
    </w:pPr>
    <w:r>
      <w:rPr>
        <w:noProof/>
        <w:sz w:val="16"/>
        <w:szCs w:val="16"/>
      </w:rPr>
      <w:t>Ganadaría sostenible y conservación de la biodiversidad en sitio Garachine, PND.</w:t>
    </w:r>
  </w:p>
  <w:p w14:paraId="322C1F02" w14:textId="5EDF5290" w:rsidR="00D73DA8" w:rsidRPr="000620B1" w:rsidRDefault="00D73DA8" w:rsidP="000620B1">
    <w:pPr>
      <w:pStyle w:val="Encabezado"/>
      <w:pBdr>
        <w:bottom w:val="single" w:sz="12" w:space="1" w:color="auto"/>
      </w:pBdr>
      <w:jc w:val="right"/>
      <w:rPr>
        <w:noProof/>
        <w:sz w:val="16"/>
        <w:szCs w:val="16"/>
      </w:rPr>
    </w:pPr>
  </w:p>
  <w:p w14:paraId="6E90CD06" w14:textId="2DBBF471" w:rsidR="00D73DA8" w:rsidRDefault="00D73DA8" w:rsidP="00970C56">
    <w:pPr>
      <w:pStyle w:val="Encabezado"/>
      <w:jc w:val="right"/>
    </w:pPr>
  </w:p>
  <w:p w14:paraId="68EA382C" w14:textId="77777777" w:rsidR="00D73DA8" w:rsidRPr="00185095" w:rsidRDefault="00D73DA8" w:rsidP="0018509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AD8" w14:textId="77777777" w:rsidR="001E1DCE" w:rsidRPr="00625256" w:rsidRDefault="001E1DCE" w:rsidP="001E1DCE">
    <w:pPr>
      <w:spacing w:after="0" w:line="256" w:lineRule="auto"/>
      <w:jc w:val="right"/>
      <w:rPr>
        <w:noProof/>
        <w:sz w:val="16"/>
        <w:szCs w:val="16"/>
      </w:rPr>
    </w:pPr>
    <w:r w:rsidRPr="00625256">
      <w:rPr>
        <w:sz w:val="16"/>
        <w:szCs w:val="16"/>
      </w:rPr>
      <w:t xml:space="preserve">Manual de Concurso </w:t>
    </w:r>
    <w:r w:rsidRPr="00D238DC">
      <w:rPr>
        <w:sz w:val="16"/>
        <w:szCs w:val="16"/>
      </w:rPr>
      <w:t xml:space="preserve">Convocatoria </w:t>
    </w:r>
    <w:r>
      <w:rPr>
        <w:sz w:val="16"/>
        <w:szCs w:val="16"/>
      </w:rPr>
      <w:t>V</w:t>
    </w:r>
    <w:r w:rsidRPr="00D238DC">
      <w:rPr>
        <w:sz w:val="16"/>
        <w:szCs w:val="16"/>
      </w:rPr>
      <w:t xml:space="preserve"> </w:t>
    </w:r>
    <w:r w:rsidRPr="00D238DC">
      <w:rPr>
        <w:noProof/>
        <w:sz w:val="16"/>
        <w:szCs w:val="16"/>
      </w:rPr>
      <w:t>–</w:t>
    </w:r>
    <w:r w:rsidRPr="00625256">
      <w:rPr>
        <w:sz w:val="16"/>
        <w:szCs w:val="16"/>
      </w:rPr>
      <w:t xml:space="preserve"> FIDECO</w:t>
    </w:r>
    <w:r>
      <w:rPr>
        <w:sz w:val="16"/>
        <w:szCs w:val="16"/>
      </w:rPr>
      <w:t>/DARIÉN.</w:t>
    </w:r>
    <w:r w:rsidRPr="00625256">
      <w:rPr>
        <w:sz w:val="16"/>
        <w:szCs w:val="16"/>
      </w:rPr>
      <w:t xml:space="preserve"> 202</w:t>
    </w:r>
    <w:r>
      <w:rPr>
        <w:sz w:val="16"/>
        <w:szCs w:val="16"/>
      </w:rPr>
      <w:t>3</w:t>
    </w:r>
  </w:p>
  <w:p w14:paraId="6C1C0848" w14:textId="77777777" w:rsidR="001E1DCE" w:rsidRPr="007E1CE2" w:rsidRDefault="001E1DCE" w:rsidP="001E1DCE">
    <w:pPr>
      <w:pStyle w:val="Encabezado"/>
      <w:pBdr>
        <w:bottom w:val="single" w:sz="12" w:space="1" w:color="auto"/>
      </w:pBdr>
      <w:jc w:val="right"/>
      <w:rPr>
        <w:noProof/>
        <w:sz w:val="16"/>
        <w:szCs w:val="16"/>
      </w:rPr>
    </w:pPr>
    <w:r>
      <w:rPr>
        <w:noProof/>
        <w:sz w:val="16"/>
        <w:szCs w:val="16"/>
      </w:rPr>
      <w:t>Ganadaría sostenible y conservación de la biodiversidad en sitio Garachine, PND.</w:t>
    </w:r>
  </w:p>
  <w:p w14:paraId="469D5924" w14:textId="7E6CEEDA" w:rsidR="00D73DA8" w:rsidRPr="001F39A9" w:rsidRDefault="00D73DA8" w:rsidP="009203B7">
    <w:pPr>
      <w:pStyle w:val="Encabezado"/>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FC0"/>
    <w:multiLevelType w:val="hybridMultilevel"/>
    <w:tmpl w:val="4C6AF1DC"/>
    <w:lvl w:ilvl="0" w:tplc="580A0001">
      <w:start w:val="1"/>
      <w:numFmt w:val="bullet"/>
      <w:lvlText w:val=""/>
      <w:lvlJc w:val="left"/>
      <w:pPr>
        <w:ind w:left="360" w:hanging="360"/>
      </w:pPr>
      <w:rPr>
        <w:rFonts w:ascii="Symbol" w:hAnsi="Symbol" w:hint="default"/>
      </w:rPr>
    </w:lvl>
    <w:lvl w:ilvl="1" w:tplc="4D9E03C4">
      <w:numFmt w:val="bullet"/>
      <w:lvlText w:val="•"/>
      <w:lvlJc w:val="left"/>
      <w:pPr>
        <w:ind w:left="1425" w:hanging="705"/>
      </w:pPr>
      <w:rPr>
        <w:rFonts w:ascii="Arial" w:eastAsiaTheme="minorHAnsi" w:hAnsi="Arial" w:cs="Arial"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2F76A96"/>
    <w:multiLevelType w:val="hybridMultilevel"/>
    <w:tmpl w:val="AFB2C3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4612774"/>
    <w:multiLevelType w:val="hybridMultilevel"/>
    <w:tmpl w:val="905C87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4A42644"/>
    <w:multiLevelType w:val="multilevel"/>
    <w:tmpl w:val="C262BC6C"/>
    <w:lvl w:ilvl="0">
      <w:start w:val="1"/>
      <w:numFmt w:val="decimal"/>
      <w:pStyle w:val="NumeroAnexo1"/>
      <w:lvlText w:val="%1."/>
      <w:lvlJc w:val="left"/>
      <w:pPr>
        <w:tabs>
          <w:tab w:val="num" w:pos="397"/>
        </w:tabs>
        <w:ind w:left="397" w:hanging="397"/>
      </w:pPr>
      <w:rPr>
        <w:rFonts w:ascii="Century Gothic" w:hAnsi="Century Gothic" w:hint="default"/>
        <w:b/>
        <w:i w:val="0"/>
        <w:sz w:val="20"/>
        <w:szCs w:val="20"/>
      </w:rPr>
    </w:lvl>
    <w:lvl w:ilvl="1">
      <w:start w:val="1"/>
      <w:numFmt w:val="decimal"/>
      <w:pStyle w:val="NumeroAnexo2"/>
      <w:lvlText w:val="%1.%2."/>
      <w:lvlJc w:val="left"/>
      <w:rPr>
        <w:rFonts w:ascii="Century Gothic" w:hAnsi="Century Gothic"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5C2E9F"/>
    <w:multiLevelType w:val="hybridMultilevel"/>
    <w:tmpl w:val="39641AEC"/>
    <w:lvl w:ilvl="0" w:tplc="792052F6">
      <w:start w:val="1"/>
      <w:numFmt w:val="bullet"/>
      <w:lvlText w:val=""/>
      <w:lvlJc w:val="left"/>
      <w:pPr>
        <w:tabs>
          <w:tab w:val="num" w:pos="360"/>
        </w:tabs>
        <w:ind w:left="360" w:hanging="360"/>
      </w:pPr>
      <w:rPr>
        <w:rFonts w:ascii="Symbol" w:eastAsia="Times New Roman" w:hAnsi="Symbol" w:cs="Times New Roman" w:hint="default"/>
        <w:color w:val="auto"/>
        <w:lang w:val="es-ES"/>
      </w:rPr>
    </w:lvl>
    <w:lvl w:ilvl="1" w:tplc="D8246BEA">
      <w:start w:val="1"/>
      <w:numFmt w:val="bullet"/>
      <w:lvlText w:val=""/>
      <w:lvlJc w:val="left"/>
      <w:pPr>
        <w:tabs>
          <w:tab w:val="num" w:pos="1440"/>
        </w:tabs>
        <w:ind w:left="1440" w:hanging="360"/>
      </w:pPr>
      <w:rPr>
        <w:rFonts w:ascii="Symbol" w:hAnsi="Symbol" w:hint="default"/>
        <w:color w:val="auto"/>
        <w:lang w:val="es-CO"/>
      </w:rPr>
    </w:lvl>
    <w:lvl w:ilvl="2" w:tplc="283C00EE">
      <w:start w:val="3"/>
      <w:numFmt w:val="bullet"/>
      <w:lvlText w:val="-"/>
      <w:lvlJc w:val="left"/>
      <w:pPr>
        <w:tabs>
          <w:tab w:val="num" w:pos="2160"/>
        </w:tabs>
        <w:ind w:left="2160" w:hanging="360"/>
      </w:pPr>
      <w:rPr>
        <w:rFonts w:ascii="Arial" w:eastAsia="Times New Roman" w:hAnsi="Arial" w:cs="Aria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0859"/>
    <w:multiLevelType w:val="hybridMultilevel"/>
    <w:tmpl w:val="A156ECD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2A1A14"/>
    <w:multiLevelType w:val="hybridMultilevel"/>
    <w:tmpl w:val="56BE4EC2"/>
    <w:lvl w:ilvl="0" w:tplc="FFFFFFFF">
      <w:start w:val="1"/>
      <w:numFmt w:val="bullet"/>
      <w:lvlText w:val=""/>
      <w:lvlJc w:val="left"/>
      <w:pPr>
        <w:tabs>
          <w:tab w:val="num" w:pos="360"/>
        </w:tabs>
        <w:ind w:left="360" w:hanging="360"/>
      </w:pPr>
      <w:rPr>
        <w:rFonts w:ascii="Symbol" w:eastAsia="Times New Roman"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F1D17"/>
    <w:multiLevelType w:val="hybridMultilevel"/>
    <w:tmpl w:val="62B89ECA"/>
    <w:lvl w:ilvl="0" w:tplc="5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131B18C3"/>
    <w:multiLevelType w:val="hybridMultilevel"/>
    <w:tmpl w:val="60D42546"/>
    <w:lvl w:ilvl="0" w:tplc="FB22D4F2">
      <w:start w:val="1"/>
      <w:numFmt w:val="bullet"/>
      <w:lvlText w:val=""/>
      <w:lvlJc w:val="left"/>
      <w:pPr>
        <w:tabs>
          <w:tab w:val="num" w:pos="1260"/>
        </w:tabs>
        <w:ind w:left="1260" w:hanging="360"/>
      </w:pPr>
      <w:rPr>
        <w:rFonts w:ascii="Symbol" w:hAnsi="Symbol" w:hint="default"/>
      </w:rPr>
    </w:lvl>
    <w:lvl w:ilvl="1" w:tplc="D8246BEA">
      <w:start w:val="1"/>
      <w:numFmt w:val="bullet"/>
      <w:lvlText w:val=""/>
      <w:lvlJc w:val="left"/>
      <w:pPr>
        <w:tabs>
          <w:tab w:val="num" w:pos="2340"/>
        </w:tabs>
        <w:ind w:left="2340" w:hanging="360"/>
      </w:pPr>
      <w:rPr>
        <w:rFonts w:ascii="Symbol" w:hAnsi="Symbol"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3C51B21"/>
    <w:multiLevelType w:val="hybridMultilevel"/>
    <w:tmpl w:val="DA1C0D66"/>
    <w:lvl w:ilvl="0" w:tplc="180A0001">
      <w:start w:val="1"/>
      <w:numFmt w:val="bullet"/>
      <w:lvlText w:val=""/>
      <w:lvlJc w:val="left"/>
      <w:pPr>
        <w:tabs>
          <w:tab w:val="num" w:pos="1500"/>
        </w:tabs>
        <w:ind w:left="1500" w:hanging="360"/>
      </w:pPr>
      <w:rPr>
        <w:rFonts w:ascii="Symbol" w:hAnsi="Symbol" w:hint="default"/>
      </w:rPr>
    </w:lvl>
    <w:lvl w:ilvl="1" w:tplc="180A0019">
      <w:start w:val="1"/>
      <w:numFmt w:val="lowerLetter"/>
      <w:lvlText w:val="%2."/>
      <w:lvlJc w:val="left"/>
      <w:pPr>
        <w:ind w:left="2580" w:hanging="360"/>
      </w:pPr>
    </w:lvl>
    <w:lvl w:ilvl="2" w:tplc="180A001B">
      <w:start w:val="1"/>
      <w:numFmt w:val="lowerRoman"/>
      <w:lvlText w:val="%3."/>
      <w:lvlJc w:val="right"/>
      <w:pPr>
        <w:ind w:left="3300" w:hanging="180"/>
      </w:pPr>
    </w:lvl>
    <w:lvl w:ilvl="3" w:tplc="180A000F">
      <w:start w:val="1"/>
      <w:numFmt w:val="decimal"/>
      <w:lvlText w:val="%4."/>
      <w:lvlJc w:val="left"/>
      <w:pPr>
        <w:ind w:left="4020" w:hanging="360"/>
      </w:pPr>
    </w:lvl>
    <w:lvl w:ilvl="4" w:tplc="180A0019">
      <w:start w:val="1"/>
      <w:numFmt w:val="lowerLetter"/>
      <w:lvlText w:val="%5."/>
      <w:lvlJc w:val="left"/>
      <w:pPr>
        <w:ind w:left="4740" w:hanging="360"/>
      </w:pPr>
    </w:lvl>
    <w:lvl w:ilvl="5" w:tplc="180A001B">
      <w:start w:val="1"/>
      <w:numFmt w:val="lowerRoman"/>
      <w:lvlText w:val="%6."/>
      <w:lvlJc w:val="right"/>
      <w:pPr>
        <w:ind w:left="5460" w:hanging="180"/>
      </w:pPr>
    </w:lvl>
    <w:lvl w:ilvl="6" w:tplc="180A000F">
      <w:start w:val="1"/>
      <w:numFmt w:val="decimal"/>
      <w:lvlText w:val="%7."/>
      <w:lvlJc w:val="left"/>
      <w:pPr>
        <w:ind w:left="6180" w:hanging="360"/>
      </w:pPr>
    </w:lvl>
    <w:lvl w:ilvl="7" w:tplc="180A0019">
      <w:start w:val="1"/>
      <w:numFmt w:val="lowerLetter"/>
      <w:lvlText w:val="%8."/>
      <w:lvlJc w:val="left"/>
      <w:pPr>
        <w:ind w:left="6900" w:hanging="360"/>
      </w:pPr>
    </w:lvl>
    <w:lvl w:ilvl="8" w:tplc="180A001B">
      <w:start w:val="1"/>
      <w:numFmt w:val="lowerRoman"/>
      <w:lvlText w:val="%9."/>
      <w:lvlJc w:val="right"/>
      <w:pPr>
        <w:ind w:left="7620" w:hanging="180"/>
      </w:pPr>
    </w:lvl>
  </w:abstractNum>
  <w:abstractNum w:abstractNumId="10" w15:restartNumberingAfterBreak="0">
    <w:nsid w:val="145378EC"/>
    <w:multiLevelType w:val="hybridMultilevel"/>
    <w:tmpl w:val="0FD47E52"/>
    <w:lvl w:ilvl="0" w:tplc="180A0001">
      <w:start w:val="1"/>
      <w:numFmt w:val="bullet"/>
      <w:pStyle w:val="Sangra2detindependiente"/>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15174840"/>
    <w:multiLevelType w:val="hybridMultilevel"/>
    <w:tmpl w:val="F69C6474"/>
    <w:lvl w:ilvl="0" w:tplc="33769C66">
      <w:start w:val="1"/>
      <w:numFmt w:val="bullet"/>
      <w:lvlText w:val=""/>
      <w:lvlJc w:val="left"/>
      <w:pPr>
        <w:tabs>
          <w:tab w:val="num" w:pos="360"/>
        </w:tabs>
        <w:ind w:left="360" w:hanging="360"/>
      </w:pPr>
      <w:rPr>
        <w:rFonts w:ascii="Symbol" w:eastAsia="Times New Roman" w:hAnsi="Symbol" w:cs="Times New Roman" w:hint="default"/>
        <w:color w:val="auto"/>
        <w:lang w:val="es-CO"/>
      </w:rPr>
    </w:lvl>
    <w:lvl w:ilvl="1" w:tplc="094C2A20">
      <w:start w:val="1"/>
      <w:numFmt w:val="bullet"/>
      <w:lvlText w:val=""/>
      <w:lvlJc w:val="left"/>
      <w:pPr>
        <w:tabs>
          <w:tab w:val="num" w:pos="397"/>
        </w:tabs>
        <w:ind w:left="284" w:hanging="114"/>
      </w:pPr>
      <w:rPr>
        <w:rFonts w:ascii="Symbol" w:hAnsi="Symbol" w:hint="default"/>
        <w:color w:val="auto"/>
        <w:lang w:val="es-CO"/>
      </w:rPr>
    </w:lvl>
    <w:lvl w:ilvl="2" w:tplc="C2305F48">
      <w:start w:val="1"/>
      <w:numFmt w:val="decimal"/>
      <w:lvlText w:val="%3."/>
      <w:lvlJc w:val="left"/>
      <w:pPr>
        <w:tabs>
          <w:tab w:val="num" w:pos="2160"/>
        </w:tabs>
        <w:ind w:left="2160" w:hanging="360"/>
      </w:pPr>
      <w:rPr>
        <w:color w:val="auto"/>
        <w:lang w:val="es-CO"/>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4420D"/>
    <w:multiLevelType w:val="hybridMultilevel"/>
    <w:tmpl w:val="728036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B3324B2"/>
    <w:multiLevelType w:val="hybridMultilevel"/>
    <w:tmpl w:val="EA1831AE"/>
    <w:lvl w:ilvl="0" w:tplc="180A0001">
      <w:start w:val="1"/>
      <w:numFmt w:val="bullet"/>
      <w:lvlText w:val=""/>
      <w:lvlJc w:val="left"/>
      <w:pPr>
        <w:ind w:left="1060" w:hanging="70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BA9607A"/>
    <w:multiLevelType w:val="hybridMultilevel"/>
    <w:tmpl w:val="EA100B0C"/>
    <w:lvl w:ilvl="0" w:tplc="C2305F48">
      <w:start w:val="1"/>
      <w:numFmt w:val="decimal"/>
      <w:lvlText w:val="%1."/>
      <w:lvlJc w:val="left"/>
      <w:pPr>
        <w:tabs>
          <w:tab w:val="num" w:pos="360"/>
        </w:tabs>
        <w:ind w:left="360" w:hanging="360"/>
      </w:pPr>
    </w:lvl>
    <w:lvl w:ilvl="1" w:tplc="0C0A0019">
      <w:start w:val="1"/>
      <w:numFmt w:val="lowerLetter"/>
      <w:lvlText w:val="%2."/>
      <w:lvlJc w:val="left"/>
      <w:pPr>
        <w:tabs>
          <w:tab w:val="num" w:pos="360"/>
        </w:tabs>
        <w:ind w:left="360" w:hanging="360"/>
      </w:pPr>
    </w:lvl>
    <w:lvl w:ilvl="2" w:tplc="0C0A001B">
      <w:start w:val="1"/>
      <w:numFmt w:val="lowerRoman"/>
      <w:lvlText w:val="%3."/>
      <w:lvlJc w:val="right"/>
      <w:pPr>
        <w:tabs>
          <w:tab w:val="num" w:pos="1080"/>
        </w:tabs>
        <w:ind w:left="1080" w:hanging="180"/>
      </w:pPr>
    </w:lvl>
    <w:lvl w:ilvl="3" w:tplc="82103D98">
      <w:start w:val="1"/>
      <w:numFmt w:val="decimal"/>
      <w:lvlText w:val="%4."/>
      <w:lvlJc w:val="left"/>
      <w:pPr>
        <w:tabs>
          <w:tab w:val="num" w:pos="1800"/>
        </w:tabs>
        <w:ind w:left="1800" w:hanging="360"/>
      </w:pPr>
      <w:rPr>
        <w:rFonts w:ascii="Arial" w:hAnsi="Arial" w:cs="Arial" w:hint="default"/>
      </w:rPr>
    </w:lvl>
    <w:lvl w:ilvl="4" w:tplc="FB22D4F2">
      <w:start w:val="1"/>
      <w:numFmt w:val="bullet"/>
      <w:lvlText w:val=""/>
      <w:lvlJc w:val="left"/>
      <w:pPr>
        <w:tabs>
          <w:tab w:val="num" w:pos="2520"/>
        </w:tabs>
        <w:ind w:left="2520" w:hanging="360"/>
      </w:pPr>
      <w:rPr>
        <w:rFonts w:ascii="Symbol" w:hAnsi="Symbol" w:hint="default"/>
      </w:rPr>
    </w:lvl>
    <w:lvl w:ilvl="5" w:tplc="0C0A001B">
      <w:start w:val="1"/>
      <w:numFmt w:val="lowerRoman"/>
      <w:lvlText w:val="%6."/>
      <w:lvlJc w:val="right"/>
      <w:pPr>
        <w:tabs>
          <w:tab w:val="num" w:pos="3240"/>
        </w:tabs>
        <w:ind w:left="3240" w:hanging="180"/>
      </w:pPr>
    </w:lvl>
    <w:lvl w:ilvl="6" w:tplc="0C0A000F">
      <w:start w:val="1"/>
      <w:numFmt w:val="decimal"/>
      <w:lvlText w:val="%7."/>
      <w:lvlJc w:val="left"/>
      <w:pPr>
        <w:tabs>
          <w:tab w:val="num" w:pos="3960"/>
        </w:tabs>
        <w:ind w:left="3960" w:hanging="360"/>
      </w:pPr>
    </w:lvl>
    <w:lvl w:ilvl="7" w:tplc="0C0A0019">
      <w:start w:val="1"/>
      <w:numFmt w:val="lowerLetter"/>
      <w:lvlText w:val="%8."/>
      <w:lvlJc w:val="left"/>
      <w:pPr>
        <w:tabs>
          <w:tab w:val="num" w:pos="4680"/>
        </w:tabs>
        <w:ind w:left="4680" w:hanging="360"/>
      </w:pPr>
    </w:lvl>
    <w:lvl w:ilvl="8" w:tplc="0C0A001B">
      <w:start w:val="1"/>
      <w:numFmt w:val="lowerRoman"/>
      <w:lvlText w:val="%9."/>
      <w:lvlJc w:val="right"/>
      <w:pPr>
        <w:tabs>
          <w:tab w:val="num" w:pos="5400"/>
        </w:tabs>
        <w:ind w:left="5400" w:hanging="180"/>
      </w:pPr>
    </w:lvl>
  </w:abstractNum>
  <w:abstractNum w:abstractNumId="15" w15:restartNumberingAfterBreak="0">
    <w:nsid w:val="1BE84847"/>
    <w:multiLevelType w:val="hybridMultilevel"/>
    <w:tmpl w:val="05E0B828"/>
    <w:lvl w:ilvl="0" w:tplc="18086E0A">
      <w:numFmt w:val="bullet"/>
      <w:lvlText w:val="•"/>
      <w:lvlJc w:val="left"/>
      <w:pPr>
        <w:ind w:left="1060" w:hanging="70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C220A83"/>
    <w:multiLevelType w:val="hybridMultilevel"/>
    <w:tmpl w:val="E0D4A63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1F193796"/>
    <w:multiLevelType w:val="hybridMultilevel"/>
    <w:tmpl w:val="4BCC3B1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8" w15:restartNumberingAfterBreak="0">
    <w:nsid w:val="1F74512A"/>
    <w:multiLevelType w:val="hybridMultilevel"/>
    <w:tmpl w:val="DC08E1E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1FA072BB"/>
    <w:multiLevelType w:val="multilevel"/>
    <w:tmpl w:val="030EA5EC"/>
    <w:lvl w:ilvl="0">
      <w:start w:val="1"/>
      <w:numFmt w:val="upperRoman"/>
      <w:pStyle w:val="Titulo1"/>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EE7EB0"/>
    <w:multiLevelType w:val="hybridMultilevel"/>
    <w:tmpl w:val="DBFCE2A6"/>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5F14C5C"/>
    <w:multiLevelType w:val="hybridMultilevel"/>
    <w:tmpl w:val="C616D7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6472E2D"/>
    <w:multiLevelType w:val="multilevel"/>
    <w:tmpl w:val="99E8D702"/>
    <w:styleLink w:val="Estilo1"/>
    <w:lvl w:ilvl="0">
      <w:start w:val="5"/>
      <w:numFmt w:val="decimal"/>
      <w:lvlText w:val="%1"/>
      <w:lvlJc w:val="left"/>
      <w:pPr>
        <w:ind w:left="432" w:hanging="432"/>
      </w:pPr>
      <w:rPr>
        <w:rFonts w:hint="default"/>
      </w:rPr>
    </w:lvl>
    <w:lvl w:ilvl="1">
      <w:start w:val="3"/>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7FB07FF"/>
    <w:multiLevelType w:val="hybridMultilevel"/>
    <w:tmpl w:val="D09A4C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28241ABF"/>
    <w:multiLevelType w:val="multilevel"/>
    <w:tmpl w:val="8A2E88A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5" w15:restartNumberingAfterBreak="0">
    <w:nsid w:val="28685740"/>
    <w:multiLevelType w:val="hybridMultilevel"/>
    <w:tmpl w:val="F8744480"/>
    <w:lvl w:ilvl="0" w:tplc="8B34C7A0">
      <w:start w:val="1"/>
      <w:numFmt w:val="bullet"/>
      <w:lvlText w:val="-"/>
      <w:lvlJc w:val="left"/>
      <w:pPr>
        <w:tabs>
          <w:tab w:val="num" w:pos="170"/>
        </w:tabs>
        <w:ind w:left="170" w:hanging="17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BF3E26"/>
    <w:multiLevelType w:val="hybridMultilevel"/>
    <w:tmpl w:val="D5C44852"/>
    <w:lvl w:ilvl="0" w:tplc="180A000F">
      <w:start w:val="1"/>
      <w:numFmt w:val="decimal"/>
      <w:lvlText w:val="%1."/>
      <w:lvlJc w:val="left"/>
      <w:pPr>
        <w:ind w:left="360" w:hanging="360"/>
      </w:pPr>
      <w:rPr>
        <w:rFont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2A065772"/>
    <w:multiLevelType w:val="hybridMultilevel"/>
    <w:tmpl w:val="11FC65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2A5D60B5"/>
    <w:multiLevelType w:val="hybridMultilevel"/>
    <w:tmpl w:val="73A01A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2BDD06F1"/>
    <w:multiLevelType w:val="hybridMultilevel"/>
    <w:tmpl w:val="D4A091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2CCC3E7A"/>
    <w:multiLevelType w:val="hybridMultilevel"/>
    <w:tmpl w:val="FDA8D39A"/>
    <w:lvl w:ilvl="0" w:tplc="792052F6">
      <w:start w:val="1"/>
      <w:numFmt w:val="bullet"/>
      <w:lvlText w:val=""/>
      <w:lvlJc w:val="left"/>
      <w:pPr>
        <w:tabs>
          <w:tab w:val="num" w:pos="717"/>
        </w:tabs>
        <w:ind w:left="717" w:hanging="360"/>
      </w:pPr>
      <w:rPr>
        <w:rFonts w:ascii="Symbol" w:eastAsia="Times New Roman" w:hAnsi="Symbol" w:cs="Times New Roman" w:hint="default"/>
        <w:color w:val="auto"/>
        <w:lang w:val="es-ES"/>
      </w:rPr>
    </w:lvl>
    <w:lvl w:ilvl="1" w:tplc="580A0001">
      <w:start w:val="1"/>
      <w:numFmt w:val="bullet"/>
      <w:lvlText w:val=""/>
      <w:lvlJc w:val="left"/>
      <w:pPr>
        <w:tabs>
          <w:tab w:val="num" w:pos="1797"/>
        </w:tabs>
        <w:ind w:left="1797" w:hanging="360"/>
      </w:pPr>
      <w:rPr>
        <w:rFonts w:ascii="Symbol" w:hAnsi="Symbol" w:hint="default"/>
        <w:color w:val="auto"/>
        <w:lang w:val="es-CO"/>
      </w:rPr>
    </w:lvl>
    <w:lvl w:ilvl="2" w:tplc="283C00EE">
      <w:start w:val="3"/>
      <w:numFmt w:val="bullet"/>
      <w:lvlText w:val="-"/>
      <w:lvlJc w:val="left"/>
      <w:pPr>
        <w:tabs>
          <w:tab w:val="num" w:pos="2517"/>
        </w:tabs>
        <w:ind w:left="2517" w:hanging="360"/>
      </w:pPr>
      <w:rPr>
        <w:rFonts w:ascii="Arial" w:eastAsia="Times New Roman" w:hAnsi="Arial" w:cs="Aria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2F8130C0"/>
    <w:multiLevelType w:val="hybridMultilevel"/>
    <w:tmpl w:val="CB808A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33A27F99"/>
    <w:multiLevelType w:val="hybridMultilevel"/>
    <w:tmpl w:val="43044832"/>
    <w:lvl w:ilvl="0" w:tplc="D6109F1A">
      <w:start w:val="1"/>
      <w:numFmt w:val="low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367F70DD"/>
    <w:multiLevelType w:val="hybridMultilevel"/>
    <w:tmpl w:val="2BD4E3B6"/>
    <w:lvl w:ilvl="0" w:tplc="FFFFFFFF">
      <w:start w:val="1"/>
      <w:numFmt w:val="bullet"/>
      <w:lvlText w:val=""/>
      <w:lvlJc w:val="left"/>
      <w:pPr>
        <w:tabs>
          <w:tab w:val="num" w:pos="360"/>
        </w:tabs>
        <w:ind w:left="360" w:hanging="360"/>
      </w:pPr>
      <w:rPr>
        <w:rFonts w:ascii="Symbol" w:eastAsia="Times New Roman"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3700F6"/>
    <w:multiLevelType w:val="hybridMultilevel"/>
    <w:tmpl w:val="F1AE3D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3E88251C"/>
    <w:multiLevelType w:val="hybridMultilevel"/>
    <w:tmpl w:val="624C64A6"/>
    <w:lvl w:ilvl="0" w:tplc="BA109952">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3EC96BEF"/>
    <w:multiLevelType w:val="hybridMultilevel"/>
    <w:tmpl w:val="1E340ACE"/>
    <w:lvl w:ilvl="0" w:tplc="792052F6">
      <w:start w:val="1"/>
      <w:numFmt w:val="bullet"/>
      <w:lvlText w:val=""/>
      <w:lvlJc w:val="left"/>
      <w:pPr>
        <w:tabs>
          <w:tab w:val="num" w:pos="717"/>
        </w:tabs>
        <w:ind w:left="717" w:hanging="360"/>
      </w:pPr>
      <w:rPr>
        <w:rFonts w:ascii="Symbol" w:eastAsia="Times New Roman" w:hAnsi="Symbol" w:cs="Times New Roman" w:hint="default"/>
        <w:color w:val="auto"/>
        <w:lang w:val="es-ES"/>
      </w:rPr>
    </w:lvl>
    <w:lvl w:ilvl="1" w:tplc="580A0001">
      <w:start w:val="1"/>
      <w:numFmt w:val="bullet"/>
      <w:lvlText w:val=""/>
      <w:lvlJc w:val="left"/>
      <w:pPr>
        <w:tabs>
          <w:tab w:val="num" w:pos="1797"/>
        </w:tabs>
        <w:ind w:left="1797" w:hanging="360"/>
      </w:pPr>
      <w:rPr>
        <w:rFonts w:ascii="Symbol" w:hAnsi="Symbol" w:hint="default"/>
        <w:color w:val="auto"/>
        <w:lang w:val="es-CO"/>
      </w:rPr>
    </w:lvl>
    <w:lvl w:ilvl="2" w:tplc="283C00EE">
      <w:start w:val="3"/>
      <w:numFmt w:val="bullet"/>
      <w:lvlText w:val="-"/>
      <w:lvlJc w:val="left"/>
      <w:pPr>
        <w:tabs>
          <w:tab w:val="num" w:pos="2517"/>
        </w:tabs>
        <w:ind w:left="2517" w:hanging="360"/>
      </w:pPr>
      <w:rPr>
        <w:rFonts w:ascii="Arial" w:eastAsia="Times New Roman" w:hAnsi="Arial" w:cs="Aria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42BB5034"/>
    <w:multiLevelType w:val="hybridMultilevel"/>
    <w:tmpl w:val="E0664B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3A96493"/>
    <w:multiLevelType w:val="hybridMultilevel"/>
    <w:tmpl w:val="6A665440"/>
    <w:lvl w:ilvl="0" w:tplc="580A0019">
      <w:start w:val="1"/>
      <w:numFmt w:val="lowerLetter"/>
      <w:lvlText w:val="%1."/>
      <w:lvlJc w:val="left"/>
      <w:pPr>
        <w:tabs>
          <w:tab w:val="num" w:pos="1077"/>
        </w:tabs>
        <w:ind w:left="1077" w:hanging="360"/>
      </w:pPr>
      <w:rPr>
        <w:rFonts w:hint="default"/>
      </w:rPr>
    </w:lvl>
    <w:lvl w:ilvl="1" w:tplc="04090003">
      <w:start w:val="1"/>
      <w:numFmt w:val="bullet"/>
      <w:lvlText w:val="o"/>
      <w:lvlJc w:val="left"/>
      <w:pPr>
        <w:tabs>
          <w:tab w:val="num" w:pos="2157"/>
        </w:tabs>
        <w:ind w:left="2157" w:hanging="360"/>
      </w:pPr>
      <w:rPr>
        <w:rFonts w:ascii="Courier New" w:hAnsi="Courier New" w:cs="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start w:val="1"/>
      <w:numFmt w:val="bullet"/>
      <w:lvlText w:val=""/>
      <w:lvlJc w:val="left"/>
      <w:pPr>
        <w:tabs>
          <w:tab w:val="num" w:pos="3597"/>
        </w:tabs>
        <w:ind w:left="3597" w:hanging="360"/>
      </w:pPr>
      <w:rPr>
        <w:rFonts w:ascii="Symbol" w:hAnsi="Symbol" w:hint="default"/>
      </w:rPr>
    </w:lvl>
    <w:lvl w:ilvl="4" w:tplc="04090003">
      <w:start w:val="1"/>
      <w:numFmt w:val="bullet"/>
      <w:lvlText w:val="o"/>
      <w:lvlJc w:val="left"/>
      <w:pPr>
        <w:tabs>
          <w:tab w:val="num" w:pos="4317"/>
        </w:tabs>
        <w:ind w:left="4317" w:hanging="360"/>
      </w:pPr>
      <w:rPr>
        <w:rFonts w:ascii="Courier New" w:hAnsi="Courier New" w:cs="Courier New" w:hint="default"/>
      </w:rPr>
    </w:lvl>
    <w:lvl w:ilvl="5" w:tplc="04090005">
      <w:start w:val="1"/>
      <w:numFmt w:val="bullet"/>
      <w:lvlText w:val=""/>
      <w:lvlJc w:val="left"/>
      <w:pPr>
        <w:tabs>
          <w:tab w:val="num" w:pos="5037"/>
        </w:tabs>
        <w:ind w:left="5037" w:hanging="360"/>
      </w:pPr>
      <w:rPr>
        <w:rFonts w:ascii="Wingdings" w:hAnsi="Wingdings" w:hint="default"/>
      </w:rPr>
    </w:lvl>
    <w:lvl w:ilvl="6" w:tplc="04090001">
      <w:start w:val="1"/>
      <w:numFmt w:val="bullet"/>
      <w:lvlText w:val=""/>
      <w:lvlJc w:val="left"/>
      <w:pPr>
        <w:tabs>
          <w:tab w:val="num" w:pos="5757"/>
        </w:tabs>
        <w:ind w:left="5757" w:hanging="360"/>
      </w:pPr>
      <w:rPr>
        <w:rFonts w:ascii="Symbol" w:hAnsi="Symbol" w:hint="default"/>
      </w:rPr>
    </w:lvl>
    <w:lvl w:ilvl="7" w:tplc="04090003">
      <w:start w:val="1"/>
      <w:numFmt w:val="bullet"/>
      <w:lvlText w:val="o"/>
      <w:lvlJc w:val="left"/>
      <w:pPr>
        <w:tabs>
          <w:tab w:val="num" w:pos="6477"/>
        </w:tabs>
        <w:ind w:left="6477" w:hanging="360"/>
      </w:pPr>
      <w:rPr>
        <w:rFonts w:ascii="Courier New" w:hAnsi="Courier New" w:cs="Courier New" w:hint="default"/>
      </w:rPr>
    </w:lvl>
    <w:lvl w:ilvl="8" w:tplc="04090005">
      <w:start w:val="1"/>
      <w:numFmt w:val="bullet"/>
      <w:lvlText w:val=""/>
      <w:lvlJc w:val="left"/>
      <w:pPr>
        <w:tabs>
          <w:tab w:val="num" w:pos="7197"/>
        </w:tabs>
        <w:ind w:left="7197" w:hanging="360"/>
      </w:pPr>
      <w:rPr>
        <w:rFonts w:ascii="Wingdings" w:hAnsi="Wingdings" w:hint="default"/>
      </w:rPr>
    </w:lvl>
  </w:abstractNum>
  <w:abstractNum w:abstractNumId="39" w15:restartNumberingAfterBreak="0">
    <w:nsid w:val="4BCD3F4F"/>
    <w:multiLevelType w:val="hybridMultilevel"/>
    <w:tmpl w:val="E8D00210"/>
    <w:lvl w:ilvl="0" w:tplc="5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40" w15:restartNumberingAfterBreak="0">
    <w:nsid w:val="57CA2CE7"/>
    <w:multiLevelType w:val="hybridMultilevel"/>
    <w:tmpl w:val="9AA8B5F4"/>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8C00DA5"/>
    <w:multiLevelType w:val="hybridMultilevel"/>
    <w:tmpl w:val="2A2C689E"/>
    <w:lvl w:ilvl="0" w:tplc="FFFFFFFF">
      <w:start w:val="1"/>
      <w:numFmt w:val="bullet"/>
      <w:lvlText w:val=""/>
      <w:lvlJc w:val="left"/>
      <w:pPr>
        <w:tabs>
          <w:tab w:val="num" w:pos="360"/>
        </w:tabs>
        <w:ind w:left="360" w:hanging="360"/>
      </w:pPr>
      <w:rPr>
        <w:rFonts w:ascii="Symbol" w:eastAsia="Times New Roman"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8D450F"/>
    <w:multiLevelType w:val="hybridMultilevel"/>
    <w:tmpl w:val="44167A4A"/>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3" w15:restartNumberingAfterBreak="0">
    <w:nsid w:val="5E2F7701"/>
    <w:multiLevelType w:val="hybridMultilevel"/>
    <w:tmpl w:val="268AE882"/>
    <w:lvl w:ilvl="0" w:tplc="18086E0A">
      <w:numFmt w:val="bullet"/>
      <w:lvlText w:val="•"/>
      <w:lvlJc w:val="left"/>
      <w:pPr>
        <w:ind w:left="1060" w:hanging="70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5E74437C"/>
    <w:multiLevelType w:val="hybridMultilevel"/>
    <w:tmpl w:val="384ACA6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5" w15:restartNumberingAfterBreak="0">
    <w:nsid w:val="64C52749"/>
    <w:multiLevelType w:val="hybridMultilevel"/>
    <w:tmpl w:val="1E4C9E0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6" w15:restartNumberingAfterBreak="0">
    <w:nsid w:val="67894F5C"/>
    <w:multiLevelType w:val="hybridMultilevel"/>
    <w:tmpl w:val="8B9201E8"/>
    <w:lvl w:ilvl="0" w:tplc="FFFFFFFF">
      <w:start w:val="1"/>
      <w:numFmt w:val="bullet"/>
      <w:lvlText w:val=""/>
      <w:lvlJc w:val="left"/>
      <w:pPr>
        <w:tabs>
          <w:tab w:val="num" w:pos="-208"/>
        </w:tabs>
        <w:ind w:left="-208" w:hanging="360"/>
      </w:pPr>
      <w:rPr>
        <w:rFonts w:ascii="Symbol" w:eastAsia="Times New Roman" w:hAnsi="Symbol" w:cs="Times New Roman" w:hint="default"/>
        <w:color w:val="auto"/>
      </w:rPr>
    </w:lvl>
    <w:lvl w:ilvl="1" w:tplc="FFFFFFFF">
      <w:start w:val="1"/>
      <w:numFmt w:val="bullet"/>
      <w:lvlText w:val="o"/>
      <w:lvlJc w:val="left"/>
      <w:pPr>
        <w:tabs>
          <w:tab w:val="num" w:pos="872"/>
        </w:tabs>
        <w:ind w:left="872" w:hanging="360"/>
      </w:pPr>
      <w:rPr>
        <w:rFonts w:ascii="Courier New" w:hAnsi="Courier New" w:cs="Times New Roman" w:hint="default"/>
      </w:rPr>
    </w:lvl>
    <w:lvl w:ilvl="2" w:tplc="FFFFFFFF">
      <w:start w:val="1"/>
      <w:numFmt w:val="bullet"/>
      <w:lvlText w:val=""/>
      <w:lvlJc w:val="left"/>
      <w:pPr>
        <w:tabs>
          <w:tab w:val="num" w:pos="1592"/>
        </w:tabs>
        <w:ind w:left="1592" w:hanging="360"/>
      </w:pPr>
      <w:rPr>
        <w:rFonts w:ascii="Wingdings" w:hAnsi="Wingdings" w:hint="default"/>
      </w:rPr>
    </w:lvl>
    <w:lvl w:ilvl="3" w:tplc="FFFFFFFF">
      <w:start w:val="1"/>
      <w:numFmt w:val="bullet"/>
      <w:lvlText w:val=""/>
      <w:lvlJc w:val="left"/>
      <w:pPr>
        <w:tabs>
          <w:tab w:val="num" w:pos="2312"/>
        </w:tabs>
        <w:ind w:left="2312" w:hanging="360"/>
      </w:pPr>
      <w:rPr>
        <w:rFonts w:ascii="Symbol" w:hAnsi="Symbol" w:hint="default"/>
      </w:rPr>
    </w:lvl>
    <w:lvl w:ilvl="4" w:tplc="FFFFFFFF">
      <w:start w:val="1"/>
      <w:numFmt w:val="bullet"/>
      <w:lvlText w:val="o"/>
      <w:lvlJc w:val="left"/>
      <w:pPr>
        <w:tabs>
          <w:tab w:val="num" w:pos="3032"/>
        </w:tabs>
        <w:ind w:left="3032" w:hanging="360"/>
      </w:pPr>
      <w:rPr>
        <w:rFonts w:ascii="Courier New" w:hAnsi="Courier New" w:cs="Times New Roman" w:hint="default"/>
      </w:rPr>
    </w:lvl>
    <w:lvl w:ilvl="5" w:tplc="FFFFFFFF">
      <w:start w:val="1"/>
      <w:numFmt w:val="bullet"/>
      <w:lvlText w:val=""/>
      <w:lvlJc w:val="left"/>
      <w:pPr>
        <w:tabs>
          <w:tab w:val="num" w:pos="3752"/>
        </w:tabs>
        <w:ind w:left="3752" w:hanging="360"/>
      </w:pPr>
      <w:rPr>
        <w:rFonts w:ascii="Wingdings" w:hAnsi="Wingdings" w:hint="default"/>
      </w:rPr>
    </w:lvl>
    <w:lvl w:ilvl="6" w:tplc="FFFFFFFF">
      <w:start w:val="1"/>
      <w:numFmt w:val="bullet"/>
      <w:lvlText w:val=""/>
      <w:lvlJc w:val="left"/>
      <w:pPr>
        <w:tabs>
          <w:tab w:val="num" w:pos="4472"/>
        </w:tabs>
        <w:ind w:left="4472" w:hanging="360"/>
      </w:pPr>
      <w:rPr>
        <w:rFonts w:ascii="Symbol" w:hAnsi="Symbol" w:hint="default"/>
      </w:rPr>
    </w:lvl>
    <w:lvl w:ilvl="7" w:tplc="FFFFFFFF">
      <w:start w:val="1"/>
      <w:numFmt w:val="bullet"/>
      <w:lvlText w:val="o"/>
      <w:lvlJc w:val="left"/>
      <w:pPr>
        <w:tabs>
          <w:tab w:val="num" w:pos="5192"/>
        </w:tabs>
        <w:ind w:left="5192" w:hanging="360"/>
      </w:pPr>
      <w:rPr>
        <w:rFonts w:ascii="Courier New" w:hAnsi="Courier New" w:cs="Times New Roman" w:hint="default"/>
      </w:rPr>
    </w:lvl>
    <w:lvl w:ilvl="8" w:tplc="FFFFFFFF">
      <w:start w:val="1"/>
      <w:numFmt w:val="bullet"/>
      <w:lvlText w:val=""/>
      <w:lvlJc w:val="left"/>
      <w:pPr>
        <w:tabs>
          <w:tab w:val="num" w:pos="5912"/>
        </w:tabs>
        <w:ind w:left="5912" w:hanging="360"/>
      </w:pPr>
      <w:rPr>
        <w:rFonts w:ascii="Wingdings" w:hAnsi="Wingdings" w:hint="default"/>
      </w:rPr>
    </w:lvl>
  </w:abstractNum>
  <w:abstractNum w:abstractNumId="47" w15:restartNumberingAfterBreak="0">
    <w:nsid w:val="683E5080"/>
    <w:multiLevelType w:val="hybridMultilevel"/>
    <w:tmpl w:val="1B12F3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8" w15:restartNumberingAfterBreak="0">
    <w:nsid w:val="68DD347B"/>
    <w:multiLevelType w:val="hybridMultilevel"/>
    <w:tmpl w:val="FEA8083A"/>
    <w:lvl w:ilvl="0" w:tplc="D8246BEA">
      <w:start w:val="1"/>
      <w:numFmt w:val="bullet"/>
      <w:lvlText w:val=""/>
      <w:lvlJc w:val="left"/>
      <w:pPr>
        <w:tabs>
          <w:tab w:val="num" w:pos="1260"/>
        </w:tabs>
        <w:ind w:left="1260" w:hanging="360"/>
      </w:pPr>
      <w:rPr>
        <w:rFonts w:ascii="Symbol" w:hAnsi="Symbol" w:hint="default"/>
      </w:rPr>
    </w:lvl>
    <w:lvl w:ilvl="1" w:tplc="D8246BEA">
      <w:start w:val="1"/>
      <w:numFmt w:val="bullet"/>
      <w:lvlText w:val=""/>
      <w:lvlJc w:val="left"/>
      <w:pPr>
        <w:tabs>
          <w:tab w:val="num" w:pos="2340"/>
        </w:tabs>
        <w:ind w:left="2340" w:hanging="360"/>
      </w:pPr>
      <w:rPr>
        <w:rFonts w:ascii="Symbol" w:hAnsi="Symbol"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736A72C5"/>
    <w:multiLevelType w:val="hybridMultilevel"/>
    <w:tmpl w:val="3B5ECD78"/>
    <w:lvl w:ilvl="0" w:tplc="18086E0A">
      <w:numFmt w:val="bullet"/>
      <w:lvlText w:val="•"/>
      <w:lvlJc w:val="left"/>
      <w:pPr>
        <w:ind w:left="1060" w:hanging="70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761A0324"/>
    <w:multiLevelType w:val="hybridMultilevel"/>
    <w:tmpl w:val="42705072"/>
    <w:lvl w:ilvl="0" w:tplc="040A0001">
      <w:start w:val="1"/>
      <w:numFmt w:val="bullet"/>
      <w:lvlText w:val=""/>
      <w:lvlJc w:val="left"/>
      <w:pPr>
        <w:ind w:left="903" w:hanging="360"/>
      </w:pPr>
      <w:rPr>
        <w:rFonts w:ascii="Symbol" w:hAnsi="Symbol" w:hint="default"/>
      </w:rPr>
    </w:lvl>
    <w:lvl w:ilvl="1" w:tplc="040A0003" w:tentative="1">
      <w:start w:val="1"/>
      <w:numFmt w:val="bullet"/>
      <w:lvlText w:val="o"/>
      <w:lvlJc w:val="left"/>
      <w:pPr>
        <w:ind w:left="1623" w:hanging="360"/>
      </w:pPr>
      <w:rPr>
        <w:rFonts w:ascii="Courier New" w:hAnsi="Courier New" w:cs="Courier New" w:hint="default"/>
      </w:rPr>
    </w:lvl>
    <w:lvl w:ilvl="2" w:tplc="040A0005" w:tentative="1">
      <w:start w:val="1"/>
      <w:numFmt w:val="bullet"/>
      <w:lvlText w:val=""/>
      <w:lvlJc w:val="left"/>
      <w:pPr>
        <w:ind w:left="2343" w:hanging="360"/>
      </w:pPr>
      <w:rPr>
        <w:rFonts w:ascii="Wingdings" w:hAnsi="Wingdings" w:hint="default"/>
      </w:rPr>
    </w:lvl>
    <w:lvl w:ilvl="3" w:tplc="040A0001" w:tentative="1">
      <w:start w:val="1"/>
      <w:numFmt w:val="bullet"/>
      <w:lvlText w:val=""/>
      <w:lvlJc w:val="left"/>
      <w:pPr>
        <w:ind w:left="3063" w:hanging="360"/>
      </w:pPr>
      <w:rPr>
        <w:rFonts w:ascii="Symbol" w:hAnsi="Symbol" w:hint="default"/>
      </w:rPr>
    </w:lvl>
    <w:lvl w:ilvl="4" w:tplc="040A0003" w:tentative="1">
      <w:start w:val="1"/>
      <w:numFmt w:val="bullet"/>
      <w:lvlText w:val="o"/>
      <w:lvlJc w:val="left"/>
      <w:pPr>
        <w:ind w:left="3783" w:hanging="360"/>
      </w:pPr>
      <w:rPr>
        <w:rFonts w:ascii="Courier New" w:hAnsi="Courier New" w:cs="Courier New" w:hint="default"/>
      </w:rPr>
    </w:lvl>
    <w:lvl w:ilvl="5" w:tplc="040A0005" w:tentative="1">
      <w:start w:val="1"/>
      <w:numFmt w:val="bullet"/>
      <w:lvlText w:val=""/>
      <w:lvlJc w:val="left"/>
      <w:pPr>
        <w:ind w:left="4503" w:hanging="360"/>
      </w:pPr>
      <w:rPr>
        <w:rFonts w:ascii="Wingdings" w:hAnsi="Wingdings" w:hint="default"/>
      </w:rPr>
    </w:lvl>
    <w:lvl w:ilvl="6" w:tplc="040A0001" w:tentative="1">
      <w:start w:val="1"/>
      <w:numFmt w:val="bullet"/>
      <w:lvlText w:val=""/>
      <w:lvlJc w:val="left"/>
      <w:pPr>
        <w:ind w:left="5223" w:hanging="360"/>
      </w:pPr>
      <w:rPr>
        <w:rFonts w:ascii="Symbol" w:hAnsi="Symbol" w:hint="default"/>
      </w:rPr>
    </w:lvl>
    <w:lvl w:ilvl="7" w:tplc="040A0003" w:tentative="1">
      <w:start w:val="1"/>
      <w:numFmt w:val="bullet"/>
      <w:lvlText w:val="o"/>
      <w:lvlJc w:val="left"/>
      <w:pPr>
        <w:ind w:left="5943" w:hanging="360"/>
      </w:pPr>
      <w:rPr>
        <w:rFonts w:ascii="Courier New" w:hAnsi="Courier New" w:cs="Courier New" w:hint="default"/>
      </w:rPr>
    </w:lvl>
    <w:lvl w:ilvl="8" w:tplc="040A0005" w:tentative="1">
      <w:start w:val="1"/>
      <w:numFmt w:val="bullet"/>
      <w:lvlText w:val=""/>
      <w:lvlJc w:val="left"/>
      <w:pPr>
        <w:ind w:left="6663" w:hanging="360"/>
      </w:pPr>
      <w:rPr>
        <w:rFonts w:ascii="Wingdings" w:hAnsi="Wingdings" w:hint="default"/>
      </w:rPr>
    </w:lvl>
  </w:abstractNum>
  <w:abstractNum w:abstractNumId="51" w15:restartNumberingAfterBreak="0">
    <w:nsid w:val="776A60E4"/>
    <w:multiLevelType w:val="hybridMultilevel"/>
    <w:tmpl w:val="860262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2" w15:restartNumberingAfterBreak="0">
    <w:nsid w:val="7B331415"/>
    <w:multiLevelType w:val="hybridMultilevel"/>
    <w:tmpl w:val="EA821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7B677D52"/>
    <w:multiLevelType w:val="hybridMultilevel"/>
    <w:tmpl w:val="16A4FC14"/>
    <w:lvl w:ilvl="0" w:tplc="180A0001">
      <w:start w:val="1"/>
      <w:numFmt w:val="bullet"/>
      <w:lvlText w:val=""/>
      <w:lvlJc w:val="left"/>
      <w:pPr>
        <w:ind w:left="1065" w:hanging="705"/>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4" w15:restartNumberingAfterBreak="0">
    <w:nsid w:val="7E77616F"/>
    <w:multiLevelType w:val="hybridMultilevel"/>
    <w:tmpl w:val="188AC0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83963426">
    <w:abstractNumId w:val="41"/>
  </w:num>
  <w:num w:numId="2" w16cid:durableId="1947931312">
    <w:abstractNumId w:val="33"/>
  </w:num>
  <w:num w:numId="3" w16cid:durableId="2104260113">
    <w:abstractNumId w:val="46"/>
  </w:num>
  <w:num w:numId="4" w16cid:durableId="15334932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4415654">
    <w:abstractNumId w:val="6"/>
  </w:num>
  <w:num w:numId="6" w16cid:durableId="2061977591">
    <w:abstractNumId w:val="4"/>
  </w:num>
  <w:num w:numId="7" w16cid:durableId="12259920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1375615614">
    <w:abstractNumId w:val="25"/>
  </w:num>
  <w:num w:numId="9" w16cid:durableId="1532719676">
    <w:abstractNumId w:val="36"/>
  </w:num>
  <w:num w:numId="10" w16cid:durableId="772087674">
    <w:abstractNumId w:val="38"/>
  </w:num>
  <w:num w:numId="11" w16cid:durableId="1787306163">
    <w:abstractNumId w:val="8"/>
  </w:num>
  <w:num w:numId="12" w16cid:durableId="1619796965">
    <w:abstractNumId w:val="48"/>
  </w:num>
  <w:num w:numId="13" w16cid:durableId="1604996136">
    <w:abstractNumId w:val="11"/>
    <w:lvlOverride w:ilvl="0"/>
    <w:lvlOverride w:ilvl="1"/>
    <w:lvlOverride w:ilvl="2">
      <w:startOverride w:val="1"/>
    </w:lvlOverride>
    <w:lvlOverride w:ilvl="3"/>
    <w:lvlOverride w:ilvl="4"/>
    <w:lvlOverride w:ilvl="5"/>
    <w:lvlOverride w:ilvl="6"/>
    <w:lvlOverride w:ilvl="7"/>
    <w:lvlOverride w:ilvl="8"/>
  </w:num>
  <w:num w:numId="14" w16cid:durableId="695231900">
    <w:abstractNumId w:val="12"/>
  </w:num>
  <w:num w:numId="15" w16cid:durableId="1191916732">
    <w:abstractNumId w:val="35"/>
  </w:num>
  <w:num w:numId="16" w16cid:durableId="848518224">
    <w:abstractNumId w:val="51"/>
  </w:num>
  <w:num w:numId="17" w16cid:durableId="640699078">
    <w:abstractNumId w:val="20"/>
  </w:num>
  <w:num w:numId="18" w16cid:durableId="2112124616">
    <w:abstractNumId w:val="40"/>
  </w:num>
  <w:num w:numId="19" w16cid:durableId="1007443512">
    <w:abstractNumId w:val="7"/>
  </w:num>
  <w:num w:numId="20" w16cid:durableId="285895161">
    <w:abstractNumId w:val="39"/>
  </w:num>
  <w:num w:numId="21" w16cid:durableId="159464457">
    <w:abstractNumId w:val="30"/>
  </w:num>
  <w:num w:numId="22" w16cid:durableId="329256985">
    <w:abstractNumId w:val="0"/>
  </w:num>
  <w:num w:numId="23" w16cid:durableId="2085688329">
    <w:abstractNumId w:val="10"/>
  </w:num>
  <w:num w:numId="24" w16cid:durableId="1935505541">
    <w:abstractNumId w:val="26"/>
  </w:num>
  <w:num w:numId="25" w16cid:durableId="792789846">
    <w:abstractNumId w:val="21"/>
  </w:num>
  <w:num w:numId="26" w16cid:durableId="1918705262">
    <w:abstractNumId w:val="52"/>
  </w:num>
  <w:num w:numId="27" w16cid:durableId="1219900148">
    <w:abstractNumId w:val="28"/>
  </w:num>
  <w:num w:numId="28" w16cid:durableId="82800941">
    <w:abstractNumId w:val="3"/>
  </w:num>
  <w:num w:numId="29" w16cid:durableId="79564011">
    <w:abstractNumId w:val="19"/>
  </w:num>
  <w:num w:numId="30" w16cid:durableId="1805152981">
    <w:abstractNumId w:val="22"/>
  </w:num>
  <w:num w:numId="31" w16cid:durableId="1017847635">
    <w:abstractNumId w:val="24"/>
  </w:num>
  <w:num w:numId="32" w16cid:durableId="1680155732">
    <w:abstractNumId w:val="24"/>
  </w:num>
  <w:num w:numId="33" w16cid:durableId="1854108743">
    <w:abstractNumId w:val="5"/>
  </w:num>
  <w:num w:numId="34" w16cid:durableId="1412309063">
    <w:abstractNumId w:val="49"/>
  </w:num>
  <w:num w:numId="35" w16cid:durableId="1567453638">
    <w:abstractNumId w:val="53"/>
  </w:num>
  <w:num w:numId="36" w16cid:durableId="1329288501">
    <w:abstractNumId w:val="1"/>
  </w:num>
  <w:num w:numId="37" w16cid:durableId="1316686253">
    <w:abstractNumId w:val="31"/>
  </w:num>
  <w:num w:numId="38" w16cid:durableId="1171992985">
    <w:abstractNumId w:val="13"/>
  </w:num>
  <w:num w:numId="39" w16cid:durableId="1305309848">
    <w:abstractNumId w:val="42"/>
  </w:num>
  <w:num w:numId="40" w16cid:durableId="446241778">
    <w:abstractNumId w:val="37"/>
  </w:num>
  <w:num w:numId="41" w16cid:durableId="975136137">
    <w:abstractNumId w:val="54"/>
  </w:num>
  <w:num w:numId="42" w16cid:durableId="317349467">
    <w:abstractNumId w:val="50"/>
  </w:num>
  <w:num w:numId="43" w16cid:durableId="889154293">
    <w:abstractNumId w:val="15"/>
  </w:num>
  <w:num w:numId="44" w16cid:durableId="1932927432">
    <w:abstractNumId w:val="43"/>
  </w:num>
  <w:num w:numId="45" w16cid:durableId="1167210564">
    <w:abstractNumId w:val="17"/>
  </w:num>
  <w:num w:numId="46" w16cid:durableId="1223910826">
    <w:abstractNumId w:val="24"/>
    <w:lvlOverride w:ilvl="0">
      <w:startOverride w:val="3"/>
    </w:lvlOverride>
    <w:lvlOverride w:ilvl="1">
      <w:startOverride w:val="4"/>
    </w:lvlOverride>
  </w:num>
  <w:num w:numId="47" w16cid:durableId="618343184">
    <w:abstractNumId w:val="16"/>
  </w:num>
  <w:num w:numId="48" w16cid:durableId="1277297740">
    <w:abstractNumId w:val="23"/>
  </w:num>
  <w:num w:numId="49" w16cid:durableId="116070490">
    <w:abstractNumId w:val="27"/>
  </w:num>
  <w:num w:numId="50" w16cid:durableId="1514566502">
    <w:abstractNumId w:val="32"/>
  </w:num>
  <w:num w:numId="51" w16cid:durableId="1826505016">
    <w:abstractNumId w:val="47"/>
  </w:num>
  <w:num w:numId="52" w16cid:durableId="1148134958">
    <w:abstractNumId w:val="18"/>
  </w:num>
  <w:num w:numId="53" w16cid:durableId="462307649">
    <w:abstractNumId w:val="9"/>
  </w:num>
  <w:num w:numId="54" w16cid:durableId="991367413">
    <w:abstractNumId w:val="34"/>
  </w:num>
  <w:num w:numId="55" w16cid:durableId="1339431206">
    <w:abstractNumId w:val="2"/>
  </w:num>
  <w:num w:numId="56" w16cid:durableId="1811441338">
    <w:abstractNumId w:val="45"/>
  </w:num>
  <w:num w:numId="57" w16cid:durableId="186480969">
    <w:abstractNumId w:val="44"/>
  </w:num>
  <w:num w:numId="58" w16cid:durableId="3542341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B"/>
    <w:rsid w:val="000028CF"/>
    <w:rsid w:val="00003A1B"/>
    <w:rsid w:val="00011AF6"/>
    <w:rsid w:val="00012C81"/>
    <w:rsid w:val="000179D7"/>
    <w:rsid w:val="000300B3"/>
    <w:rsid w:val="00035CAA"/>
    <w:rsid w:val="00037610"/>
    <w:rsid w:val="000414E8"/>
    <w:rsid w:val="000439D3"/>
    <w:rsid w:val="00045D3B"/>
    <w:rsid w:val="000465BD"/>
    <w:rsid w:val="0004768C"/>
    <w:rsid w:val="000476AE"/>
    <w:rsid w:val="00050A56"/>
    <w:rsid w:val="00052B7C"/>
    <w:rsid w:val="00061FBB"/>
    <w:rsid w:val="000620B1"/>
    <w:rsid w:val="00062449"/>
    <w:rsid w:val="000648BD"/>
    <w:rsid w:val="000651A3"/>
    <w:rsid w:val="00065EF5"/>
    <w:rsid w:val="0006671C"/>
    <w:rsid w:val="00067C3D"/>
    <w:rsid w:val="00074B21"/>
    <w:rsid w:val="000765CB"/>
    <w:rsid w:val="0007750A"/>
    <w:rsid w:val="00083AF8"/>
    <w:rsid w:val="00084532"/>
    <w:rsid w:val="000852AA"/>
    <w:rsid w:val="000920C2"/>
    <w:rsid w:val="00094853"/>
    <w:rsid w:val="00095233"/>
    <w:rsid w:val="000A2314"/>
    <w:rsid w:val="000A4377"/>
    <w:rsid w:val="000A5FC1"/>
    <w:rsid w:val="000B2658"/>
    <w:rsid w:val="000B52D7"/>
    <w:rsid w:val="000C08EA"/>
    <w:rsid w:val="000C1318"/>
    <w:rsid w:val="000C595C"/>
    <w:rsid w:val="000C59B5"/>
    <w:rsid w:val="000C5CDB"/>
    <w:rsid w:val="000C6A1B"/>
    <w:rsid w:val="000D2C2A"/>
    <w:rsid w:val="000D330A"/>
    <w:rsid w:val="000D376D"/>
    <w:rsid w:val="000D5C45"/>
    <w:rsid w:val="000D70B6"/>
    <w:rsid w:val="000E571E"/>
    <w:rsid w:val="000F22DB"/>
    <w:rsid w:val="00102CA0"/>
    <w:rsid w:val="00106F9B"/>
    <w:rsid w:val="001100A0"/>
    <w:rsid w:val="00110D85"/>
    <w:rsid w:val="00112605"/>
    <w:rsid w:val="00112959"/>
    <w:rsid w:val="00114C81"/>
    <w:rsid w:val="00126853"/>
    <w:rsid w:val="00127CD3"/>
    <w:rsid w:val="00131E5C"/>
    <w:rsid w:val="00141871"/>
    <w:rsid w:val="001434CC"/>
    <w:rsid w:val="0014354E"/>
    <w:rsid w:val="00144D9C"/>
    <w:rsid w:val="001459C8"/>
    <w:rsid w:val="001468EC"/>
    <w:rsid w:val="00146B7B"/>
    <w:rsid w:val="00155DBD"/>
    <w:rsid w:val="001618E6"/>
    <w:rsid w:val="00162E49"/>
    <w:rsid w:val="00166C5B"/>
    <w:rsid w:val="00166C9B"/>
    <w:rsid w:val="001671C4"/>
    <w:rsid w:val="001811B3"/>
    <w:rsid w:val="0018294D"/>
    <w:rsid w:val="00185095"/>
    <w:rsid w:val="00185FC8"/>
    <w:rsid w:val="001A01BA"/>
    <w:rsid w:val="001A16C6"/>
    <w:rsid w:val="001A2EE4"/>
    <w:rsid w:val="001A5E7F"/>
    <w:rsid w:val="001A772E"/>
    <w:rsid w:val="001A7973"/>
    <w:rsid w:val="001C3DCA"/>
    <w:rsid w:val="001C6822"/>
    <w:rsid w:val="001C6FC3"/>
    <w:rsid w:val="001C7D8F"/>
    <w:rsid w:val="001D134E"/>
    <w:rsid w:val="001D1B4B"/>
    <w:rsid w:val="001D2CDD"/>
    <w:rsid w:val="001D6904"/>
    <w:rsid w:val="001E1DCE"/>
    <w:rsid w:val="001E2196"/>
    <w:rsid w:val="001E59A9"/>
    <w:rsid w:val="001E73FA"/>
    <w:rsid w:val="001F0B6A"/>
    <w:rsid w:val="001F39A9"/>
    <w:rsid w:val="0021405D"/>
    <w:rsid w:val="00220D08"/>
    <w:rsid w:val="0022355B"/>
    <w:rsid w:val="00230FA0"/>
    <w:rsid w:val="00231A4B"/>
    <w:rsid w:val="00232463"/>
    <w:rsid w:val="00237BD4"/>
    <w:rsid w:val="0024075D"/>
    <w:rsid w:val="00242653"/>
    <w:rsid w:val="00251B51"/>
    <w:rsid w:val="0025220B"/>
    <w:rsid w:val="00255D44"/>
    <w:rsid w:val="00265A5B"/>
    <w:rsid w:val="002679F7"/>
    <w:rsid w:val="00267CD2"/>
    <w:rsid w:val="0027166D"/>
    <w:rsid w:val="002717F6"/>
    <w:rsid w:val="00271836"/>
    <w:rsid w:val="00273DF6"/>
    <w:rsid w:val="00273E7F"/>
    <w:rsid w:val="00274B24"/>
    <w:rsid w:val="002764ED"/>
    <w:rsid w:val="002812B5"/>
    <w:rsid w:val="0029341C"/>
    <w:rsid w:val="00296D70"/>
    <w:rsid w:val="002A4082"/>
    <w:rsid w:val="002A547B"/>
    <w:rsid w:val="002A6F73"/>
    <w:rsid w:val="002B01CC"/>
    <w:rsid w:val="002B5204"/>
    <w:rsid w:val="002B6F81"/>
    <w:rsid w:val="002B7411"/>
    <w:rsid w:val="002C2B3B"/>
    <w:rsid w:val="002C4CFF"/>
    <w:rsid w:val="002C6F58"/>
    <w:rsid w:val="002C77A7"/>
    <w:rsid w:val="002D5E09"/>
    <w:rsid w:val="002E0B89"/>
    <w:rsid w:val="002E1B36"/>
    <w:rsid w:val="002E21C5"/>
    <w:rsid w:val="002E25BE"/>
    <w:rsid w:val="002E42F6"/>
    <w:rsid w:val="002E45D8"/>
    <w:rsid w:val="002E7C8B"/>
    <w:rsid w:val="002F1983"/>
    <w:rsid w:val="002F301F"/>
    <w:rsid w:val="003062A3"/>
    <w:rsid w:val="00314535"/>
    <w:rsid w:val="003203EE"/>
    <w:rsid w:val="0032062A"/>
    <w:rsid w:val="00325D87"/>
    <w:rsid w:val="00326004"/>
    <w:rsid w:val="00326EF1"/>
    <w:rsid w:val="00332C21"/>
    <w:rsid w:val="00333E48"/>
    <w:rsid w:val="0033491B"/>
    <w:rsid w:val="0033687C"/>
    <w:rsid w:val="003403F2"/>
    <w:rsid w:val="00342EFF"/>
    <w:rsid w:val="003431C8"/>
    <w:rsid w:val="00362DA2"/>
    <w:rsid w:val="00367A1E"/>
    <w:rsid w:val="00367B63"/>
    <w:rsid w:val="003730CA"/>
    <w:rsid w:val="0037443E"/>
    <w:rsid w:val="00384534"/>
    <w:rsid w:val="00384C4D"/>
    <w:rsid w:val="003866CD"/>
    <w:rsid w:val="003A1E02"/>
    <w:rsid w:val="003A20B7"/>
    <w:rsid w:val="003A3267"/>
    <w:rsid w:val="003A4915"/>
    <w:rsid w:val="003A7264"/>
    <w:rsid w:val="003B0AB0"/>
    <w:rsid w:val="003B51A0"/>
    <w:rsid w:val="003C0B34"/>
    <w:rsid w:val="003C1511"/>
    <w:rsid w:val="003C3118"/>
    <w:rsid w:val="003C7449"/>
    <w:rsid w:val="003D0D4F"/>
    <w:rsid w:val="003D12CA"/>
    <w:rsid w:val="003D2987"/>
    <w:rsid w:val="003D7C5C"/>
    <w:rsid w:val="003E3C1B"/>
    <w:rsid w:val="003E70CA"/>
    <w:rsid w:val="003F361C"/>
    <w:rsid w:val="003F6D3B"/>
    <w:rsid w:val="003F7091"/>
    <w:rsid w:val="00402FA7"/>
    <w:rsid w:val="00403CCC"/>
    <w:rsid w:val="0040427D"/>
    <w:rsid w:val="004146F8"/>
    <w:rsid w:val="00417C58"/>
    <w:rsid w:val="00417C9D"/>
    <w:rsid w:val="00420E31"/>
    <w:rsid w:val="00421B8C"/>
    <w:rsid w:val="00425326"/>
    <w:rsid w:val="004363FA"/>
    <w:rsid w:val="00437B3D"/>
    <w:rsid w:val="00440C66"/>
    <w:rsid w:val="00441094"/>
    <w:rsid w:val="00442406"/>
    <w:rsid w:val="00443743"/>
    <w:rsid w:val="004445D3"/>
    <w:rsid w:val="004446BD"/>
    <w:rsid w:val="00444AED"/>
    <w:rsid w:val="004475AC"/>
    <w:rsid w:val="004553DD"/>
    <w:rsid w:val="00456AEF"/>
    <w:rsid w:val="004572B7"/>
    <w:rsid w:val="004574DB"/>
    <w:rsid w:val="00460249"/>
    <w:rsid w:val="00462D43"/>
    <w:rsid w:val="00463157"/>
    <w:rsid w:val="004675F2"/>
    <w:rsid w:val="00476B96"/>
    <w:rsid w:val="004771C8"/>
    <w:rsid w:val="0048016B"/>
    <w:rsid w:val="00484629"/>
    <w:rsid w:val="00484F64"/>
    <w:rsid w:val="004913DA"/>
    <w:rsid w:val="00491DA5"/>
    <w:rsid w:val="00494A38"/>
    <w:rsid w:val="004A24C6"/>
    <w:rsid w:val="004A48B4"/>
    <w:rsid w:val="004B2237"/>
    <w:rsid w:val="004B7031"/>
    <w:rsid w:val="004C5AC7"/>
    <w:rsid w:val="004C78E8"/>
    <w:rsid w:val="004E25DF"/>
    <w:rsid w:val="004E5DD2"/>
    <w:rsid w:val="004E6DE4"/>
    <w:rsid w:val="004F2B50"/>
    <w:rsid w:val="004F44D6"/>
    <w:rsid w:val="004F5A70"/>
    <w:rsid w:val="004F7666"/>
    <w:rsid w:val="00503107"/>
    <w:rsid w:val="005031AF"/>
    <w:rsid w:val="00503C14"/>
    <w:rsid w:val="00507621"/>
    <w:rsid w:val="0051650C"/>
    <w:rsid w:val="00521F63"/>
    <w:rsid w:val="00524151"/>
    <w:rsid w:val="005267CD"/>
    <w:rsid w:val="00527081"/>
    <w:rsid w:val="005346DD"/>
    <w:rsid w:val="00534FB9"/>
    <w:rsid w:val="005361F9"/>
    <w:rsid w:val="0054011F"/>
    <w:rsid w:val="005421EE"/>
    <w:rsid w:val="005450D7"/>
    <w:rsid w:val="005456B6"/>
    <w:rsid w:val="005507B7"/>
    <w:rsid w:val="00551582"/>
    <w:rsid w:val="00552E7A"/>
    <w:rsid w:val="005603F5"/>
    <w:rsid w:val="00564196"/>
    <w:rsid w:val="00565643"/>
    <w:rsid w:val="00570245"/>
    <w:rsid w:val="00570C31"/>
    <w:rsid w:val="005713A2"/>
    <w:rsid w:val="005764EF"/>
    <w:rsid w:val="0058021A"/>
    <w:rsid w:val="00580B7A"/>
    <w:rsid w:val="00580FAE"/>
    <w:rsid w:val="0058184A"/>
    <w:rsid w:val="00583CED"/>
    <w:rsid w:val="00584516"/>
    <w:rsid w:val="00584A9B"/>
    <w:rsid w:val="0059116D"/>
    <w:rsid w:val="00596E8C"/>
    <w:rsid w:val="00596FBE"/>
    <w:rsid w:val="005A1EF2"/>
    <w:rsid w:val="005B09A3"/>
    <w:rsid w:val="005B17E3"/>
    <w:rsid w:val="005B4E45"/>
    <w:rsid w:val="005C34DA"/>
    <w:rsid w:val="005C60B1"/>
    <w:rsid w:val="005C68ED"/>
    <w:rsid w:val="005D0C08"/>
    <w:rsid w:val="005D1F41"/>
    <w:rsid w:val="005D2D95"/>
    <w:rsid w:val="005D365E"/>
    <w:rsid w:val="005F397B"/>
    <w:rsid w:val="005F6B32"/>
    <w:rsid w:val="006058C9"/>
    <w:rsid w:val="006063AA"/>
    <w:rsid w:val="006078BC"/>
    <w:rsid w:val="00610117"/>
    <w:rsid w:val="0061067A"/>
    <w:rsid w:val="00611990"/>
    <w:rsid w:val="00611CB6"/>
    <w:rsid w:val="0062069C"/>
    <w:rsid w:val="00621C88"/>
    <w:rsid w:val="00625256"/>
    <w:rsid w:val="00625A5F"/>
    <w:rsid w:val="00630FCA"/>
    <w:rsid w:val="00632CD8"/>
    <w:rsid w:val="00634AEB"/>
    <w:rsid w:val="0063587E"/>
    <w:rsid w:val="00636E69"/>
    <w:rsid w:val="00641C61"/>
    <w:rsid w:val="00642906"/>
    <w:rsid w:val="006453B7"/>
    <w:rsid w:val="006516A1"/>
    <w:rsid w:val="00652F76"/>
    <w:rsid w:val="00654629"/>
    <w:rsid w:val="00661900"/>
    <w:rsid w:val="00662C06"/>
    <w:rsid w:val="0066555C"/>
    <w:rsid w:val="006675C6"/>
    <w:rsid w:val="006712A0"/>
    <w:rsid w:val="00672FA8"/>
    <w:rsid w:val="00673980"/>
    <w:rsid w:val="006765B7"/>
    <w:rsid w:val="0067692C"/>
    <w:rsid w:val="00686864"/>
    <w:rsid w:val="00686BA0"/>
    <w:rsid w:val="006A29D3"/>
    <w:rsid w:val="006A7288"/>
    <w:rsid w:val="006B2D96"/>
    <w:rsid w:val="006B61D8"/>
    <w:rsid w:val="006B79CC"/>
    <w:rsid w:val="006C1F1C"/>
    <w:rsid w:val="006C53F8"/>
    <w:rsid w:val="006C721C"/>
    <w:rsid w:val="006D39F4"/>
    <w:rsid w:val="006D4BC8"/>
    <w:rsid w:val="006E2B81"/>
    <w:rsid w:val="006E306A"/>
    <w:rsid w:val="006E5F9A"/>
    <w:rsid w:val="006F21A1"/>
    <w:rsid w:val="006F696D"/>
    <w:rsid w:val="00703298"/>
    <w:rsid w:val="0070456F"/>
    <w:rsid w:val="00704F3A"/>
    <w:rsid w:val="0070790C"/>
    <w:rsid w:val="007135C3"/>
    <w:rsid w:val="0071440F"/>
    <w:rsid w:val="00714C1D"/>
    <w:rsid w:val="00721C6F"/>
    <w:rsid w:val="007241A8"/>
    <w:rsid w:val="00731126"/>
    <w:rsid w:val="00732242"/>
    <w:rsid w:val="00735836"/>
    <w:rsid w:val="007406C9"/>
    <w:rsid w:val="00740902"/>
    <w:rsid w:val="00744FF4"/>
    <w:rsid w:val="00753B38"/>
    <w:rsid w:val="00756D35"/>
    <w:rsid w:val="00757326"/>
    <w:rsid w:val="00767C99"/>
    <w:rsid w:val="007709DF"/>
    <w:rsid w:val="00771129"/>
    <w:rsid w:val="0077118B"/>
    <w:rsid w:val="00775037"/>
    <w:rsid w:val="00775A43"/>
    <w:rsid w:val="007766B4"/>
    <w:rsid w:val="00784349"/>
    <w:rsid w:val="00790129"/>
    <w:rsid w:val="007949CB"/>
    <w:rsid w:val="00797CC9"/>
    <w:rsid w:val="007A26E5"/>
    <w:rsid w:val="007A2F6B"/>
    <w:rsid w:val="007A5B71"/>
    <w:rsid w:val="007B04D9"/>
    <w:rsid w:val="007B4E36"/>
    <w:rsid w:val="007C4811"/>
    <w:rsid w:val="007C5469"/>
    <w:rsid w:val="007C7D75"/>
    <w:rsid w:val="007D039D"/>
    <w:rsid w:val="007D32B9"/>
    <w:rsid w:val="007E07A4"/>
    <w:rsid w:val="007E1CE2"/>
    <w:rsid w:val="007E3C4F"/>
    <w:rsid w:val="007E4772"/>
    <w:rsid w:val="007F2DD3"/>
    <w:rsid w:val="007F424F"/>
    <w:rsid w:val="00812F88"/>
    <w:rsid w:val="00814EAB"/>
    <w:rsid w:val="00822C1F"/>
    <w:rsid w:val="00823CDE"/>
    <w:rsid w:val="00826349"/>
    <w:rsid w:val="00831E7C"/>
    <w:rsid w:val="00833ECF"/>
    <w:rsid w:val="008435BD"/>
    <w:rsid w:val="0084503D"/>
    <w:rsid w:val="00845D64"/>
    <w:rsid w:val="00846927"/>
    <w:rsid w:val="00851A58"/>
    <w:rsid w:val="0085205D"/>
    <w:rsid w:val="00852E0D"/>
    <w:rsid w:val="00855850"/>
    <w:rsid w:val="00855BBA"/>
    <w:rsid w:val="00857ED1"/>
    <w:rsid w:val="00862D48"/>
    <w:rsid w:val="00864616"/>
    <w:rsid w:val="00864D30"/>
    <w:rsid w:val="00866933"/>
    <w:rsid w:val="00872EF4"/>
    <w:rsid w:val="008736E1"/>
    <w:rsid w:val="0088121A"/>
    <w:rsid w:val="00887482"/>
    <w:rsid w:val="00890A4E"/>
    <w:rsid w:val="00891233"/>
    <w:rsid w:val="00893A8B"/>
    <w:rsid w:val="008A0005"/>
    <w:rsid w:val="008A3073"/>
    <w:rsid w:val="008B38C3"/>
    <w:rsid w:val="008B3C94"/>
    <w:rsid w:val="008B70D6"/>
    <w:rsid w:val="008C3831"/>
    <w:rsid w:val="008D34F1"/>
    <w:rsid w:val="008E00A6"/>
    <w:rsid w:val="008E0534"/>
    <w:rsid w:val="008E439A"/>
    <w:rsid w:val="00900164"/>
    <w:rsid w:val="00902B74"/>
    <w:rsid w:val="00902C1E"/>
    <w:rsid w:val="00904AEE"/>
    <w:rsid w:val="0090613B"/>
    <w:rsid w:val="009063F2"/>
    <w:rsid w:val="00912257"/>
    <w:rsid w:val="00912347"/>
    <w:rsid w:val="00912B24"/>
    <w:rsid w:val="00916011"/>
    <w:rsid w:val="00916C37"/>
    <w:rsid w:val="00917927"/>
    <w:rsid w:val="009203B7"/>
    <w:rsid w:val="009227FC"/>
    <w:rsid w:val="0092416F"/>
    <w:rsid w:val="00925A71"/>
    <w:rsid w:val="00925F09"/>
    <w:rsid w:val="009266D6"/>
    <w:rsid w:val="00926F39"/>
    <w:rsid w:val="00937223"/>
    <w:rsid w:val="0093757A"/>
    <w:rsid w:val="00941CAB"/>
    <w:rsid w:val="00943901"/>
    <w:rsid w:val="00946215"/>
    <w:rsid w:val="00961D5A"/>
    <w:rsid w:val="009640F6"/>
    <w:rsid w:val="009649C0"/>
    <w:rsid w:val="00966655"/>
    <w:rsid w:val="00967A95"/>
    <w:rsid w:val="00970C56"/>
    <w:rsid w:val="00977312"/>
    <w:rsid w:val="00977717"/>
    <w:rsid w:val="00981753"/>
    <w:rsid w:val="00981FCC"/>
    <w:rsid w:val="00983A21"/>
    <w:rsid w:val="0098544E"/>
    <w:rsid w:val="00985C5B"/>
    <w:rsid w:val="00985DA8"/>
    <w:rsid w:val="00993C65"/>
    <w:rsid w:val="00996388"/>
    <w:rsid w:val="00997128"/>
    <w:rsid w:val="00997E4A"/>
    <w:rsid w:val="009A1E2B"/>
    <w:rsid w:val="009A4074"/>
    <w:rsid w:val="009A4BEA"/>
    <w:rsid w:val="009A69DE"/>
    <w:rsid w:val="009B3427"/>
    <w:rsid w:val="009C2116"/>
    <w:rsid w:val="009C2779"/>
    <w:rsid w:val="009C5612"/>
    <w:rsid w:val="009C7857"/>
    <w:rsid w:val="009E0834"/>
    <w:rsid w:val="009E3944"/>
    <w:rsid w:val="009E45BE"/>
    <w:rsid w:val="009E79EB"/>
    <w:rsid w:val="009E7B22"/>
    <w:rsid w:val="009F4C57"/>
    <w:rsid w:val="009F5BE1"/>
    <w:rsid w:val="00A0105C"/>
    <w:rsid w:val="00A022F8"/>
    <w:rsid w:val="00A02BEB"/>
    <w:rsid w:val="00A0346A"/>
    <w:rsid w:val="00A060DC"/>
    <w:rsid w:val="00A10763"/>
    <w:rsid w:val="00A1419D"/>
    <w:rsid w:val="00A1677D"/>
    <w:rsid w:val="00A17C9E"/>
    <w:rsid w:val="00A20FFC"/>
    <w:rsid w:val="00A24520"/>
    <w:rsid w:val="00A2746E"/>
    <w:rsid w:val="00A40813"/>
    <w:rsid w:val="00A42902"/>
    <w:rsid w:val="00A452F3"/>
    <w:rsid w:val="00A45702"/>
    <w:rsid w:val="00A54622"/>
    <w:rsid w:val="00A5683F"/>
    <w:rsid w:val="00A62FB3"/>
    <w:rsid w:val="00A637D7"/>
    <w:rsid w:val="00A66C55"/>
    <w:rsid w:val="00A709FB"/>
    <w:rsid w:val="00A719DB"/>
    <w:rsid w:val="00A72FE7"/>
    <w:rsid w:val="00A730B3"/>
    <w:rsid w:val="00A73263"/>
    <w:rsid w:val="00A74C2D"/>
    <w:rsid w:val="00A7588B"/>
    <w:rsid w:val="00A770DD"/>
    <w:rsid w:val="00A8039F"/>
    <w:rsid w:val="00A82F50"/>
    <w:rsid w:val="00A83890"/>
    <w:rsid w:val="00A860AC"/>
    <w:rsid w:val="00A9142D"/>
    <w:rsid w:val="00A91C1F"/>
    <w:rsid w:val="00A93080"/>
    <w:rsid w:val="00A967C6"/>
    <w:rsid w:val="00AA1DB6"/>
    <w:rsid w:val="00AA2848"/>
    <w:rsid w:val="00AA2EA1"/>
    <w:rsid w:val="00AA4208"/>
    <w:rsid w:val="00AA6D16"/>
    <w:rsid w:val="00AA79AD"/>
    <w:rsid w:val="00AC1E5D"/>
    <w:rsid w:val="00AC5D75"/>
    <w:rsid w:val="00AD3ADF"/>
    <w:rsid w:val="00AD55F9"/>
    <w:rsid w:val="00AD6DD2"/>
    <w:rsid w:val="00AE468F"/>
    <w:rsid w:val="00AF094C"/>
    <w:rsid w:val="00AF5DD7"/>
    <w:rsid w:val="00AF67CA"/>
    <w:rsid w:val="00B00320"/>
    <w:rsid w:val="00B07683"/>
    <w:rsid w:val="00B07FB9"/>
    <w:rsid w:val="00B10365"/>
    <w:rsid w:val="00B12585"/>
    <w:rsid w:val="00B15E66"/>
    <w:rsid w:val="00B243D1"/>
    <w:rsid w:val="00B257A1"/>
    <w:rsid w:val="00B25E2A"/>
    <w:rsid w:val="00B26D1C"/>
    <w:rsid w:val="00B27199"/>
    <w:rsid w:val="00B2767A"/>
    <w:rsid w:val="00B4125E"/>
    <w:rsid w:val="00B66CCD"/>
    <w:rsid w:val="00B71B5F"/>
    <w:rsid w:val="00B72391"/>
    <w:rsid w:val="00B750AA"/>
    <w:rsid w:val="00B75C9E"/>
    <w:rsid w:val="00B7777E"/>
    <w:rsid w:val="00B77C38"/>
    <w:rsid w:val="00B77CB4"/>
    <w:rsid w:val="00B80CA8"/>
    <w:rsid w:val="00B91C58"/>
    <w:rsid w:val="00B96061"/>
    <w:rsid w:val="00BA1115"/>
    <w:rsid w:val="00BA5EF1"/>
    <w:rsid w:val="00BB7714"/>
    <w:rsid w:val="00BC1E76"/>
    <w:rsid w:val="00BD0F25"/>
    <w:rsid w:val="00BD4D2D"/>
    <w:rsid w:val="00BE353E"/>
    <w:rsid w:val="00BE498B"/>
    <w:rsid w:val="00BE4E98"/>
    <w:rsid w:val="00BE6FE1"/>
    <w:rsid w:val="00BF5421"/>
    <w:rsid w:val="00BF6D84"/>
    <w:rsid w:val="00C02E03"/>
    <w:rsid w:val="00C03252"/>
    <w:rsid w:val="00C055D6"/>
    <w:rsid w:val="00C203F2"/>
    <w:rsid w:val="00C254D1"/>
    <w:rsid w:val="00C34A7F"/>
    <w:rsid w:val="00C37689"/>
    <w:rsid w:val="00C440BF"/>
    <w:rsid w:val="00C44A54"/>
    <w:rsid w:val="00C45E9F"/>
    <w:rsid w:val="00C50597"/>
    <w:rsid w:val="00C56339"/>
    <w:rsid w:val="00C65A9C"/>
    <w:rsid w:val="00C65B44"/>
    <w:rsid w:val="00C73058"/>
    <w:rsid w:val="00C74032"/>
    <w:rsid w:val="00C77154"/>
    <w:rsid w:val="00C83497"/>
    <w:rsid w:val="00C85D2D"/>
    <w:rsid w:val="00C928CD"/>
    <w:rsid w:val="00C93570"/>
    <w:rsid w:val="00C968A5"/>
    <w:rsid w:val="00CA1CF8"/>
    <w:rsid w:val="00CA1D53"/>
    <w:rsid w:val="00CA2056"/>
    <w:rsid w:val="00CA2563"/>
    <w:rsid w:val="00CA6880"/>
    <w:rsid w:val="00CB5844"/>
    <w:rsid w:val="00CB5AAE"/>
    <w:rsid w:val="00CB681D"/>
    <w:rsid w:val="00CC0F75"/>
    <w:rsid w:val="00CC7DA7"/>
    <w:rsid w:val="00CD2982"/>
    <w:rsid w:val="00CD4BA0"/>
    <w:rsid w:val="00CD79BB"/>
    <w:rsid w:val="00CE1973"/>
    <w:rsid w:val="00CE4E69"/>
    <w:rsid w:val="00CF064B"/>
    <w:rsid w:val="00CF276A"/>
    <w:rsid w:val="00D03A3F"/>
    <w:rsid w:val="00D04EF9"/>
    <w:rsid w:val="00D07F54"/>
    <w:rsid w:val="00D134DB"/>
    <w:rsid w:val="00D17572"/>
    <w:rsid w:val="00D238DC"/>
    <w:rsid w:val="00D23C63"/>
    <w:rsid w:val="00D25D9D"/>
    <w:rsid w:val="00D264C0"/>
    <w:rsid w:val="00D26FD3"/>
    <w:rsid w:val="00D270BE"/>
    <w:rsid w:val="00D273E1"/>
    <w:rsid w:val="00D31279"/>
    <w:rsid w:val="00D31AF5"/>
    <w:rsid w:val="00D33637"/>
    <w:rsid w:val="00D33D7A"/>
    <w:rsid w:val="00D400AF"/>
    <w:rsid w:val="00D40A64"/>
    <w:rsid w:val="00D433BF"/>
    <w:rsid w:val="00D50761"/>
    <w:rsid w:val="00D5089A"/>
    <w:rsid w:val="00D51871"/>
    <w:rsid w:val="00D5453A"/>
    <w:rsid w:val="00D577ED"/>
    <w:rsid w:val="00D62A63"/>
    <w:rsid w:val="00D70FAA"/>
    <w:rsid w:val="00D71375"/>
    <w:rsid w:val="00D73235"/>
    <w:rsid w:val="00D73DA8"/>
    <w:rsid w:val="00D7421D"/>
    <w:rsid w:val="00D74474"/>
    <w:rsid w:val="00D74877"/>
    <w:rsid w:val="00D74F52"/>
    <w:rsid w:val="00D80959"/>
    <w:rsid w:val="00D817A2"/>
    <w:rsid w:val="00D82A92"/>
    <w:rsid w:val="00D90860"/>
    <w:rsid w:val="00D925C4"/>
    <w:rsid w:val="00D92F27"/>
    <w:rsid w:val="00D93D14"/>
    <w:rsid w:val="00DA3C58"/>
    <w:rsid w:val="00DA4BA0"/>
    <w:rsid w:val="00DA58D3"/>
    <w:rsid w:val="00DB1E15"/>
    <w:rsid w:val="00DB7B15"/>
    <w:rsid w:val="00DB7EFD"/>
    <w:rsid w:val="00DC24AE"/>
    <w:rsid w:val="00DC4EC3"/>
    <w:rsid w:val="00DD056F"/>
    <w:rsid w:val="00DD1398"/>
    <w:rsid w:val="00DD153D"/>
    <w:rsid w:val="00DD3102"/>
    <w:rsid w:val="00DD3E15"/>
    <w:rsid w:val="00DD4B92"/>
    <w:rsid w:val="00DD4E01"/>
    <w:rsid w:val="00DD6630"/>
    <w:rsid w:val="00DD676E"/>
    <w:rsid w:val="00DE3CA1"/>
    <w:rsid w:val="00DE426E"/>
    <w:rsid w:val="00DF376A"/>
    <w:rsid w:val="00DF4056"/>
    <w:rsid w:val="00DF464F"/>
    <w:rsid w:val="00DF5EFD"/>
    <w:rsid w:val="00E1114E"/>
    <w:rsid w:val="00E11D3E"/>
    <w:rsid w:val="00E11FA5"/>
    <w:rsid w:val="00E14BB7"/>
    <w:rsid w:val="00E15F3B"/>
    <w:rsid w:val="00E22028"/>
    <w:rsid w:val="00E257DC"/>
    <w:rsid w:val="00E339E1"/>
    <w:rsid w:val="00E33AA5"/>
    <w:rsid w:val="00E33FF0"/>
    <w:rsid w:val="00E3590A"/>
    <w:rsid w:val="00E37867"/>
    <w:rsid w:val="00E40683"/>
    <w:rsid w:val="00E51BF8"/>
    <w:rsid w:val="00E5536B"/>
    <w:rsid w:val="00E60255"/>
    <w:rsid w:val="00E602DB"/>
    <w:rsid w:val="00E603C3"/>
    <w:rsid w:val="00E60A44"/>
    <w:rsid w:val="00E65F7A"/>
    <w:rsid w:val="00E81A06"/>
    <w:rsid w:val="00E85F75"/>
    <w:rsid w:val="00E876E4"/>
    <w:rsid w:val="00E8781A"/>
    <w:rsid w:val="00E904B1"/>
    <w:rsid w:val="00E907C0"/>
    <w:rsid w:val="00E93073"/>
    <w:rsid w:val="00E937ED"/>
    <w:rsid w:val="00E93F73"/>
    <w:rsid w:val="00E95A37"/>
    <w:rsid w:val="00E973C5"/>
    <w:rsid w:val="00EB1E11"/>
    <w:rsid w:val="00EB2385"/>
    <w:rsid w:val="00EB2954"/>
    <w:rsid w:val="00EB50D4"/>
    <w:rsid w:val="00EB572B"/>
    <w:rsid w:val="00EB7C30"/>
    <w:rsid w:val="00EC0CE0"/>
    <w:rsid w:val="00EC3C8E"/>
    <w:rsid w:val="00EC5F57"/>
    <w:rsid w:val="00ED407B"/>
    <w:rsid w:val="00EE049F"/>
    <w:rsid w:val="00EE7188"/>
    <w:rsid w:val="00EE7562"/>
    <w:rsid w:val="00EF11B9"/>
    <w:rsid w:val="00EF5212"/>
    <w:rsid w:val="00EF6431"/>
    <w:rsid w:val="00EF68DE"/>
    <w:rsid w:val="00EF730C"/>
    <w:rsid w:val="00F0460D"/>
    <w:rsid w:val="00F10FC4"/>
    <w:rsid w:val="00F11BB6"/>
    <w:rsid w:val="00F169A9"/>
    <w:rsid w:val="00F231D5"/>
    <w:rsid w:val="00F23B97"/>
    <w:rsid w:val="00F265FF"/>
    <w:rsid w:val="00F303D9"/>
    <w:rsid w:val="00F30DE7"/>
    <w:rsid w:val="00F315DF"/>
    <w:rsid w:val="00F3727B"/>
    <w:rsid w:val="00F438FC"/>
    <w:rsid w:val="00F46718"/>
    <w:rsid w:val="00F5360B"/>
    <w:rsid w:val="00F55902"/>
    <w:rsid w:val="00F61EC6"/>
    <w:rsid w:val="00F622FA"/>
    <w:rsid w:val="00F64717"/>
    <w:rsid w:val="00F65E7D"/>
    <w:rsid w:val="00F77775"/>
    <w:rsid w:val="00F80123"/>
    <w:rsid w:val="00F80BC9"/>
    <w:rsid w:val="00F80E79"/>
    <w:rsid w:val="00F83DA2"/>
    <w:rsid w:val="00F85A58"/>
    <w:rsid w:val="00F95DD1"/>
    <w:rsid w:val="00F97196"/>
    <w:rsid w:val="00FA03A4"/>
    <w:rsid w:val="00FA2394"/>
    <w:rsid w:val="00FA3444"/>
    <w:rsid w:val="00FA56D3"/>
    <w:rsid w:val="00FA56FC"/>
    <w:rsid w:val="00FB008B"/>
    <w:rsid w:val="00FB1651"/>
    <w:rsid w:val="00FB173B"/>
    <w:rsid w:val="00FB1AF8"/>
    <w:rsid w:val="00FB3BA0"/>
    <w:rsid w:val="00FB6132"/>
    <w:rsid w:val="00FC020A"/>
    <w:rsid w:val="00FC196B"/>
    <w:rsid w:val="00FC1FF7"/>
    <w:rsid w:val="00FC2698"/>
    <w:rsid w:val="00FC7FB4"/>
    <w:rsid w:val="00FD0BCA"/>
    <w:rsid w:val="00FD526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8026C"/>
  <w15:docId w15:val="{73404B32-1B53-42F2-BF65-8973A8FB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58"/>
    <w:pPr>
      <w:jc w:val="both"/>
    </w:pPr>
    <w:rPr>
      <w:rFonts w:ascii="Arial" w:hAnsi="Arial"/>
    </w:rPr>
  </w:style>
  <w:style w:type="paragraph" w:styleId="Ttulo1">
    <w:name w:val="heading 1"/>
    <w:basedOn w:val="Normal"/>
    <w:next w:val="Normal"/>
    <w:link w:val="Ttulo1Car"/>
    <w:uiPriority w:val="9"/>
    <w:qFormat/>
    <w:rsid w:val="006765B7"/>
    <w:pPr>
      <w:keepNext/>
      <w:keepLines/>
      <w:numPr>
        <w:numId w:val="3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6AEF"/>
    <w:pPr>
      <w:keepNext/>
      <w:keepLines/>
      <w:numPr>
        <w:ilvl w:val="1"/>
        <w:numId w:val="32"/>
      </w:numPr>
      <w:spacing w:before="240" w:after="240" w:line="240" w:lineRule="auto"/>
      <w:outlineLvl w:val="1"/>
    </w:pPr>
    <w:rPr>
      <w:rFonts w:eastAsiaTheme="majorEastAsia" w:cstheme="majorBidi"/>
      <w:b/>
      <w:color w:val="000000" w:themeColor="text1"/>
      <w:sz w:val="24"/>
      <w:szCs w:val="26"/>
    </w:rPr>
  </w:style>
  <w:style w:type="paragraph" w:styleId="Ttulo3">
    <w:name w:val="heading 3"/>
    <w:basedOn w:val="Normal"/>
    <w:next w:val="Normal"/>
    <w:link w:val="Ttulo3Car"/>
    <w:uiPriority w:val="9"/>
    <w:unhideWhenUsed/>
    <w:qFormat/>
    <w:rsid w:val="00421B8C"/>
    <w:pPr>
      <w:keepNext/>
      <w:keepLines/>
      <w:numPr>
        <w:ilvl w:val="2"/>
        <w:numId w:val="32"/>
      </w:numPr>
      <w:spacing w:before="240" w:after="240" w:line="240" w:lineRule="auto"/>
      <w:outlineLvl w:val="2"/>
    </w:pPr>
    <w:rPr>
      <w:rFonts w:eastAsiaTheme="majorEastAsia" w:cstheme="majorBidi"/>
      <w:b/>
      <w:color w:val="000000" w:themeColor="text1"/>
      <w:sz w:val="24"/>
      <w:szCs w:val="24"/>
    </w:rPr>
  </w:style>
  <w:style w:type="paragraph" w:styleId="Ttulo4">
    <w:name w:val="heading 4"/>
    <w:basedOn w:val="Normal"/>
    <w:next w:val="Normal"/>
    <w:link w:val="Ttulo4Car"/>
    <w:uiPriority w:val="9"/>
    <w:semiHidden/>
    <w:unhideWhenUsed/>
    <w:qFormat/>
    <w:rsid w:val="003D0D4F"/>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D0D4F"/>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D0D4F"/>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D0D4F"/>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D0D4F"/>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D0D4F"/>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6C9B"/>
    <w:pPr>
      <w:spacing w:after="0" w:line="240" w:lineRule="auto"/>
    </w:pPr>
    <w:rPr>
      <w:rFonts w:eastAsiaTheme="minorEastAsia"/>
      <w:lang w:eastAsia="es-PA"/>
    </w:rPr>
  </w:style>
  <w:style w:type="character" w:customStyle="1" w:styleId="SinespaciadoCar">
    <w:name w:val="Sin espaciado Car"/>
    <w:basedOn w:val="Fuentedeprrafopredeter"/>
    <w:link w:val="Sinespaciado"/>
    <w:uiPriority w:val="1"/>
    <w:rsid w:val="00166C9B"/>
    <w:rPr>
      <w:rFonts w:eastAsiaTheme="minorEastAsia"/>
      <w:lang w:eastAsia="es-PA"/>
    </w:rPr>
  </w:style>
  <w:style w:type="paragraph" w:styleId="Textodeglobo">
    <w:name w:val="Balloon Text"/>
    <w:basedOn w:val="Normal"/>
    <w:link w:val="TextodegloboCar"/>
    <w:uiPriority w:val="99"/>
    <w:semiHidden/>
    <w:unhideWhenUsed/>
    <w:rsid w:val="006765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5B7"/>
    <w:rPr>
      <w:rFonts w:ascii="Segoe UI" w:hAnsi="Segoe UI" w:cs="Segoe UI"/>
      <w:sz w:val="18"/>
      <w:szCs w:val="18"/>
    </w:rPr>
  </w:style>
  <w:style w:type="character" w:customStyle="1" w:styleId="Ttulo1Car">
    <w:name w:val="Título 1 Car"/>
    <w:basedOn w:val="Fuentedeprrafopredeter"/>
    <w:link w:val="Ttulo1"/>
    <w:uiPriority w:val="9"/>
    <w:rsid w:val="006765B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765B7"/>
    <w:pPr>
      <w:outlineLvl w:val="9"/>
    </w:pPr>
    <w:rPr>
      <w:lang w:eastAsia="es-PA"/>
    </w:rPr>
  </w:style>
  <w:style w:type="character" w:customStyle="1" w:styleId="Ttulo3Car">
    <w:name w:val="Título 3 Car"/>
    <w:basedOn w:val="Fuentedeprrafopredeter"/>
    <w:link w:val="Ttulo3"/>
    <w:uiPriority w:val="9"/>
    <w:rsid w:val="00421B8C"/>
    <w:rPr>
      <w:rFonts w:ascii="Arial" w:eastAsiaTheme="majorEastAsia" w:hAnsi="Arial" w:cstheme="majorBidi"/>
      <w:b/>
      <w:color w:val="000000" w:themeColor="text1"/>
      <w:sz w:val="24"/>
      <w:szCs w:val="24"/>
    </w:rPr>
  </w:style>
  <w:style w:type="paragraph" w:styleId="Textoindependiente">
    <w:name w:val="Body Text"/>
    <w:basedOn w:val="Normal"/>
    <w:link w:val="TextoindependienteCar"/>
    <w:rsid w:val="006765B7"/>
    <w:pPr>
      <w:spacing w:after="0" w:line="240" w:lineRule="auto"/>
    </w:pPr>
    <w:rPr>
      <w:rFonts w:ascii="Times New Roman" w:eastAsia="Times New Roman" w:hAnsi="Times New Roman" w:cs="Times New Roman"/>
      <w:b/>
      <w:sz w:val="24"/>
      <w:szCs w:val="24"/>
    </w:rPr>
  </w:style>
  <w:style w:type="character" w:customStyle="1" w:styleId="TextoindependienteCar">
    <w:name w:val="Texto independiente Car"/>
    <w:basedOn w:val="Fuentedeprrafopredeter"/>
    <w:link w:val="Textoindependiente"/>
    <w:rsid w:val="006765B7"/>
    <w:rPr>
      <w:rFonts w:ascii="Times New Roman" w:eastAsia="Times New Roman" w:hAnsi="Times New Roman" w:cs="Times New Roman"/>
      <w:b/>
      <w:sz w:val="24"/>
      <w:szCs w:val="24"/>
    </w:rPr>
  </w:style>
  <w:style w:type="paragraph" w:styleId="Textoindependiente3">
    <w:name w:val="Body Text 3"/>
    <w:basedOn w:val="Normal"/>
    <w:link w:val="Textoindependiente3Car"/>
    <w:rsid w:val="006765B7"/>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765B7"/>
    <w:rPr>
      <w:rFonts w:ascii="Times New Roman" w:eastAsia="Times New Roman" w:hAnsi="Times New Roman" w:cs="Times New Roman"/>
      <w:sz w:val="16"/>
      <w:szCs w:val="16"/>
      <w:lang w:val="es-ES" w:eastAsia="es-ES"/>
    </w:rPr>
  </w:style>
  <w:style w:type="character" w:styleId="Hipervnculo">
    <w:name w:val="Hyperlink"/>
    <w:uiPriority w:val="99"/>
    <w:rsid w:val="006765B7"/>
    <w:rPr>
      <w:color w:val="0000FF"/>
      <w:u w:val="single"/>
    </w:rPr>
  </w:style>
  <w:style w:type="character" w:styleId="Refdecomentario">
    <w:name w:val="annotation reference"/>
    <w:uiPriority w:val="99"/>
    <w:rsid w:val="006765B7"/>
    <w:rPr>
      <w:sz w:val="16"/>
      <w:szCs w:val="16"/>
    </w:rPr>
  </w:style>
  <w:style w:type="paragraph" w:styleId="Textocomentario">
    <w:name w:val="annotation text"/>
    <w:basedOn w:val="Normal"/>
    <w:link w:val="TextocomentarioCar"/>
    <w:uiPriority w:val="99"/>
    <w:rsid w:val="006765B7"/>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765B7"/>
    <w:rPr>
      <w:rFonts w:ascii="Times New Roman" w:eastAsia="Times New Roman" w:hAnsi="Times New Roman" w:cs="Times New Roman"/>
      <w:sz w:val="20"/>
      <w:szCs w:val="20"/>
      <w:lang w:val="es-ES" w:eastAsia="es-ES"/>
    </w:rPr>
  </w:style>
  <w:style w:type="paragraph" w:customStyle="1" w:styleId="Titulo1">
    <w:name w:val="Titulo1"/>
    <w:basedOn w:val="Ttulo1"/>
    <w:link w:val="Titulo1Car"/>
    <w:qFormat/>
    <w:rsid w:val="00912257"/>
    <w:pPr>
      <w:numPr>
        <w:numId w:val="29"/>
      </w:numPr>
      <w:pBdr>
        <w:top w:val="single" w:sz="4" w:space="1" w:color="auto"/>
        <w:bottom w:val="single" w:sz="4" w:space="1" w:color="auto"/>
      </w:pBdr>
      <w:spacing w:after="240" w:line="240" w:lineRule="auto"/>
      <w:ind w:left="697" w:hanging="357"/>
    </w:pPr>
    <w:rPr>
      <w:rFonts w:ascii="Arial" w:hAnsi="Arial"/>
      <w:b/>
      <w:color w:val="000000" w:themeColor="text1"/>
      <w:sz w:val="28"/>
    </w:rPr>
  </w:style>
  <w:style w:type="paragraph" w:customStyle="1" w:styleId="TxBrp2">
    <w:name w:val="TxBr_p2"/>
    <w:basedOn w:val="Normal"/>
    <w:uiPriority w:val="99"/>
    <w:rsid w:val="00460249"/>
    <w:pPr>
      <w:widowControl w:val="0"/>
      <w:tabs>
        <w:tab w:val="left" w:pos="204"/>
      </w:tabs>
      <w:autoSpaceDE w:val="0"/>
      <w:autoSpaceDN w:val="0"/>
      <w:adjustRightInd w:val="0"/>
      <w:spacing w:after="0" w:line="283" w:lineRule="atLeast"/>
      <w:jc w:val="left"/>
    </w:pPr>
    <w:rPr>
      <w:rFonts w:ascii="Times New Roman" w:eastAsia="Times New Roman" w:hAnsi="Times New Roman" w:cs="Times New Roman"/>
      <w:sz w:val="24"/>
      <w:szCs w:val="24"/>
      <w:lang w:val="en-US" w:eastAsia="es-ES"/>
    </w:rPr>
  </w:style>
  <w:style w:type="character" w:customStyle="1" w:styleId="Titulo1Car">
    <w:name w:val="Titulo1 Car"/>
    <w:basedOn w:val="Ttulo1Car"/>
    <w:link w:val="Titulo1"/>
    <w:rsid w:val="00912257"/>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456AEF"/>
    <w:rPr>
      <w:rFonts w:ascii="Arial" w:eastAsiaTheme="majorEastAsia" w:hAnsi="Arial" w:cstheme="majorBidi"/>
      <w:b/>
      <w:color w:val="000000" w:themeColor="text1"/>
      <w:sz w:val="24"/>
      <w:szCs w:val="26"/>
    </w:rPr>
  </w:style>
  <w:style w:type="paragraph" w:styleId="TDC3">
    <w:name w:val="toc 3"/>
    <w:basedOn w:val="Normal"/>
    <w:next w:val="Normal"/>
    <w:autoRedefine/>
    <w:uiPriority w:val="39"/>
    <w:unhideWhenUsed/>
    <w:rsid w:val="00F80BC9"/>
    <w:pPr>
      <w:spacing w:after="100"/>
      <w:ind w:left="440"/>
    </w:pPr>
  </w:style>
  <w:style w:type="paragraph" w:styleId="TDC2">
    <w:name w:val="toc 2"/>
    <w:basedOn w:val="Normal"/>
    <w:next w:val="Normal"/>
    <w:autoRedefine/>
    <w:uiPriority w:val="39"/>
    <w:unhideWhenUsed/>
    <w:rsid w:val="00332C21"/>
    <w:pPr>
      <w:spacing w:after="100"/>
      <w:ind w:left="220"/>
    </w:pPr>
  </w:style>
  <w:style w:type="paragraph" w:styleId="TDC1">
    <w:name w:val="toc 1"/>
    <w:basedOn w:val="Normal"/>
    <w:next w:val="Normal"/>
    <w:autoRedefine/>
    <w:uiPriority w:val="39"/>
    <w:unhideWhenUsed/>
    <w:rsid w:val="00476B96"/>
    <w:pPr>
      <w:tabs>
        <w:tab w:val="left" w:pos="440"/>
        <w:tab w:val="right" w:leader="dot" w:pos="8828"/>
      </w:tabs>
      <w:spacing w:after="0"/>
    </w:pPr>
  </w:style>
  <w:style w:type="paragraph" w:styleId="Prrafodelista">
    <w:name w:val="List Paragraph"/>
    <w:basedOn w:val="Normal"/>
    <w:link w:val="PrrafodelistaCar"/>
    <w:uiPriority w:val="34"/>
    <w:qFormat/>
    <w:rsid w:val="0098544E"/>
    <w:pPr>
      <w:ind w:left="720"/>
      <w:contextualSpacing/>
    </w:pPr>
  </w:style>
  <w:style w:type="paragraph" w:styleId="Piedepgina">
    <w:name w:val="footer"/>
    <w:basedOn w:val="Normal"/>
    <w:link w:val="PiedepginaCar"/>
    <w:uiPriority w:val="99"/>
    <w:rsid w:val="003D7C5C"/>
    <w:pPr>
      <w:tabs>
        <w:tab w:val="center" w:pos="4320"/>
        <w:tab w:val="right" w:pos="8640"/>
      </w:tabs>
      <w:spacing w:after="0" w:line="240" w:lineRule="auto"/>
      <w:jc w:val="center"/>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D7C5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3D7C5C"/>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D7C5C"/>
    <w:rPr>
      <w:rFonts w:ascii="Times New Roman" w:eastAsia="Times New Roman" w:hAnsi="Times New Roman" w:cs="Times New Roman"/>
      <w:sz w:val="20"/>
      <w:szCs w:val="20"/>
      <w:lang w:val="es-ES" w:eastAsia="es-ES"/>
    </w:rPr>
  </w:style>
  <w:style w:type="character" w:styleId="Refdenotaalpie">
    <w:name w:val="footnote reference"/>
    <w:uiPriority w:val="99"/>
    <w:rsid w:val="003D7C5C"/>
    <w:rPr>
      <w:vertAlign w:val="superscript"/>
    </w:rPr>
  </w:style>
  <w:style w:type="paragraph" w:styleId="Sangradetextonormal">
    <w:name w:val="Body Text Indent"/>
    <w:basedOn w:val="Normal"/>
    <w:link w:val="SangradetextonormalCar"/>
    <w:uiPriority w:val="99"/>
    <w:rsid w:val="003D7C5C"/>
    <w:pPr>
      <w:spacing w:after="120" w:line="240" w:lineRule="auto"/>
      <w:ind w:left="283"/>
      <w:jc w:val="center"/>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uiPriority w:val="99"/>
    <w:rsid w:val="003D7C5C"/>
    <w:rPr>
      <w:rFonts w:ascii="Times New Roman" w:eastAsia="Times New Roman" w:hAnsi="Times New Roman" w:cs="Times New Roman"/>
      <w:sz w:val="24"/>
      <w:szCs w:val="24"/>
      <w:lang w:val="x-none" w:eastAsia="x-none"/>
    </w:rPr>
  </w:style>
  <w:style w:type="paragraph" w:styleId="Encabezado">
    <w:name w:val="header"/>
    <w:basedOn w:val="Normal"/>
    <w:link w:val="EncabezadoCar"/>
    <w:uiPriority w:val="99"/>
    <w:unhideWhenUsed/>
    <w:rsid w:val="00DA5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8D3"/>
    <w:rPr>
      <w:rFonts w:ascii="Arial" w:hAnsi="Arial"/>
    </w:rPr>
  </w:style>
  <w:style w:type="paragraph" w:customStyle="1" w:styleId="Default">
    <w:name w:val="Default"/>
    <w:rsid w:val="00DC4EC3"/>
    <w:pPr>
      <w:autoSpaceDE w:val="0"/>
      <w:autoSpaceDN w:val="0"/>
      <w:adjustRightInd w:val="0"/>
      <w:spacing w:after="0" w:line="240" w:lineRule="auto"/>
    </w:pPr>
    <w:rPr>
      <w:rFonts w:ascii="Tahoma" w:eastAsia="Calibri" w:hAnsi="Tahoma" w:cs="Tahoma"/>
      <w:color w:val="000000"/>
      <w:sz w:val="24"/>
      <w:szCs w:val="24"/>
      <w:lang w:val="es-ES" w:eastAsia="es-ES"/>
    </w:rPr>
  </w:style>
  <w:style w:type="table" w:styleId="Tablaconcuadrcula">
    <w:name w:val="Table Grid"/>
    <w:basedOn w:val="Tablanormal"/>
    <w:uiPriority w:val="39"/>
    <w:rsid w:val="00166C5B"/>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link w:val="TtuloCar"/>
    <w:qFormat/>
    <w:rsid w:val="00166C5B"/>
    <w:pPr>
      <w:spacing w:after="0" w:line="240" w:lineRule="auto"/>
      <w:jc w:val="center"/>
    </w:pPr>
    <w:rPr>
      <w:rFonts w:ascii="Bookman Old Style" w:eastAsia="Times New Roman" w:hAnsi="Bookman Old Style" w:cs="Times New Roman"/>
      <w:b/>
      <w:bCs/>
      <w:sz w:val="24"/>
      <w:szCs w:val="24"/>
      <w:lang w:val="en-US"/>
    </w:rPr>
  </w:style>
  <w:style w:type="character" w:customStyle="1" w:styleId="TtuloCar">
    <w:name w:val="Título Car"/>
    <w:link w:val="Ttulo10"/>
    <w:rsid w:val="00166C5B"/>
    <w:rPr>
      <w:rFonts w:ascii="Bookman Old Style" w:eastAsia="Times New Roman" w:hAnsi="Bookman Old Style" w:cs="Times New Roman"/>
      <w:b/>
      <w:bCs/>
      <w:sz w:val="24"/>
      <w:szCs w:val="24"/>
      <w:lang w:val="en-US"/>
    </w:rPr>
  </w:style>
  <w:style w:type="character" w:styleId="Mencinsinresolver">
    <w:name w:val="Unresolved Mention"/>
    <w:basedOn w:val="Fuentedeprrafopredeter"/>
    <w:uiPriority w:val="99"/>
    <w:semiHidden/>
    <w:unhideWhenUsed/>
    <w:rsid w:val="00166C5B"/>
    <w:rPr>
      <w:color w:val="605E5C"/>
      <w:shd w:val="clear" w:color="auto" w:fill="E1DFDD"/>
    </w:rPr>
  </w:style>
  <w:style w:type="paragraph" w:customStyle="1" w:styleId="Sinespaciado1">
    <w:name w:val="Sin espaciado1"/>
    <w:uiPriority w:val="1"/>
    <w:qFormat/>
    <w:rsid w:val="00891233"/>
    <w:pPr>
      <w:spacing w:after="0" w:line="240" w:lineRule="auto"/>
    </w:pPr>
    <w:rPr>
      <w:rFonts w:ascii="Times New Roman" w:eastAsia="Times New Roman" w:hAnsi="Times New Roman" w:cs="Times New Roman"/>
      <w:sz w:val="24"/>
      <w:szCs w:val="24"/>
      <w:lang w:val="es-MX" w:eastAsia="es-ES"/>
    </w:rPr>
  </w:style>
  <w:style w:type="table" w:styleId="Tablaconcuadrcula4-nfasis3">
    <w:name w:val="Grid Table 4 Accent 3"/>
    <w:basedOn w:val="Tablanormal"/>
    <w:uiPriority w:val="49"/>
    <w:rsid w:val="00AC5D7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umeroAnexo1">
    <w:name w:val="Numero Anexo 1"/>
    <w:basedOn w:val="Normal"/>
    <w:rsid w:val="008435BD"/>
    <w:pPr>
      <w:numPr>
        <w:numId w:val="28"/>
      </w:numPr>
    </w:pPr>
  </w:style>
  <w:style w:type="paragraph" w:customStyle="1" w:styleId="NumeroAnexo2">
    <w:name w:val="Numero Anexo 2"/>
    <w:basedOn w:val="Normal"/>
    <w:rsid w:val="008435BD"/>
    <w:pPr>
      <w:numPr>
        <w:ilvl w:val="1"/>
        <w:numId w:val="28"/>
      </w:numPr>
    </w:pPr>
  </w:style>
  <w:style w:type="paragraph" w:styleId="NormalWeb">
    <w:name w:val="Normal (Web)"/>
    <w:basedOn w:val="Normal"/>
    <w:uiPriority w:val="99"/>
    <w:unhideWhenUsed/>
    <w:rsid w:val="00CE4E6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PrrafodelistaCar">
    <w:name w:val="Párrafo de lista Car"/>
    <w:basedOn w:val="Fuentedeprrafopredeter"/>
    <w:link w:val="Prrafodelista"/>
    <w:uiPriority w:val="34"/>
    <w:rsid w:val="00C83497"/>
    <w:rPr>
      <w:rFonts w:ascii="Arial" w:hAnsi="Arial"/>
    </w:rPr>
  </w:style>
  <w:style w:type="character" w:customStyle="1" w:styleId="TtuloCar1">
    <w:name w:val="Título Car1"/>
    <w:link w:val="Ttulo"/>
    <w:rsid w:val="005C34DA"/>
    <w:rPr>
      <w:rFonts w:ascii="Bookman Old Style" w:hAnsi="Bookman Old Style"/>
      <w:b/>
      <w:bCs/>
      <w:sz w:val="24"/>
      <w:szCs w:val="24"/>
      <w:lang w:val="en-US"/>
    </w:rPr>
  </w:style>
  <w:style w:type="paragraph" w:styleId="Ttulo">
    <w:name w:val="Title"/>
    <w:basedOn w:val="Normal"/>
    <w:link w:val="TtuloCar1"/>
    <w:qFormat/>
    <w:rsid w:val="005C34DA"/>
    <w:pPr>
      <w:spacing w:after="0" w:line="240" w:lineRule="auto"/>
      <w:jc w:val="center"/>
    </w:pPr>
    <w:rPr>
      <w:rFonts w:ascii="Bookman Old Style" w:hAnsi="Bookman Old Style"/>
      <w:b/>
      <w:bCs/>
      <w:sz w:val="24"/>
      <w:szCs w:val="24"/>
      <w:lang w:val="en-US"/>
    </w:rPr>
  </w:style>
  <w:style w:type="character" w:customStyle="1" w:styleId="TtuloCar2">
    <w:name w:val="Título Car2"/>
    <w:basedOn w:val="Fuentedeprrafopredeter"/>
    <w:uiPriority w:val="10"/>
    <w:rsid w:val="005C34DA"/>
    <w:rPr>
      <w:rFonts w:asciiTheme="majorHAnsi" w:eastAsiaTheme="majorEastAsia" w:hAnsiTheme="majorHAnsi" w:cstheme="majorBidi"/>
      <w:spacing w:val="-10"/>
      <w:kern w:val="28"/>
      <w:sz w:val="56"/>
      <w:szCs w:val="56"/>
    </w:rPr>
  </w:style>
  <w:style w:type="character" w:styleId="Refdenotaalfinal">
    <w:name w:val="endnote reference"/>
    <w:rsid w:val="00F231D5"/>
    <w:rPr>
      <w:vertAlign w:val="superscript"/>
    </w:rPr>
  </w:style>
  <w:style w:type="paragraph" w:styleId="Asuntodelcomentario">
    <w:name w:val="annotation subject"/>
    <w:basedOn w:val="Textocomentario"/>
    <w:next w:val="Textocomentario"/>
    <w:link w:val="AsuntodelcomentarioCar"/>
    <w:uiPriority w:val="99"/>
    <w:semiHidden/>
    <w:unhideWhenUsed/>
    <w:rsid w:val="00065EF5"/>
    <w:pPr>
      <w:spacing w:after="160"/>
      <w:jc w:val="both"/>
    </w:pPr>
    <w:rPr>
      <w:rFonts w:ascii="Arial" w:eastAsiaTheme="minorHAnsi" w:hAnsi="Arial" w:cstheme="minorBidi"/>
      <w:b/>
      <w:bCs/>
      <w:lang w:val="es-PA" w:eastAsia="en-US"/>
    </w:rPr>
  </w:style>
  <w:style w:type="character" w:customStyle="1" w:styleId="AsuntodelcomentarioCar">
    <w:name w:val="Asunto del comentario Car"/>
    <w:basedOn w:val="TextocomentarioCar"/>
    <w:link w:val="Asuntodelcomentario"/>
    <w:uiPriority w:val="99"/>
    <w:semiHidden/>
    <w:rsid w:val="00065EF5"/>
    <w:rPr>
      <w:rFonts w:ascii="Arial" w:eastAsia="Times New Roman" w:hAnsi="Arial" w:cs="Times New Roman"/>
      <w:b/>
      <w:bCs/>
      <w:sz w:val="20"/>
      <w:szCs w:val="20"/>
      <w:lang w:val="es-ES" w:eastAsia="es-ES"/>
    </w:rPr>
  </w:style>
  <w:style w:type="paragraph" w:customStyle="1" w:styleId="Cuadrculamedia1-nfasis21">
    <w:name w:val="Cuadrícula media 1 - Énfasis 21"/>
    <w:aliases w:val="indice 1,Párrafo de lista5,List Paragraph,Párrafo de lista6"/>
    <w:basedOn w:val="Normal"/>
    <w:uiPriority w:val="34"/>
    <w:qFormat/>
    <w:rsid w:val="004574DB"/>
    <w:pPr>
      <w:overflowPunct w:val="0"/>
      <w:autoSpaceDE w:val="0"/>
      <w:autoSpaceDN w:val="0"/>
      <w:adjustRightInd w:val="0"/>
      <w:spacing w:after="0" w:line="240" w:lineRule="auto"/>
      <w:ind w:left="720"/>
      <w:textAlignment w:val="baseline"/>
    </w:pPr>
    <w:rPr>
      <w:rFonts w:eastAsia="Times New Roman" w:cs="Times New Roman"/>
      <w:szCs w:val="24"/>
      <w:lang w:eastAsia="es-ES"/>
    </w:rPr>
  </w:style>
  <w:style w:type="paragraph" w:styleId="Sangra2detindependiente">
    <w:name w:val="Body Text Indent 2"/>
    <w:basedOn w:val="Normal"/>
    <w:link w:val="Sangra2detindependienteCar"/>
    <w:rsid w:val="004574DB"/>
    <w:pPr>
      <w:widowControl w:val="0"/>
      <w:numPr>
        <w:numId w:val="23"/>
      </w:numPr>
      <w:tabs>
        <w:tab w:val="left" w:pos="0"/>
        <w:tab w:val="left" w:pos="426"/>
        <w:tab w:val="left" w:pos="1440"/>
        <w:tab w:val="left" w:pos="2160"/>
        <w:tab w:val="left" w:pos="3259"/>
        <w:tab w:val="left" w:pos="3542"/>
        <w:tab w:val="left" w:pos="3600"/>
      </w:tabs>
      <w:suppressAutoHyphens/>
      <w:snapToGrid w:val="0"/>
      <w:spacing w:after="0" w:line="240" w:lineRule="auto"/>
      <w:ind w:left="3261" w:hanging="3261"/>
    </w:pPr>
    <w:rPr>
      <w:rFonts w:eastAsia="Times New Roman" w:cs="Times New Roman"/>
      <w:i/>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4574DB"/>
    <w:rPr>
      <w:rFonts w:ascii="Arial" w:eastAsia="Times New Roman" w:hAnsi="Arial" w:cs="Times New Roman"/>
      <w:i/>
      <w:spacing w:val="-3"/>
      <w:sz w:val="24"/>
      <w:szCs w:val="20"/>
      <w:lang w:val="es-ES_tradnl" w:eastAsia="es-ES"/>
    </w:rPr>
  </w:style>
  <w:style w:type="table" w:styleId="Tabladelista4-nfasis6">
    <w:name w:val="List Table 4 Accent 6"/>
    <w:basedOn w:val="Tablanormal"/>
    <w:uiPriority w:val="49"/>
    <w:rsid w:val="004574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CA1CF8"/>
    <w:pPr>
      <w:spacing w:after="200" w:line="240" w:lineRule="auto"/>
      <w:ind w:left="505" w:hanging="505"/>
    </w:pPr>
    <w:rPr>
      <w:rFonts w:asciiTheme="minorHAnsi" w:hAnsiTheme="minorHAnsi"/>
      <w:i/>
      <w:iCs/>
      <w:color w:val="44546A" w:themeColor="text2"/>
      <w:sz w:val="18"/>
      <w:szCs w:val="18"/>
    </w:rPr>
  </w:style>
  <w:style w:type="character" w:styleId="Hipervnculovisitado">
    <w:name w:val="FollowedHyperlink"/>
    <w:basedOn w:val="Fuentedeprrafopredeter"/>
    <w:uiPriority w:val="99"/>
    <w:semiHidden/>
    <w:unhideWhenUsed/>
    <w:rsid w:val="006C53F8"/>
    <w:rPr>
      <w:color w:val="954F72" w:themeColor="followedHyperlink"/>
      <w:u w:val="single"/>
    </w:rPr>
  </w:style>
  <w:style w:type="character" w:styleId="Nmerodepgina">
    <w:name w:val="page number"/>
    <w:basedOn w:val="Fuentedeprrafopredeter"/>
    <w:uiPriority w:val="99"/>
    <w:semiHidden/>
    <w:unhideWhenUsed/>
    <w:rsid w:val="00F0460D"/>
  </w:style>
  <w:style w:type="character" w:customStyle="1" w:styleId="Ttulo4Car">
    <w:name w:val="Título 4 Car"/>
    <w:basedOn w:val="Fuentedeprrafopredeter"/>
    <w:link w:val="Ttulo4"/>
    <w:uiPriority w:val="9"/>
    <w:semiHidden/>
    <w:rsid w:val="003D0D4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D0D4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D0D4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D0D4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D0D4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D0D4F"/>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DD3E15"/>
    <w:pPr>
      <w:numPr>
        <w:numId w:val="30"/>
      </w:numPr>
    </w:pPr>
  </w:style>
  <w:style w:type="table" w:customStyle="1" w:styleId="Tablaconcuadrcula1">
    <w:name w:val="Tabla con cuadrícula1"/>
    <w:basedOn w:val="Tablanormal"/>
    <w:next w:val="Tablaconcuadrcula"/>
    <w:uiPriority w:val="39"/>
    <w:rsid w:val="000D70B6"/>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FD526F"/>
    <w:rPr>
      <w:rFonts w:asciiTheme="minorHAnsi" w:hAnsiTheme="minorHAnsi"/>
      <w:i/>
      <w:caps w:val="0"/>
      <w:smallCaps w:val="0"/>
      <w:strike w:val="0"/>
      <w:dstrike w:val="0"/>
      <w:color w:val="5A5A5A" w:themeColor="text1" w:themeTint="A5"/>
      <w:sz w:val="18"/>
      <w:vertAlign w:val="baseline"/>
    </w:rPr>
  </w:style>
  <w:style w:type="table" w:customStyle="1" w:styleId="Tablaconcuadrcula2">
    <w:name w:val="Tabla con cuadrícula2"/>
    <w:basedOn w:val="Tablanormal"/>
    <w:next w:val="Tablaconcuadrcula"/>
    <w:uiPriority w:val="39"/>
    <w:rsid w:val="00AF67CA"/>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61900"/>
    <w:pPr>
      <w:spacing w:after="0" w:line="240" w:lineRule="auto"/>
    </w:pPr>
    <w:rPr>
      <w:rFonts w:ascii="Arial" w:hAnsi="Arial"/>
    </w:rPr>
  </w:style>
  <w:style w:type="table" w:styleId="Tablaconcuadrcula2-nfasis6">
    <w:name w:val="Grid Table 2 Accent 6"/>
    <w:basedOn w:val="Tablanormal"/>
    <w:uiPriority w:val="47"/>
    <w:rsid w:val="001435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599">
      <w:bodyDiv w:val="1"/>
      <w:marLeft w:val="0"/>
      <w:marRight w:val="0"/>
      <w:marTop w:val="0"/>
      <w:marBottom w:val="0"/>
      <w:divBdr>
        <w:top w:val="none" w:sz="0" w:space="0" w:color="auto"/>
        <w:left w:val="none" w:sz="0" w:space="0" w:color="auto"/>
        <w:bottom w:val="none" w:sz="0" w:space="0" w:color="auto"/>
        <w:right w:val="none" w:sz="0" w:space="0" w:color="auto"/>
      </w:divBdr>
    </w:div>
    <w:div w:id="237521536">
      <w:bodyDiv w:val="1"/>
      <w:marLeft w:val="0"/>
      <w:marRight w:val="0"/>
      <w:marTop w:val="0"/>
      <w:marBottom w:val="0"/>
      <w:divBdr>
        <w:top w:val="none" w:sz="0" w:space="0" w:color="auto"/>
        <w:left w:val="none" w:sz="0" w:space="0" w:color="auto"/>
        <w:bottom w:val="none" w:sz="0" w:space="0" w:color="auto"/>
        <w:right w:val="none" w:sz="0" w:space="0" w:color="auto"/>
      </w:divBdr>
    </w:div>
    <w:div w:id="267549672">
      <w:bodyDiv w:val="1"/>
      <w:marLeft w:val="0"/>
      <w:marRight w:val="0"/>
      <w:marTop w:val="0"/>
      <w:marBottom w:val="0"/>
      <w:divBdr>
        <w:top w:val="none" w:sz="0" w:space="0" w:color="auto"/>
        <w:left w:val="none" w:sz="0" w:space="0" w:color="auto"/>
        <w:bottom w:val="none" w:sz="0" w:space="0" w:color="auto"/>
        <w:right w:val="none" w:sz="0" w:space="0" w:color="auto"/>
      </w:divBdr>
    </w:div>
    <w:div w:id="1297031353">
      <w:bodyDiv w:val="1"/>
      <w:marLeft w:val="0"/>
      <w:marRight w:val="0"/>
      <w:marTop w:val="0"/>
      <w:marBottom w:val="0"/>
      <w:divBdr>
        <w:top w:val="none" w:sz="0" w:space="0" w:color="auto"/>
        <w:left w:val="none" w:sz="0" w:space="0" w:color="auto"/>
        <w:bottom w:val="none" w:sz="0" w:space="0" w:color="auto"/>
        <w:right w:val="none" w:sz="0" w:space="0" w:color="auto"/>
      </w:divBdr>
    </w:div>
    <w:div w:id="161363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ygonzalez@naturapanama.org" TargetMode="External"/><Relationship Id="rId26" Type="http://schemas.openxmlformats.org/officeDocument/2006/relationships/hyperlink" Target="https://drive.google.com/file/d/1QqEqJb_I_8lJajjwNY5IgpKySaWdS_s9/view" TargetMode="External"/><Relationship Id="rId39" Type="http://schemas.openxmlformats.org/officeDocument/2006/relationships/image" Target="media/image8.emf"/><Relationship Id="rId21" Type="http://schemas.openxmlformats.org/officeDocument/2006/relationships/image" Target="media/image4.emf"/><Relationship Id="rId34" Type="http://schemas.openxmlformats.org/officeDocument/2006/relationships/hyperlink" Target="mailto:rcalderon@naturapanam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hyperlink" Target="http://www.naturapanam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hyperlink" Target="mailto:ygonz&#225;lez@naturapanama.org"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hyperlink" Target="https://drive.google.com/file/d/1jCT87kUUMIrcge7zm1d7rpZMGkKkZm77/view"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rcalderon@naturapanama.org" TargetMode="External"/><Relationship Id="rId31" Type="http://schemas.openxmlformats.org/officeDocument/2006/relationships/hyperlink" Target="mailto:rcalderon@naturapana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yperlink" Target="https://drive.google.com/file/d/10rLdFD9yMQJWG7ZVLmTlSHfY3iXKovqn/view" TargetMode="External"/><Relationship Id="rId30" Type="http://schemas.openxmlformats.org/officeDocument/2006/relationships/hyperlink" Target="mailto:ygonz&#225;lez@naturapanama.org" TargetMode="Externa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aturapanama.org" TargetMode="External"/><Relationship Id="rId25" Type="http://schemas.openxmlformats.org/officeDocument/2006/relationships/hyperlink" Target="https://drive.google.com/file/d/1uDfK5sXjs-4UinUpDEmKhsQqloI5KcNO/view" TargetMode="External"/><Relationship Id="rId33" Type="http://schemas.openxmlformats.org/officeDocument/2006/relationships/hyperlink" Target="mailto:rcalderon@naturapanama.org" TargetMode="External"/><Relationship Id="rId38"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B349-1CD7-47A5-AB27-9D5752EC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17821</Words>
  <Characters>98016</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Manual de Concurso Programa de Donaciones a ONG y Afines</vt:lpstr>
    </vt:vector>
  </TitlesOfParts>
  <Company/>
  <LinksUpToDate>false</LinksUpToDate>
  <CharactersWithSpaces>115606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Concurso Programa de Donaciones a ONG y Afines</dc:title>
  <dc:subject>CONVOCATORIA v– FIDECO/darién</dc:subject>
  <dc:creator>Marzo, 2023</dc:creator>
  <cp:keywords/>
  <dc:description/>
  <cp:lastModifiedBy>Roxana Calderon</cp:lastModifiedBy>
  <cp:revision>4</cp:revision>
  <cp:lastPrinted>2023-03-21T14:26:00Z</cp:lastPrinted>
  <dcterms:created xsi:type="dcterms:W3CDTF">2023-03-21T14:26:00Z</dcterms:created>
  <dcterms:modified xsi:type="dcterms:W3CDTF">2023-03-21T14:26:00Z</dcterms:modified>
</cp:coreProperties>
</file>