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C4D38" w14:textId="25115C89" w:rsidR="00FC3695" w:rsidRPr="00555F49" w:rsidRDefault="00555F49" w:rsidP="00555F49">
      <w:pPr>
        <w:spacing w:line="360" w:lineRule="auto"/>
        <w:rPr>
          <w:rFonts w:ascii="Calibri" w:hAnsi="Calibri" w:cs="Calibri"/>
          <w:sz w:val="22"/>
          <w:szCs w:val="22"/>
        </w:rPr>
      </w:pPr>
      <w:r w:rsidRPr="00555F49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2308B473" wp14:editId="1FFF52E1">
            <wp:extent cx="1703286" cy="970788"/>
            <wp:effectExtent l="0" t="0" r="0" b="0"/>
            <wp:docPr id="1871364390" name="image2.jpeg" descr="A logo with a st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286" cy="970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5F49">
        <w:rPr>
          <w:rFonts w:ascii="Calibri" w:hAnsi="Calibri" w:cs="Calibri"/>
          <w:sz w:val="22"/>
          <w:szCs w:val="22"/>
        </w:rPr>
        <w:tab/>
      </w:r>
      <w:r w:rsidRPr="00555F49">
        <w:rPr>
          <w:rFonts w:ascii="Calibri" w:hAnsi="Calibri" w:cs="Calibri"/>
          <w:sz w:val="22"/>
          <w:szCs w:val="22"/>
        </w:rPr>
        <w:tab/>
      </w:r>
      <w:r w:rsidRPr="00555F49">
        <w:rPr>
          <w:rFonts w:ascii="Calibri" w:hAnsi="Calibri" w:cs="Calibri"/>
          <w:sz w:val="22"/>
          <w:szCs w:val="22"/>
        </w:rPr>
        <w:tab/>
      </w:r>
      <w:r w:rsidRPr="00555F49">
        <w:rPr>
          <w:rFonts w:ascii="Calibri" w:hAnsi="Calibri" w:cs="Calibri"/>
          <w:sz w:val="22"/>
          <w:szCs w:val="22"/>
        </w:rPr>
        <w:tab/>
      </w:r>
      <w:r w:rsidRPr="00555F49">
        <w:rPr>
          <w:rFonts w:ascii="Calibri" w:hAnsi="Calibri" w:cs="Calibri"/>
          <w:sz w:val="22"/>
          <w:szCs w:val="22"/>
        </w:rPr>
        <w:tab/>
      </w:r>
      <w:r w:rsidRPr="00555F49">
        <w:rPr>
          <w:rFonts w:ascii="Calibri" w:hAnsi="Calibri" w:cs="Calibri"/>
          <w:sz w:val="22"/>
          <w:szCs w:val="22"/>
        </w:rPr>
        <w:tab/>
      </w:r>
      <w:r w:rsidRPr="00555F49">
        <w:rPr>
          <w:rFonts w:ascii="Calibri" w:hAnsi="Calibri" w:cs="Calibri"/>
          <w:sz w:val="22"/>
          <w:szCs w:val="22"/>
        </w:rPr>
        <w:tab/>
      </w:r>
      <w:r w:rsidRPr="00555F49">
        <w:rPr>
          <w:rFonts w:ascii="Calibri" w:hAnsi="Calibri" w:cs="Calibri"/>
          <w:sz w:val="22"/>
          <w:szCs w:val="22"/>
        </w:rPr>
        <w:tab/>
      </w:r>
      <w:r w:rsidRPr="00555F49">
        <w:rPr>
          <w:rFonts w:ascii="Calibri" w:hAnsi="Calibri" w:cs="Calibri"/>
          <w:sz w:val="22"/>
          <w:szCs w:val="22"/>
        </w:rPr>
        <w:tab/>
      </w:r>
      <w:r w:rsidRPr="00555F49">
        <w:rPr>
          <w:rFonts w:ascii="Calibri" w:hAnsi="Calibri" w:cs="Calibri"/>
          <w:sz w:val="22"/>
          <w:szCs w:val="22"/>
        </w:rPr>
        <w:tab/>
      </w:r>
      <w:r w:rsidRPr="00555F49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91397FE" wp14:editId="0FBACE2F">
            <wp:extent cx="676665" cy="883919"/>
            <wp:effectExtent l="0" t="0" r="0" b="0"/>
            <wp:docPr id="307805701" name="image1.png" descr="Un letrero de color blanco  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665" cy="883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44B6C" w14:textId="77777777" w:rsidR="008E25F8" w:rsidRDefault="008E25F8" w:rsidP="008E25F8">
      <w:pPr>
        <w:spacing w:line="360" w:lineRule="auto"/>
        <w:rPr>
          <w:rFonts w:ascii="Calibri" w:hAnsi="Calibri" w:cs="Calibri"/>
          <w:b/>
          <w:bCs/>
          <w:sz w:val="22"/>
          <w:szCs w:val="22"/>
          <w:lang w:val="pt-BR"/>
        </w:rPr>
      </w:pPr>
    </w:p>
    <w:p w14:paraId="287201D3" w14:textId="018E3785" w:rsidR="008E25F8" w:rsidRPr="008E25F8" w:rsidRDefault="008E25F8" w:rsidP="008E25F8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  <w:lang w:val="pt-BR"/>
        </w:rPr>
      </w:pPr>
      <w:r w:rsidRPr="008E25F8">
        <w:rPr>
          <w:rFonts w:ascii="Calibri" w:hAnsi="Calibri" w:cs="Calibri"/>
          <w:b/>
          <w:bCs/>
          <w:sz w:val="22"/>
          <w:szCs w:val="22"/>
          <w:lang w:val="pt-BR"/>
        </w:rPr>
        <w:t>AVISO</w:t>
      </w:r>
    </w:p>
    <w:p w14:paraId="38BCBE30" w14:textId="77777777" w:rsidR="008E25F8" w:rsidRPr="008E25F8" w:rsidRDefault="008E25F8" w:rsidP="008E25F8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  <w:lang w:val="pt-BR"/>
        </w:rPr>
      </w:pPr>
      <w:r w:rsidRPr="008E25F8">
        <w:rPr>
          <w:rFonts w:ascii="Calibri" w:hAnsi="Calibri" w:cs="Calibri"/>
          <w:b/>
          <w:bCs/>
          <w:sz w:val="22"/>
          <w:szCs w:val="22"/>
          <w:lang w:val="pt-BR"/>
        </w:rPr>
        <w:t>CONVOCATORIA FN-UTEP-ROCC-004-026</w:t>
      </w:r>
    </w:p>
    <w:p w14:paraId="3BD91CAB" w14:textId="77777777" w:rsidR="008E25F8" w:rsidRPr="008E25F8" w:rsidRDefault="008E25F8" w:rsidP="008E25F8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8E25F8">
        <w:rPr>
          <w:rFonts w:ascii="Calibri" w:hAnsi="Calibri" w:cs="Calibri"/>
          <w:b/>
          <w:bCs/>
          <w:sz w:val="22"/>
          <w:szCs w:val="22"/>
        </w:rPr>
        <w:t>VISITA DE CAMPO – PUNTO DE ENCUENTRO Y HORA</w:t>
      </w:r>
    </w:p>
    <w:p w14:paraId="132D8ECF" w14:textId="77777777" w:rsidR="008E25F8" w:rsidRPr="008E25F8" w:rsidRDefault="008E25F8" w:rsidP="008E25F8">
      <w:pPr>
        <w:spacing w:line="360" w:lineRule="auto"/>
        <w:rPr>
          <w:rFonts w:ascii="Calibri" w:hAnsi="Calibri" w:cs="Calibri"/>
          <w:sz w:val="22"/>
          <w:szCs w:val="22"/>
        </w:rPr>
      </w:pPr>
      <w:r w:rsidRPr="008E25F8">
        <w:rPr>
          <w:rFonts w:ascii="Calibri" w:hAnsi="Calibri" w:cs="Calibri"/>
          <w:sz w:val="22"/>
          <w:szCs w:val="22"/>
        </w:rPr>
        <w:t xml:space="preserve">La </w:t>
      </w:r>
      <w:r w:rsidRPr="008E25F8">
        <w:rPr>
          <w:rFonts w:ascii="Calibri" w:hAnsi="Calibri" w:cs="Calibri"/>
          <w:b/>
          <w:bCs/>
          <w:sz w:val="22"/>
          <w:szCs w:val="22"/>
        </w:rPr>
        <w:t>Fundación para la Conservación de los Recursos Naturales (Fundación NATURA)</w:t>
      </w:r>
      <w:r w:rsidRPr="008E25F8">
        <w:rPr>
          <w:rFonts w:ascii="Calibri" w:hAnsi="Calibri" w:cs="Calibri"/>
          <w:sz w:val="22"/>
          <w:szCs w:val="22"/>
        </w:rPr>
        <w:t xml:space="preserve">, en el marco de la </w:t>
      </w:r>
      <w:r w:rsidRPr="008E25F8">
        <w:rPr>
          <w:rFonts w:ascii="Calibri" w:hAnsi="Calibri" w:cs="Calibri"/>
          <w:b/>
          <w:bCs/>
          <w:sz w:val="22"/>
          <w:szCs w:val="22"/>
        </w:rPr>
        <w:t>Convocatoria FN-UTEP-ROCC-004-026</w:t>
      </w:r>
      <w:r w:rsidRPr="008E25F8">
        <w:rPr>
          <w:rFonts w:ascii="Calibri" w:hAnsi="Calibri" w:cs="Calibri"/>
          <w:sz w:val="22"/>
          <w:szCs w:val="22"/>
        </w:rPr>
        <w:t>, comunica a las organizaciones interesadas en participar en el proceso correspondiente al proyecto:</w:t>
      </w:r>
    </w:p>
    <w:p w14:paraId="1DBEA8CF" w14:textId="5BDB7136" w:rsidR="008E25F8" w:rsidRPr="008E25F8" w:rsidRDefault="008E25F8" w:rsidP="008E25F8">
      <w:pPr>
        <w:spacing w:line="360" w:lineRule="auto"/>
        <w:rPr>
          <w:rFonts w:ascii="Calibri" w:hAnsi="Calibri" w:cs="Calibri"/>
          <w:sz w:val="22"/>
          <w:szCs w:val="22"/>
        </w:rPr>
      </w:pPr>
      <w:r w:rsidRPr="008E25F8">
        <w:rPr>
          <w:rFonts w:ascii="Calibri" w:hAnsi="Calibri" w:cs="Calibri"/>
          <w:b/>
          <w:bCs/>
          <w:sz w:val="22"/>
          <w:szCs w:val="22"/>
        </w:rPr>
        <w:t>“Diagnóstico de las Potencialidades de Turismo Rural Participativo de las Regiones Toabré Occidental y Coclé del Norte de la Cuenca Hidrográfica del Canal de Panamá, con Plan de Acción para Proyectos de Turismo Sostenible en sus Comunidades”</w:t>
      </w:r>
      <w:r w:rsidRPr="008E25F8">
        <w:rPr>
          <w:rFonts w:ascii="Calibri" w:hAnsi="Calibri" w:cs="Calibri"/>
          <w:sz w:val="22"/>
          <w:szCs w:val="22"/>
        </w:rPr>
        <w:t xml:space="preserve">, que las visitas de reconocimiento de campo programadas para los días </w:t>
      </w:r>
      <w:r w:rsidRPr="008E25F8">
        <w:rPr>
          <w:rFonts w:ascii="Calibri" w:hAnsi="Calibri" w:cs="Calibri"/>
          <w:b/>
          <w:bCs/>
          <w:sz w:val="22"/>
          <w:szCs w:val="22"/>
        </w:rPr>
        <w:t>10 y 11 de septiembre de 2026</w:t>
      </w:r>
      <w:r w:rsidRPr="008E25F8">
        <w:rPr>
          <w:rFonts w:ascii="Calibri" w:hAnsi="Calibri" w:cs="Calibri"/>
          <w:sz w:val="22"/>
          <w:szCs w:val="22"/>
        </w:rPr>
        <w:t xml:space="preserve"> tendrán como punto de encuentro el </w:t>
      </w:r>
      <w:r w:rsidRPr="008E25F8">
        <w:rPr>
          <w:rFonts w:ascii="Calibri" w:hAnsi="Calibri" w:cs="Calibri"/>
          <w:b/>
          <w:bCs/>
          <w:sz w:val="22"/>
          <w:szCs w:val="22"/>
        </w:rPr>
        <w:t>Super 99 de Penonomé</w:t>
      </w:r>
      <w:r w:rsidRPr="008E25F8">
        <w:rPr>
          <w:rFonts w:ascii="Calibri" w:hAnsi="Calibri" w:cs="Calibri"/>
          <w:sz w:val="22"/>
          <w:szCs w:val="22"/>
        </w:rPr>
        <w:t xml:space="preserve">, a las </w:t>
      </w:r>
      <w:r w:rsidRPr="008E25F8">
        <w:rPr>
          <w:rFonts w:ascii="Calibri" w:hAnsi="Calibri" w:cs="Calibri"/>
          <w:b/>
          <w:bCs/>
          <w:sz w:val="22"/>
          <w:szCs w:val="22"/>
        </w:rPr>
        <w:t>7:30 a.m.</w:t>
      </w:r>
      <w:r w:rsidRPr="008E25F8">
        <w:rPr>
          <w:rFonts w:ascii="Calibri" w:hAnsi="Calibri" w:cs="Calibri"/>
          <w:sz w:val="22"/>
          <w:szCs w:val="22"/>
        </w:rPr>
        <w:t xml:space="preserve">, para ambas jornadas.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5"/>
        <w:gridCol w:w="1506"/>
        <w:gridCol w:w="3641"/>
      </w:tblGrid>
      <w:tr w:rsidR="008E25F8" w:rsidRPr="008E25F8" w14:paraId="52E22D9E" w14:textId="77777777" w:rsidTr="00ED51B9">
        <w:trPr>
          <w:tblHeader/>
          <w:tblCellSpacing w:w="15" w:type="dxa"/>
        </w:trPr>
        <w:tc>
          <w:tcPr>
            <w:tcW w:w="2494" w:type="pct"/>
            <w:vAlign w:val="center"/>
            <w:hideMark/>
          </w:tcPr>
          <w:p w14:paraId="365EDAC0" w14:textId="77777777" w:rsidR="008E25F8" w:rsidRPr="008E25F8" w:rsidRDefault="008E25F8" w:rsidP="008E25F8">
            <w:pPr>
              <w:spacing w:line="36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E25F8">
              <w:rPr>
                <w:rFonts w:ascii="Calibri" w:hAnsi="Calibri" w:cs="Calibri"/>
                <w:b/>
                <w:bCs/>
                <w:sz w:val="22"/>
                <w:szCs w:val="22"/>
              </w:rPr>
              <w:t>Fecha</w:t>
            </w:r>
          </w:p>
        </w:tc>
        <w:tc>
          <w:tcPr>
            <w:tcW w:w="701" w:type="pct"/>
            <w:vAlign w:val="center"/>
            <w:hideMark/>
          </w:tcPr>
          <w:p w14:paraId="6FFAD183" w14:textId="77777777" w:rsidR="008E25F8" w:rsidRPr="008E25F8" w:rsidRDefault="008E25F8" w:rsidP="008E25F8">
            <w:pPr>
              <w:spacing w:line="36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E25F8">
              <w:rPr>
                <w:rFonts w:ascii="Calibri" w:hAnsi="Calibri" w:cs="Calibri"/>
                <w:b/>
                <w:bCs/>
                <w:sz w:val="22"/>
                <w:szCs w:val="22"/>
              </w:rPr>
              <w:t>Hora</w:t>
            </w:r>
          </w:p>
        </w:tc>
        <w:tc>
          <w:tcPr>
            <w:tcW w:w="1709" w:type="pct"/>
            <w:vAlign w:val="center"/>
            <w:hideMark/>
          </w:tcPr>
          <w:p w14:paraId="04447FA9" w14:textId="77777777" w:rsidR="008E25F8" w:rsidRPr="008E25F8" w:rsidRDefault="008E25F8" w:rsidP="008E25F8">
            <w:pPr>
              <w:spacing w:line="36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E25F8">
              <w:rPr>
                <w:rFonts w:ascii="Calibri" w:hAnsi="Calibri" w:cs="Calibri"/>
                <w:b/>
                <w:bCs/>
                <w:sz w:val="22"/>
                <w:szCs w:val="22"/>
              </w:rPr>
              <w:t>Punto de encuentro</w:t>
            </w:r>
          </w:p>
        </w:tc>
      </w:tr>
      <w:tr w:rsidR="008E25F8" w:rsidRPr="008E25F8" w14:paraId="289B4735" w14:textId="77777777" w:rsidTr="00ED51B9">
        <w:trPr>
          <w:tblCellSpacing w:w="15" w:type="dxa"/>
        </w:trPr>
        <w:tc>
          <w:tcPr>
            <w:tcW w:w="2494" w:type="pct"/>
            <w:vAlign w:val="center"/>
            <w:hideMark/>
          </w:tcPr>
          <w:p w14:paraId="49FCDB38" w14:textId="77777777" w:rsidR="008E25F8" w:rsidRPr="008E25F8" w:rsidRDefault="008E25F8" w:rsidP="008E25F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E25F8">
              <w:rPr>
                <w:rFonts w:ascii="Calibri" w:hAnsi="Calibri" w:cs="Calibri"/>
                <w:b/>
                <w:bCs/>
                <w:sz w:val="22"/>
                <w:szCs w:val="22"/>
              </w:rPr>
              <w:t>Jueves 10 de septiembre de 2026</w:t>
            </w:r>
          </w:p>
        </w:tc>
        <w:tc>
          <w:tcPr>
            <w:tcW w:w="701" w:type="pct"/>
            <w:vAlign w:val="center"/>
            <w:hideMark/>
          </w:tcPr>
          <w:p w14:paraId="0472BE80" w14:textId="77777777" w:rsidR="008E25F8" w:rsidRPr="008E25F8" w:rsidRDefault="008E25F8" w:rsidP="008E25F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E25F8">
              <w:rPr>
                <w:rFonts w:ascii="Calibri" w:hAnsi="Calibri" w:cs="Calibri"/>
                <w:b/>
                <w:bCs/>
                <w:sz w:val="22"/>
                <w:szCs w:val="22"/>
              </w:rPr>
              <w:t>7:30 a.m.</w:t>
            </w:r>
          </w:p>
        </w:tc>
        <w:tc>
          <w:tcPr>
            <w:tcW w:w="1709" w:type="pct"/>
            <w:vAlign w:val="center"/>
            <w:hideMark/>
          </w:tcPr>
          <w:p w14:paraId="4102EF18" w14:textId="77777777" w:rsidR="008E25F8" w:rsidRPr="008E25F8" w:rsidRDefault="008E25F8" w:rsidP="008E25F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E25F8">
              <w:rPr>
                <w:rFonts w:ascii="Calibri" w:hAnsi="Calibri" w:cs="Calibri"/>
                <w:b/>
                <w:bCs/>
                <w:sz w:val="22"/>
                <w:szCs w:val="22"/>
              </w:rPr>
              <w:t>Super 99 de Penonomé</w:t>
            </w:r>
          </w:p>
        </w:tc>
      </w:tr>
      <w:tr w:rsidR="008E25F8" w:rsidRPr="008E25F8" w14:paraId="33472390" w14:textId="77777777" w:rsidTr="00ED51B9">
        <w:trPr>
          <w:tblCellSpacing w:w="15" w:type="dxa"/>
        </w:trPr>
        <w:tc>
          <w:tcPr>
            <w:tcW w:w="2494" w:type="pct"/>
            <w:vAlign w:val="center"/>
            <w:hideMark/>
          </w:tcPr>
          <w:p w14:paraId="68078DC6" w14:textId="77777777" w:rsidR="008E25F8" w:rsidRPr="008E25F8" w:rsidRDefault="008E25F8" w:rsidP="008E25F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E25F8">
              <w:rPr>
                <w:rFonts w:ascii="Calibri" w:hAnsi="Calibri" w:cs="Calibri"/>
                <w:b/>
                <w:bCs/>
                <w:sz w:val="22"/>
                <w:szCs w:val="22"/>
              </w:rPr>
              <w:t>Viernes 11 de septiembre de 2026</w:t>
            </w:r>
          </w:p>
        </w:tc>
        <w:tc>
          <w:tcPr>
            <w:tcW w:w="701" w:type="pct"/>
            <w:vAlign w:val="center"/>
            <w:hideMark/>
          </w:tcPr>
          <w:p w14:paraId="04D6D6C0" w14:textId="77777777" w:rsidR="008E25F8" w:rsidRPr="008E25F8" w:rsidRDefault="008E25F8" w:rsidP="008E25F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E25F8">
              <w:rPr>
                <w:rFonts w:ascii="Calibri" w:hAnsi="Calibri" w:cs="Calibri"/>
                <w:b/>
                <w:bCs/>
                <w:sz w:val="22"/>
                <w:szCs w:val="22"/>
              </w:rPr>
              <w:t>7:30 a.m.</w:t>
            </w:r>
          </w:p>
        </w:tc>
        <w:tc>
          <w:tcPr>
            <w:tcW w:w="1709" w:type="pct"/>
            <w:vAlign w:val="center"/>
            <w:hideMark/>
          </w:tcPr>
          <w:p w14:paraId="40F933DB" w14:textId="77777777" w:rsidR="008E25F8" w:rsidRPr="008E25F8" w:rsidRDefault="008E25F8" w:rsidP="008E25F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E25F8">
              <w:rPr>
                <w:rFonts w:ascii="Calibri" w:hAnsi="Calibri" w:cs="Calibri"/>
                <w:b/>
                <w:bCs/>
                <w:sz w:val="22"/>
                <w:szCs w:val="22"/>
              </w:rPr>
              <w:t>Super 99 de Penonomé</w:t>
            </w:r>
          </w:p>
        </w:tc>
      </w:tr>
    </w:tbl>
    <w:p w14:paraId="4B2C1E55" w14:textId="77777777" w:rsidR="008E25F8" w:rsidRPr="008E25F8" w:rsidRDefault="008E25F8" w:rsidP="008E25F8">
      <w:pPr>
        <w:spacing w:line="360" w:lineRule="auto"/>
        <w:rPr>
          <w:rFonts w:ascii="Calibri" w:hAnsi="Calibri" w:cs="Calibri"/>
          <w:sz w:val="22"/>
          <w:szCs w:val="22"/>
        </w:rPr>
      </w:pPr>
      <w:r w:rsidRPr="008E25F8">
        <w:rPr>
          <w:rFonts w:ascii="Calibri" w:hAnsi="Calibri" w:cs="Calibri"/>
          <w:sz w:val="22"/>
          <w:szCs w:val="22"/>
        </w:rPr>
        <w:t xml:space="preserve">Se solicita a los participantes presentarse </w:t>
      </w:r>
      <w:r w:rsidRPr="008E25F8">
        <w:rPr>
          <w:rFonts w:ascii="Calibri" w:hAnsi="Calibri" w:cs="Calibri"/>
          <w:b/>
          <w:bCs/>
          <w:sz w:val="22"/>
          <w:szCs w:val="22"/>
        </w:rPr>
        <w:t>puntualmente</w:t>
      </w:r>
      <w:r w:rsidRPr="008E25F8">
        <w:rPr>
          <w:rFonts w:ascii="Calibri" w:hAnsi="Calibri" w:cs="Calibri"/>
          <w:sz w:val="22"/>
          <w:szCs w:val="22"/>
        </w:rPr>
        <w:t>, a fin de cumplir con la programación establecida para cada recorrido.</w:t>
      </w:r>
    </w:p>
    <w:p w14:paraId="7694869B" w14:textId="77777777" w:rsidR="008E25F8" w:rsidRDefault="008E25F8" w:rsidP="008E25F8">
      <w:pPr>
        <w:spacing w:line="360" w:lineRule="auto"/>
        <w:rPr>
          <w:rFonts w:ascii="Calibri" w:hAnsi="Calibri" w:cs="Calibri"/>
          <w:sz w:val="22"/>
          <w:szCs w:val="22"/>
        </w:rPr>
      </w:pPr>
      <w:r w:rsidRPr="008E25F8">
        <w:rPr>
          <w:rFonts w:ascii="Calibri" w:hAnsi="Calibri" w:cs="Calibri"/>
          <w:sz w:val="22"/>
          <w:szCs w:val="22"/>
        </w:rPr>
        <w:t xml:space="preserve">Asimismo, se recuerda que las visitas tienen como propósito realizar el reconocimiento de las áreas donde se desarrollará el proyecto. Conforme a lo establecido en el Manual de Concurso, </w:t>
      </w:r>
      <w:r w:rsidRPr="008E25F8">
        <w:rPr>
          <w:rFonts w:ascii="Calibri" w:hAnsi="Calibri" w:cs="Calibri"/>
          <w:b/>
          <w:bCs/>
          <w:sz w:val="22"/>
          <w:szCs w:val="22"/>
        </w:rPr>
        <w:t>la lista de asistencia será firmada al culminar el recorrido de campo; de no firmarla, el proponente no podrá presentar su propuesta</w:t>
      </w:r>
      <w:r w:rsidRPr="008E25F8">
        <w:rPr>
          <w:rFonts w:ascii="Calibri" w:hAnsi="Calibri" w:cs="Calibri"/>
          <w:sz w:val="22"/>
          <w:szCs w:val="22"/>
        </w:rPr>
        <w:t xml:space="preserve">. </w:t>
      </w:r>
    </w:p>
    <w:p w14:paraId="617D8C9B" w14:textId="77777777" w:rsidR="00ED51B9" w:rsidRPr="00555F49" w:rsidRDefault="00ED51B9" w:rsidP="00ED51B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55F49">
        <w:rPr>
          <w:rFonts w:ascii="Calibri" w:hAnsi="Calibri" w:cs="Calibri"/>
          <w:sz w:val="22"/>
          <w:szCs w:val="22"/>
        </w:rPr>
        <w:t xml:space="preserve">Se recomienda llevar ropa de campo y botas, deben </w:t>
      </w:r>
      <w:proofErr w:type="spellStart"/>
      <w:r w:rsidRPr="00555F49">
        <w:rPr>
          <w:rFonts w:ascii="Calibri" w:hAnsi="Calibri" w:cs="Calibri"/>
          <w:sz w:val="22"/>
          <w:szCs w:val="22"/>
        </w:rPr>
        <w:t>levar</w:t>
      </w:r>
      <w:proofErr w:type="spellEnd"/>
      <w:r w:rsidRPr="00555F49">
        <w:rPr>
          <w:rFonts w:ascii="Calibri" w:hAnsi="Calibri" w:cs="Calibri"/>
          <w:sz w:val="22"/>
          <w:szCs w:val="22"/>
        </w:rPr>
        <w:t xml:space="preserve"> su propio vehículo de preferencia tipo doble tracción (4x4)</w:t>
      </w:r>
    </w:p>
    <w:p w14:paraId="3AFCDF72" w14:textId="77777777" w:rsidR="008E25F8" w:rsidRPr="008E25F8" w:rsidRDefault="008E25F8" w:rsidP="008E25F8">
      <w:pPr>
        <w:spacing w:line="360" w:lineRule="auto"/>
        <w:rPr>
          <w:rFonts w:ascii="Calibri" w:hAnsi="Calibri" w:cs="Calibri"/>
          <w:sz w:val="22"/>
          <w:szCs w:val="22"/>
        </w:rPr>
      </w:pPr>
      <w:r w:rsidRPr="008E25F8">
        <w:rPr>
          <w:rFonts w:ascii="Calibri" w:hAnsi="Calibri" w:cs="Calibri"/>
          <w:sz w:val="22"/>
          <w:szCs w:val="22"/>
        </w:rPr>
        <w:t xml:space="preserve">Las demás condiciones, requisitos y fechas establecidas en la </w:t>
      </w:r>
      <w:r w:rsidRPr="008E25F8">
        <w:rPr>
          <w:rFonts w:ascii="Calibri" w:hAnsi="Calibri" w:cs="Calibri"/>
          <w:b/>
          <w:bCs/>
          <w:sz w:val="22"/>
          <w:szCs w:val="22"/>
        </w:rPr>
        <w:t>Convocatoria FN-UTEP-ROCC-004-026</w:t>
      </w:r>
      <w:r w:rsidRPr="008E25F8">
        <w:rPr>
          <w:rFonts w:ascii="Calibri" w:hAnsi="Calibri" w:cs="Calibri"/>
          <w:sz w:val="22"/>
          <w:szCs w:val="22"/>
        </w:rPr>
        <w:t xml:space="preserve"> y en su correspondiente Manual de Concurso </w:t>
      </w:r>
      <w:r w:rsidRPr="008E25F8">
        <w:rPr>
          <w:rFonts w:ascii="Calibri" w:hAnsi="Calibri" w:cs="Calibri"/>
          <w:b/>
          <w:bCs/>
          <w:sz w:val="22"/>
          <w:szCs w:val="22"/>
        </w:rPr>
        <w:t>se mantienen sin modificación</w:t>
      </w:r>
      <w:r w:rsidRPr="008E25F8">
        <w:rPr>
          <w:rFonts w:ascii="Calibri" w:hAnsi="Calibri" w:cs="Calibri"/>
          <w:sz w:val="22"/>
          <w:szCs w:val="22"/>
        </w:rPr>
        <w:t>.</w:t>
      </w:r>
    </w:p>
    <w:p w14:paraId="0329C377" w14:textId="77777777" w:rsidR="00DE054F" w:rsidRPr="00555F49" w:rsidRDefault="00DE054F" w:rsidP="00555F49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DE054F" w:rsidRPr="00555F49" w:rsidSect="00555F49">
      <w:pgSz w:w="12240" w:h="15840"/>
      <w:pgMar w:top="1168" w:right="919" w:bottom="1281" w:left="87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54F"/>
    <w:rsid w:val="00066B6A"/>
    <w:rsid w:val="00450FB0"/>
    <w:rsid w:val="0048137E"/>
    <w:rsid w:val="004E2E78"/>
    <w:rsid w:val="00555F49"/>
    <w:rsid w:val="0082241D"/>
    <w:rsid w:val="008E08C1"/>
    <w:rsid w:val="008E25F8"/>
    <w:rsid w:val="00912D13"/>
    <w:rsid w:val="00A44967"/>
    <w:rsid w:val="00DA3090"/>
    <w:rsid w:val="00DE054F"/>
    <w:rsid w:val="00DE5F72"/>
    <w:rsid w:val="00ED51B9"/>
    <w:rsid w:val="00FC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4F2027"/>
  <w15:chartTrackingRefBased/>
  <w15:docId w15:val="{8F6259D5-1DDA-449E-AE20-CCEB18C3E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E05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E05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E05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E05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E05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E05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E05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E05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E05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05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E05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E05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E054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E054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E05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E054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E05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E05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E05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E05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E05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E05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E05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E054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E054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E054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E05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E054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E05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Santamaria</dc:creator>
  <cp:keywords/>
  <dc:description/>
  <cp:lastModifiedBy>Jose Santamaria</cp:lastModifiedBy>
  <cp:revision>3</cp:revision>
  <dcterms:created xsi:type="dcterms:W3CDTF">2026-09-10T00:20:00Z</dcterms:created>
  <dcterms:modified xsi:type="dcterms:W3CDTF">2026-09-10T00:28:00Z</dcterms:modified>
</cp:coreProperties>
</file>